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BA0DD" w14:textId="0E75EA60" w:rsidR="00D5667C" w:rsidRPr="00D5667C" w:rsidRDefault="00D5667C" w:rsidP="00D5667C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  <w14:ligatures w14:val="none"/>
        </w:rPr>
        <w:t>Проект «Шаг з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а шагом к добру»: Нравственное воспитание старшеклассников с интеллектуальными </w:t>
      </w:r>
      <w:proofErr w:type="gramStart"/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нарушениями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.</w:t>
      </w:r>
      <w:proofErr w:type="gramEnd"/>
    </w:p>
    <w:p w14:paraId="6AD71A72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Аннотация: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Статья представляет концепцию практико-ориентированного проекта по нравственному воспитанию учащихся старших классов с интеллектуальными нарушениями (УО). Рассматриваются ключевые цели, задачи, методологические принципы и ожидаемые результаты. Проект направлен на формирование базовых нравственных ориентиров, социально приемлемого поведения и подготовку к самостоятельной жизни в обществе.</w:t>
      </w:r>
    </w:p>
    <w:p w14:paraId="7FECF0AE" w14:textId="5CAD2948" w:rsidR="00D5667C" w:rsidRPr="00D5667C" w:rsidRDefault="00D5667C" w:rsidP="00D5667C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1. Актуальность проекта</w:t>
      </w:r>
    </w:p>
    <w:p w14:paraId="3FDA4A62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Нравственное воспитание является системообразующим компонентом образования всех детей, но для старшеклассников с интеллектуальными нарушениями его значение сложно переоценить. В условиях инклюзивного общества и дефицита толерантности эта группа учащихся оказывается особенно уязвимой.</w:t>
      </w:r>
    </w:p>
    <w:p w14:paraId="34645F27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Выпускники коррекционных школ сталкиваются не только с бытовыми и профессиональными трудностями, но и с необходимостью выстраивать социальные связи, соблюдать нормы и правила, делать моральный выбор. Без целенаправленной работы понятия «добро», «зло», «справедливость», «честность», «ответственность» могут остаться для них абстрактными, что повышает риски социальной дезадаптации, виктимизации и асоциального поведения. Таким образом, проект направлен на решение острой социально-педагогической задачи.</w:t>
      </w:r>
    </w:p>
    <w:p w14:paraId="09A334F0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2. Цель и задачи проекта</w:t>
      </w:r>
    </w:p>
    <w:p w14:paraId="55327F87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Цель: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Формирование основ нравственной личности старшеклассников с УО через развитие эмоционально-ценностной сферы, усвоение социально-этических норм и практическое применение их в моделируемых и реальных жизненных ситуациях.</w:t>
      </w:r>
    </w:p>
    <w:p w14:paraId="0D533B8F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Задачи:</w:t>
      </w:r>
    </w:p>
    <w:p w14:paraId="4D208470" w14:textId="1421D343" w:rsidR="00D5667C" w:rsidRPr="00D5667C" w:rsidRDefault="00D5667C" w:rsidP="00D566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Когнитивная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сформировать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представления о базовых нравственных категориях и правилах поведения в обществе.</w:t>
      </w:r>
    </w:p>
    <w:p w14:paraId="73858BF5" w14:textId="66E37C38" w:rsidR="00D5667C" w:rsidRPr="00D5667C" w:rsidRDefault="00D5667C" w:rsidP="00D566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Эмоционально-оценочная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развивать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способность к эмпатии, сочувствию, различать и адекватно выражать эмоции, давать простую нравственную оценку поступкам.</w:t>
      </w:r>
    </w:p>
    <w:p w14:paraId="65573CF3" w14:textId="34E23C6C" w:rsidR="00D5667C" w:rsidRPr="00D5667C" w:rsidRDefault="00D5667C" w:rsidP="00D566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Практико-поведенческая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вырабатывать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устойчивые навыки социально одобряемого поведения в типовых ситуациях (в школе, транспорте, магазине, поликлинике), умения просить помощи и оказывать простую поддержку.</w:t>
      </w:r>
    </w:p>
    <w:p w14:paraId="5ECA155C" w14:textId="7EBDAEF1" w:rsidR="00D5667C" w:rsidRPr="00D5667C" w:rsidRDefault="00D5667C" w:rsidP="00D566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Коммуникативная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корректировать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и обогащать формы социального взаимодействия, учиться конструктивно разрешать конфликты.</w:t>
      </w:r>
    </w:p>
    <w:p w14:paraId="09A25785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3. Методологические принципы</w:t>
      </w:r>
    </w:p>
    <w:p w14:paraId="34044EC7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Проект строится на следующих ключевых принципах:</w:t>
      </w:r>
    </w:p>
    <w:p w14:paraId="244EEA62" w14:textId="77777777" w:rsidR="00D5667C" w:rsidRPr="00D5667C" w:rsidRDefault="00D5667C" w:rsidP="00D566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Конкретность и наглядность: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Абстрактные понятия переводятся в конкретные истории, поступки, изображения, социальные истории.</w:t>
      </w:r>
    </w:p>
    <w:p w14:paraId="02826D06" w14:textId="77777777" w:rsidR="00D5667C" w:rsidRPr="00D5667C" w:rsidRDefault="00D5667C" w:rsidP="00D566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Практико-ориентированность и деятельностный подход: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Усвоение норм происходит через действие: ролевые игры, моделирование ситуаций, социальные пробы, общественно-полезный труд.</w:t>
      </w:r>
    </w:p>
    <w:p w14:paraId="609D343A" w14:textId="77777777" w:rsidR="00D5667C" w:rsidRPr="00D5667C" w:rsidRDefault="00D5667C" w:rsidP="00D566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Повторяемость и закрепление: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Многократное проигрывание и обсуждение ситуаций для формирования устойчивых нейронных связей и навыков.</w:t>
      </w:r>
    </w:p>
    <w:p w14:paraId="09E985FE" w14:textId="77777777" w:rsidR="00D5667C" w:rsidRPr="00D5667C" w:rsidRDefault="00D5667C" w:rsidP="00D566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Индивидуализация и дифференциация: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Учет структуры дефекта, личностных особенностей и уровня коммуникативных возможностей каждого ученика.</w:t>
      </w:r>
    </w:p>
    <w:p w14:paraId="5EC6217C" w14:textId="77777777" w:rsidR="00D5667C" w:rsidRPr="00D5667C" w:rsidRDefault="00D5667C" w:rsidP="00D566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Междисциплинарность: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Интеграция усилий педагогов, психологов, дефектологов, социальных педагогов, родителей.</w:t>
      </w:r>
    </w:p>
    <w:p w14:paraId="71FF856F" w14:textId="77777777" w:rsidR="00D5667C" w:rsidRPr="00D5667C" w:rsidRDefault="00D5667C" w:rsidP="00D566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Системность и преемственность: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Работа ведется последовательно, от простого к сложному, связывая учебные предметы (чтение, СБО), внеклассную работу и внешкольную жизнь.</w:t>
      </w:r>
    </w:p>
    <w:p w14:paraId="72AEE909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4. Содержательные блоки и методы работы</w:t>
      </w:r>
    </w:p>
    <w:p w14:paraId="3B2EE5E5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Проект реализуется через серию взаимосвязанных модулей:</w:t>
      </w:r>
    </w:p>
    <w:p w14:paraId="11366420" w14:textId="77777777" w:rsidR="00D5667C" w:rsidRPr="00D5667C" w:rsidRDefault="00D5667C" w:rsidP="00D5667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«Я и мои эмоции»: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Распознавание и называние эмоций (радость, грусть, злость, страх), обучение социально приемлемым способам их выражения. 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Методы: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работа с пиктограммами, «эмоциональными» картами, фото- и видеоматериалами, упражнениями на мимику и пантомимику.</w:t>
      </w:r>
    </w:p>
    <w:p w14:paraId="6EABE29C" w14:textId="77777777" w:rsidR="00D5667C" w:rsidRPr="00D5667C" w:rsidRDefault="00D5667C" w:rsidP="00D5667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«Правила жизни среди людей»: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Изучение норм вежливости, правил поведения в общественных местах, культуры общения (приветствие, просьба, отказ, извинение). 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Методы: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создание «Правильников» (книжек с правилами в картинках), разбор кейсов «Как правильно?», социальные истории Карол Грей.</w:t>
      </w:r>
    </w:p>
    <w:p w14:paraId="53216359" w14:textId="77777777" w:rsidR="00D5667C" w:rsidRPr="00D5667C" w:rsidRDefault="00D5667C" w:rsidP="00D5667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«Доброта в действии»: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Формирование понятий «добрый/злой поступок», «помощь», «забота». 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Методы: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чтение и анализ адаптированных литературных произведений и короткометражных фильмов, практические акции («Помоги младшему», «Кормушка для птиц», «Письмо ветерану»).</w:t>
      </w:r>
    </w:p>
    <w:p w14:paraId="42ED1DBB" w14:textId="77777777" w:rsidR="00D5667C" w:rsidRPr="00D5667C" w:rsidRDefault="00D5667C" w:rsidP="00D5667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«Честность и ответственность»: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Обсуждение важности честности, последствий вранья, формирование чувства ответственности за порученное дело. 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Методы: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анализ проблемных ситуаций «Что сделал бы ты?», система дежурств с отчетом, ведение «Дневника добрых дел».</w:t>
      </w:r>
    </w:p>
    <w:p w14:paraId="1D9A64F4" w14:textId="77777777" w:rsidR="00D5667C" w:rsidRPr="00D5667C" w:rsidRDefault="00D5667C" w:rsidP="00D5667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Модуль «Мы — коллектив. Дружба и конфликты»: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Развитие навыков сотрудничества, взаимопомощи, простейшие стратегии разрешения ссор. 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Методы: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командные игры и творческие проекты, тренинговые упражнения на кооперацию, разыгрывание и обсуждение конфликтных сценариев.</w:t>
      </w:r>
    </w:p>
    <w:p w14:paraId="471FAC32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5. Ожидаемые результаты</w:t>
      </w:r>
    </w:p>
    <w:p w14:paraId="251DE5EA" w14:textId="77777777" w:rsidR="00D5667C" w:rsidRPr="00D5667C" w:rsidRDefault="00D5667C" w:rsidP="00D5667C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Для учащихся:</w:t>
      </w:r>
    </w:p>
    <w:p w14:paraId="0709FD21" w14:textId="77777777" w:rsidR="00D5667C" w:rsidRPr="00D5667C" w:rsidRDefault="00D5667C" w:rsidP="00D5667C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Сформируются устойчивые представления о базовых нравственных нормах.</w:t>
      </w:r>
    </w:p>
    <w:p w14:paraId="25409A88" w14:textId="77777777" w:rsidR="00D5667C" w:rsidRPr="00D5667C" w:rsidRDefault="00D5667C" w:rsidP="00D5667C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Повысится уровень социальной компетентности и уверенности в себе.</w:t>
      </w:r>
    </w:p>
    <w:p w14:paraId="3A750815" w14:textId="77777777" w:rsidR="00D5667C" w:rsidRPr="00D5667C" w:rsidRDefault="00D5667C" w:rsidP="00D5667C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Улучшатся навыки коммуникации и эмпатии.</w:t>
      </w:r>
    </w:p>
    <w:p w14:paraId="36C3DBB4" w14:textId="77777777" w:rsidR="00D5667C" w:rsidRPr="00D5667C" w:rsidRDefault="00D5667C" w:rsidP="00D5667C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Снизится уровень тревожности и агрессии в социальных взаимодействиях.</w:t>
      </w:r>
    </w:p>
    <w:p w14:paraId="12D06C93" w14:textId="77777777" w:rsidR="00D5667C" w:rsidRPr="00D5667C" w:rsidRDefault="00D5667C" w:rsidP="00D5667C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Для образовательной среды:</w:t>
      </w:r>
    </w:p>
    <w:p w14:paraId="60E1F142" w14:textId="77777777" w:rsidR="00D5667C" w:rsidRPr="00D5667C" w:rsidRDefault="00D5667C" w:rsidP="00D5667C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Будет создана система работы по нравственному воспитанию, интегрированная в учебный план.</w:t>
      </w:r>
    </w:p>
    <w:p w14:paraId="56F1511C" w14:textId="77777777" w:rsidR="00D5667C" w:rsidRPr="00D5667C" w:rsidRDefault="00D5667C" w:rsidP="00D5667C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Повысится психолого-педагогическая грамотность педагогов и родителей в вопросах формирования нравственности у детей с УО.</w:t>
      </w:r>
    </w:p>
    <w:p w14:paraId="02C17ABD" w14:textId="77777777" w:rsidR="00D5667C" w:rsidRPr="00D5667C" w:rsidRDefault="00D5667C" w:rsidP="00D5667C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Укрепится партнерство «школа – семья».</w:t>
      </w:r>
    </w:p>
    <w:p w14:paraId="538E56C9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6. Оценка эффективности</w:t>
      </w:r>
    </w:p>
    <w:p w14:paraId="16A44AB8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Эффективность проекта будет оцениваться с помощью комплекса методов:</w:t>
      </w:r>
    </w:p>
    <w:p w14:paraId="37D33C53" w14:textId="77777777" w:rsidR="00D5667C" w:rsidRPr="00D5667C" w:rsidRDefault="00D5667C" w:rsidP="00D5667C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Педагогическое наблюдение (ведение карт наблюдения за поведением).</w:t>
      </w:r>
    </w:p>
    <w:p w14:paraId="3DBE20EE" w14:textId="77777777" w:rsidR="00D5667C" w:rsidRPr="00D5667C" w:rsidRDefault="00D5667C" w:rsidP="00D5667C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Анализ продуктов деятельности (дневники, творческие работы).</w:t>
      </w:r>
    </w:p>
    <w:p w14:paraId="42023010" w14:textId="77777777" w:rsidR="00D5667C" w:rsidRPr="00D5667C" w:rsidRDefault="00D5667C" w:rsidP="00D5667C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Простые опросники и беседы «Что такое хорошо?» с использованием картинок.</w:t>
      </w:r>
    </w:p>
    <w:p w14:paraId="68FABB57" w14:textId="77777777" w:rsidR="00D5667C" w:rsidRPr="00D5667C" w:rsidRDefault="00D5667C" w:rsidP="00D5667C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Метод моделирования проблемных ситуаций с фиксацией выбора и реакции ученика.</w:t>
      </w:r>
    </w:p>
    <w:p w14:paraId="75F1D729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Заключение</w:t>
      </w:r>
    </w:p>
    <w:p w14:paraId="59D848F0" w14:textId="77777777" w:rsidR="00D5667C" w:rsidRPr="00D5667C" w:rsidRDefault="00D5667C" w:rsidP="00D5667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Проект «Шаг за шагом к добру» не претендует на мгновенную трансформацию личности. Это кропотливая, последовательная работа, нацеленная на то, чтобы «закрепить» в сознании и поведении старшеклассника с интеллектуальными нарушениями простые, но фундаментальные истины. Нравственность для них – это не философская категория, а практический инструмент выживания и достойной жизни в обществе. Инвестируя в их нравственное развитие, мы инвестируем в их безопасное будущее и в создание более гуманного и принимающего социума для всех.</w:t>
      </w:r>
    </w:p>
    <w:p w14:paraId="0618F4DF" w14:textId="652E0EF0" w:rsidR="00D5667C" w:rsidRPr="00A936BE" w:rsidRDefault="00D5667C" w:rsidP="00A936BE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D5667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Автор:</w:t>
      </w:r>
      <w:r w:rsidRPr="00D5667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Ястребова Виктория Николаевна</w:t>
      </w:r>
    </w:p>
    <w:p w14:paraId="22DCDD42" w14:textId="0676CC02" w:rsidR="00D56FB4" w:rsidRPr="00D5667C" w:rsidRDefault="00D5667C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 xml:space="preserve"> </w:t>
      </w:r>
    </w:p>
    <w:sectPr w:rsidR="00D56FB4" w:rsidRPr="00D5667C" w:rsidSect="00D5667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687F"/>
    <w:multiLevelType w:val="multilevel"/>
    <w:tmpl w:val="3A18F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97537"/>
    <w:multiLevelType w:val="multilevel"/>
    <w:tmpl w:val="3628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B781E"/>
    <w:multiLevelType w:val="multilevel"/>
    <w:tmpl w:val="CE84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19510A"/>
    <w:multiLevelType w:val="multilevel"/>
    <w:tmpl w:val="6F5E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4F4823"/>
    <w:multiLevelType w:val="multilevel"/>
    <w:tmpl w:val="70A0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215755">
    <w:abstractNumId w:val="3"/>
  </w:num>
  <w:num w:numId="2" w16cid:durableId="1031296075">
    <w:abstractNumId w:val="1"/>
  </w:num>
  <w:num w:numId="3" w16cid:durableId="892424493">
    <w:abstractNumId w:val="2"/>
  </w:num>
  <w:num w:numId="4" w16cid:durableId="37361624">
    <w:abstractNumId w:val="0"/>
  </w:num>
  <w:num w:numId="5" w16cid:durableId="1848249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0A2"/>
    <w:rsid w:val="00137588"/>
    <w:rsid w:val="002020A2"/>
    <w:rsid w:val="00A63FB1"/>
    <w:rsid w:val="00A936BE"/>
    <w:rsid w:val="00D5667C"/>
    <w:rsid w:val="00D56FB4"/>
    <w:rsid w:val="00FF0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FC7CF"/>
  <w15:chartTrackingRefBased/>
  <w15:docId w15:val="{291B382C-B31F-4900-B67D-F4C2C5703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2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0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0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0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020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020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020A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20A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20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020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020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020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02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02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2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02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02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020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020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020A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020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020A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020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</dc:creator>
  <cp:keywords/>
  <dc:description/>
  <cp:lastModifiedBy>Alfa</cp:lastModifiedBy>
  <cp:revision>2</cp:revision>
  <dcterms:created xsi:type="dcterms:W3CDTF">2026-02-03T08:49:00Z</dcterms:created>
  <dcterms:modified xsi:type="dcterms:W3CDTF">2026-02-03T08:49:00Z</dcterms:modified>
</cp:coreProperties>
</file>