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3ECE" w:rsidRDefault="00243ECE" w:rsidP="000576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1288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Аннотация к интерактивному </w:t>
      </w:r>
      <w:r w:rsidR="00E02F4B" w:rsidRPr="00C1288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плакату</w:t>
      </w:r>
      <w:r w:rsidR="00E02F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243ECE">
        <w:rPr>
          <w:rFonts w:ascii="Times New Roman" w:hAnsi="Times New Roman" w:cs="Times New Roman"/>
          <w:sz w:val="24"/>
          <w:szCs w:val="24"/>
        </w:rPr>
        <w:t>«</w:t>
      </w:r>
      <w:r w:rsidR="002C2598">
        <w:rPr>
          <w:rFonts w:ascii="Times New Roman" w:hAnsi="Times New Roman" w:cs="Times New Roman"/>
          <w:sz w:val="24"/>
          <w:szCs w:val="24"/>
        </w:rPr>
        <w:t>Математика в медицине</w:t>
      </w:r>
      <w:r w:rsidRPr="00243ECE">
        <w:rPr>
          <w:rFonts w:ascii="Times New Roman" w:hAnsi="Times New Roman" w:cs="Times New Roman"/>
          <w:sz w:val="24"/>
          <w:szCs w:val="24"/>
        </w:rPr>
        <w:t>»</w:t>
      </w:r>
      <w:r w:rsidR="00D56B1D">
        <w:rPr>
          <w:rFonts w:ascii="Times New Roman" w:hAnsi="Times New Roman" w:cs="Times New Roman"/>
          <w:sz w:val="24"/>
          <w:szCs w:val="24"/>
        </w:rPr>
        <w:br/>
      </w:r>
    </w:p>
    <w:p w:rsidR="00D56B1D" w:rsidRPr="00D56B1D" w:rsidRDefault="00D56B1D" w:rsidP="00D56B1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56B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Интерактивный плакат «Математика в медицине» доступен для использования по следующей ссылке:</w:t>
      </w:r>
    </w:p>
    <w:p w:rsidR="00D56B1D" w:rsidRDefault="00D56B1D" w:rsidP="00D56B1D">
      <w:pPr>
        <w:spacing w:after="0" w:line="24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D56B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hyperlink r:id="rId5" w:history="1">
        <w:r>
          <w:rPr>
            <w:rStyle w:val="a6"/>
            <w:rFonts w:ascii="Arial" w:hAnsi="Arial" w:cs="Arial"/>
            <w:shd w:val="clear" w:color="auto" w:fill="FFFFFF"/>
          </w:rPr>
          <w:t>https://view.genially.com/69809afca69ca0615057e733/interactive-content-matematika-v-medicine</w:t>
        </w:r>
      </w:hyperlink>
    </w:p>
    <w:p w:rsidR="00D56B1D" w:rsidRDefault="00D56B1D" w:rsidP="000576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2524" w:rsidRDefault="00C1288C" w:rsidP="005601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765E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C0281" w:rsidRPr="00560172" w:rsidRDefault="0005765E" w:rsidP="0056017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A2C9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C0281" w:rsidRPr="00C1288C">
        <w:rPr>
          <w:rFonts w:ascii="Times New Roman" w:hAnsi="Times New Roman" w:cs="Times New Roman"/>
          <w:sz w:val="24"/>
          <w:szCs w:val="24"/>
        </w:rPr>
        <w:t>Цель разработки интерактивного плаката</w:t>
      </w:r>
      <w:r w:rsidR="00C1288C" w:rsidRPr="00C1288C">
        <w:rPr>
          <w:rFonts w:ascii="Times New Roman" w:hAnsi="Times New Roman" w:cs="Times New Roman"/>
          <w:sz w:val="24"/>
          <w:szCs w:val="24"/>
        </w:rPr>
        <w:t>:</w:t>
      </w:r>
    </w:p>
    <w:p w:rsidR="00CD6644" w:rsidRPr="00243ECE" w:rsidRDefault="001A0BC8" w:rsidP="00560172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43E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r w:rsidR="00CD6644" w:rsidRPr="00243E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Показать взаимосвязь </w:t>
      </w:r>
      <w:r w:rsidR="00CD6644" w:rsidRPr="00243ECE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медицины</w:t>
      </w:r>
      <w:r w:rsidR="00CD6644" w:rsidRPr="00243E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и </w:t>
      </w:r>
      <w:r w:rsidR="00CD6644" w:rsidRPr="00243ECE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математики</w:t>
      </w:r>
      <w:r w:rsidR="00CD6644" w:rsidRPr="00243E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1B442D" w:rsidRPr="00243ECE" w:rsidRDefault="001A0BC8" w:rsidP="005601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43E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</w:t>
      </w:r>
      <w:r w:rsidR="00CD6644" w:rsidRPr="00243E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Узнать и </w:t>
      </w:r>
      <w:r w:rsidR="006B3195" w:rsidRPr="00243E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понять,</w:t>
      </w:r>
      <w:r w:rsidR="00CD6644" w:rsidRPr="00243E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как применяются математические знания </w:t>
      </w:r>
      <w:r w:rsidR="00CD6644" w:rsidRPr="00243ECE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в</w:t>
      </w:r>
      <w:r w:rsidR="00CD6644" w:rsidRPr="00243EC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CD6644" w:rsidRPr="00243ECE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медицине.</w:t>
      </w:r>
    </w:p>
    <w:p w:rsidR="00F34349" w:rsidRPr="00243ECE" w:rsidRDefault="001A0BC8" w:rsidP="00560172">
      <w:pPr>
        <w:pStyle w:val="futurismarkdown-listitem"/>
        <w:shd w:val="clear" w:color="auto" w:fill="FFFFFF"/>
        <w:spacing w:before="0" w:beforeAutospacing="0" w:after="0" w:afterAutospacing="0"/>
        <w:jc w:val="both"/>
      </w:pPr>
      <w:r w:rsidRPr="00243ECE">
        <w:rPr>
          <w:rStyle w:val="a3"/>
          <w:b w:val="0"/>
        </w:rPr>
        <w:t xml:space="preserve">- </w:t>
      </w:r>
      <w:r w:rsidR="00BC0281" w:rsidRPr="00243ECE">
        <w:rPr>
          <w:rStyle w:val="a3"/>
          <w:b w:val="0"/>
        </w:rPr>
        <w:t>Вовлеч</w:t>
      </w:r>
      <w:r w:rsidR="00CD6644" w:rsidRPr="00243ECE">
        <w:rPr>
          <w:rStyle w:val="a3"/>
          <w:b w:val="0"/>
        </w:rPr>
        <w:t>ь</w:t>
      </w:r>
      <w:r w:rsidR="00BC0281" w:rsidRPr="00243ECE">
        <w:rPr>
          <w:rStyle w:val="a3"/>
          <w:b w:val="0"/>
        </w:rPr>
        <w:t xml:space="preserve"> обучаемых в процесс получения знаний</w:t>
      </w:r>
      <w:r w:rsidR="00F34349" w:rsidRPr="00243ECE">
        <w:t>.</w:t>
      </w:r>
    </w:p>
    <w:p w:rsidR="00F34349" w:rsidRPr="00243ECE" w:rsidRDefault="001A0BC8" w:rsidP="00560172">
      <w:pPr>
        <w:pStyle w:val="futurismarkdown-listitem"/>
        <w:shd w:val="clear" w:color="auto" w:fill="FFFFFF"/>
        <w:spacing w:before="0" w:beforeAutospacing="0" w:after="0" w:afterAutospacing="0"/>
        <w:jc w:val="both"/>
      </w:pPr>
      <w:r w:rsidRPr="00243ECE">
        <w:rPr>
          <w:rStyle w:val="a3"/>
          <w:b w:val="0"/>
        </w:rPr>
        <w:t xml:space="preserve">- </w:t>
      </w:r>
      <w:r w:rsidR="00BC0281" w:rsidRPr="00243ECE">
        <w:rPr>
          <w:rStyle w:val="a3"/>
          <w:b w:val="0"/>
        </w:rPr>
        <w:t>Развит</w:t>
      </w:r>
      <w:r w:rsidR="00CD6644" w:rsidRPr="00243ECE">
        <w:rPr>
          <w:rStyle w:val="a3"/>
          <w:b w:val="0"/>
        </w:rPr>
        <w:t>ь</w:t>
      </w:r>
      <w:r w:rsidR="00BC0281" w:rsidRPr="00243ECE">
        <w:rPr>
          <w:rStyle w:val="a3"/>
          <w:b w:val="0"/>
        </w:rPr>
        <w:t xml:space="preserve"> познавательн</w:t>
      </w:r>
      <w:r w:rsidR="00CD6644" w:rsidRPr="00243ECE">
        <w:rPr>
          <w:rStyle w:val="a3"/>
          <w:b w:val="0"/>
        </w:rPr>
        <w:t>ый</w:t>
      </w:r>
      <w:r w:rsidR="00BC0281" w:rsidRPr="00243ECE">
        <w:rPr>
          <w:rStyle w:val="a3"/>
          <w:b w:val="0"/>
        </w:rPr>
        <w:t xml:space="preserve"> интерес</w:t>
      </w:r>
      <w:r w:rsidR="00BC0281" w:rsidRPr="00243ECE">
        <w:t xml:space="preserve">. </w:t>
      </w:r>
    </w:p>
    <w:p w:rsidR="00BC0281" w:rsidRPr="00243ECE" w:rsidRDefault="001A0BC8" w:rsidP="00560172">
      <w:pPr>
        <w:pStyle w:val="futurismarkdown-listitem"/>
        <w:shd w:val="clear" w:color="auto" w:fill="FFFFFF"/>
        <w:spacing w:before="0" w:beforeAutospacing="0" w:after="0" w:afterAutospacing="0"/>
        <w:jc w:val="both"/>
      </w:pPr>
      <w:r w:rsidRPr="00243ECE">
        <w:t>-</w:t>
      </w:r>
      <w:r w:rsidR="00F34349" w:rsidRPr="00243ECE">
        <w:t>У</w:t>
      </w:r>
      <w:r w:rsidR="00BC0281" w:rsidRPr="00243ECE">
        <w:rPr>
          <w:rStyle w:val="a3"/>
          <w:b w:val="0"/>
        </w:rPr>
        <w:t>велич</w:t>
      </w:r>
      <w:r w:rsidR="00CD6644" w:rsidRPr="00243ECE">
        <w:rPr>
          <w:rStyle w:val="a3"/>
          <w:b w:val="0"/>
        </w:rPr>
        <w:t>ить</w:t>
      </w:r>
      <w:r w:rsidR="00BC0281" w:rsidRPr="00243ECE">
        <w:rPr>
          <w:rStyle w:val="a3"/>
          <w:b w:val="0"/>
        </w:rPr>
        <w:t xml:space="preserve"> темп </w:t>
      </w:r>
      <w:r w:rsidR="00CD6644" w:rsidRPr="00243ECE">
        <w:rPr>
          <w:rStyle w:val="a3"/>
          <w:b w:val="0"/>
        </w:rPr>
        <w:t>занятия</w:t>
      </w:r>
      <w:r w:rsidR="00BC0281" w:rsidRPr="00243ECE">
        <w:rPr>
          <w:rStyle w:val="a3"/>
          <w:b w:val="0"/>
        </w:rPr>
        <w:t xml:space="preserve"> и подачи учебной информации</w:t>
      </w:r>
      <w:r w:rsidR="00177B0C">
        <w:rPr>
          <w:rStyle w:val="a3"/>
          <w:b w:val="0"/>
        </w:rPr>
        <w:t xml:space="preserve"> за счёт</w:t>
      </w:r>
      <w:r w:rsidR="00F34349" w:rsidRPr="00243ECE">
        <w:t xml:space="preserve"> нестандартно</w:t>
      </w:r>
      <w:r w:rsidR="007F3AAC">
        <w:t>го предоставления</w:t>
      </w:r>
      <w:r w:rsidR="00177B0C">
        <w:t xml:space="preserve"> материала</w:t>
      </w:r>
      <w:r w:rsidR="00BC0281" w:rsidRPr="00243ECE">
        <w:t>.</w:t>
      </w:r>
    </w:p>
    <w:p w:rsidR="00BC0281" w:rsidRPr="00243ECE" w:rsidRDefault="001A0BC8" w:rsidP="00560172">
      <w:pPr>
        <w:pStyle w:val="futurismarkdown-listitem"/>
        <w:shd w:val="clear" w:color="auto" w:fill="FFFFFF"/>
        <w:spacing w:before="0" w:beforeAutospacing="0" w:after="0" w:afterAutospacing="0"/>
        <w:jc w:val="both"/>
      </w:pPr>
      <w:r w:rsidRPr="00243ECE">
        <w:rPr>
          <w:rStyle w:val="a3"/>
          <w:b w:val="0"/>
        </w:rPr>
        <w:t xml:space="preserve">- </w:t>
      </w:r>
      <w:r w:rsidR="00CD6644" w:rsidRPr="00243ECE">
        <w:rPr>
          <w:rStyle w:val="a3"/>
          <w:b w:val="0"/>
        </w:rPr>
        <w:t>Использовать разный подход:</w:t>
      </w:r>
      <w:r w:rsidR="00BC0281" w:rsidRPr="00243ECE">
        <w:rPr>
          <w:rStyle w:val="a3"/>
          <w:b w:val="0"/>
        </w:rPr>
        <w:t xml:space="preserve"> группово</w:t>
      </w:r>
      <w:r w:rsidR="00CD6644" w:rsidRPr="00243ECE">
        <w:rPr>
          <w:rStyle w:val="a3"/>
          <w:b w:val="0"/>
        </w:rPr>
        <w:t>й</w:t>
      </w:r>
      <w:r w:rsidR="00BC0281" w:rsidRPr="00243ECE">
        <w:rPr>
          <w:rStyle w:val="a3"/>
          <w:b w:val="0"/>
        </w:rPr>
        <w:t xml:space="preserve"> и</w:t>
      </w:r>
      <w:r w:rsidR="00CD6644" w:rsidRPr="00243ECE">
        <w:rPr>
          <w:rStyle w:val="a3"/>
          <w:b w:val="0"/>
        </w:rPr>
        <w:t>ли</w:t>
      </w:r>
      <w:r w:rsidR="00BC0281" w:rsidRPr="00243ECE">
        <w:rPr>
          <w:rStyle w:val="a3"/>
          <w:b w:val="0"/>
        </w:rPr>
        <w:t xml:space="preserve"> индивидуаль</w:t>
      </w:r>
      <w:r w:rsidR="00CD6644" w:rsidRPr="00243ECE">
        <w:rPr>
          <w:rStyle w:val="a3"/>
          <w:b w:val="0"/>
        </w:rPr>
        <w:t>ный</w:t>
      </w:r>
      <w:r w:rsidR="003F34EA">
        <w:t>.</w:t>
      </w:r>
    </w:p>
    <w:p w:rsidR="0094524C" w:rsidRPr="00243ECE" w:rsidRDefault="0005765E" w:rsidP="00560172">
      <w:pPr>
        <w:pStyle w:val="a4"/>
        <w:shd w:val="clear" w:color="auto" w:fill="FFFFFF"/>
        <w:spacing w:before="0" w:beforeAutospacing="0" w:after="0" w:afterAutospacing="0"/>
        <w:jc w:val="both"/>
      </w:pPr>
      <w:r>
        <w:t xml:space="preserve">     </w:t>
      </w:r>
      <w:r w:rsidR="0094524C" w:rsidRPr="00243ECE">
        <w:t xml:space="preserve">Интерактивный плакат разработан для </w:t>
      </w:r>
      <w:r w:rsidR="0094524C" w:rsidRPr="00243ECE">
        <w:rPr>
          <w:bCs/>
        </w:rPr>
        <w:t>учащихся 1 курса по</w:t>
      </w:r>
      <w:r w:rsidR="0094524C" w:rsidRPr="00243ECE">
        <w:rPr>
          <w:b/>
          <w:bCs/>
        </w:rPr>
        <w:t xml:space="preserve"> </w:t>
      </w:r>
      <w:r w:rsidR="0094524C" w:rsidRPr="00243ECE">
        <w:rPr>
          <w:rStyle w:val="1864"/>
          <w:color w:val="000000"/>
        </w:rPr>
        <w:t>дисциплине «</w:t>
      </w:r>
      <w:r w:rsidR="0094524C" w:rsidRPr="00243ECE">
        <w:rPr>
          <w:color w:val="000000"/>
        </w:rPr>
        <w:t xml:space="preserve">Математика», </w:t>
      </w:r>
      <w:r w:rsidR="00E11E83" w:rsidRPr="00243ECE">
        <w:rPr>
          <w:color w:val="000000"/>
        </w:rPr>
        <w:t>специальность Сестринское</w:t>
      </w:r>
      <w:r w:rsidR="0094524C" w:rsidRPr="00243ECE">
        <w:rPr>
          <w:color w:val="000000"/>
        </w:rPr>
        <w:t xml:space="preserve"> дело, Лечебное дело, Акушерское дело.</w:t>
      </w:r>
      <w:r w:rsidR="0094524C" w:rsidRPr="00243ECE">
        <w:t> В учебн</w:t>
      </w:r>
      <w:r w:rsidR="00B779A0">
        <w:t xml:space="preserve">ый план по </w:t>
      </w:r>
      <w:r w:rsidR="00B779A0" w:rsidRPr="00243ECE">
        <w:t>предмету</w:t>
      </w:r>
      <w:r w:rsidR="0094524C" w:rsidRPr="00243ECE">
        <w:t xml:space="preserve"> входят темы, связанные с преобразованиями алгебраических выражений (проценты, пропорции, вычислительные навыки), функциями и графиками, медицинской статистикой. Данный плакат можно использовать как в рамках одного занятия </w:t>
      </w:r>
      <w:r w:rsidR="0080230C">
        <w:t>комплексного применения знаний и способов действия (закрепления)</w:t>
      </w:r>
      <w:r w:rsidR="00361719">
        <w:t>, так и</w:t>
      </w:r>
      <w:r w:rsidR="0094524C" w:rsidRPr="00243ECE">
        <w:t xml:space="preserve"> в рамках нескольких занятий при изучении/повторении определённых тем.</w:t>
      </w:r>
    </w:p>
    <w:p w:rsidR="00BE3524" w:rsidRPr="00243ECE" w:rsidRDefault="0005765E" w:rsidP="00560172">
      <w:pPr>
        <w:pStyle w:val="futurismarkdown-listitem"/>
        <w:shd w:val="clear" w:color="auto" w:fill="FFFFFF"/>
        <w:spacing w:before="0" w:beforeAutospacing="0" w:after="0" w:afterAutospacing="0"/>
        <w:jc w:val="both"/>
      </w:pPr>
      <w:r>
        <w:t xml:space="preserve">     </w:t>
      </w:r>
      <w:r w:rsidR="004A2C90">
        <w:t xml:space="preserve">      </w:t>
      </w:r>
      <w:r>
        <w:t>И</w:t>
      </w:r>
      <w:r w:rsidR="00B11B2E" w:rsidRPr="00243ECE">
        <w:t xml:space="preserve">нтерактивность </w:t>
      </w:r>
      <w:r>
        <w:t xml:space="preserve">плаката </w:t>
      </w:r>
      <w:r w:rsidR="00B11B2E" w:rsidRPr="00243ECE">
        <w:t>обеспечивается за счет использования следующих элементов: кно</w:t>
      </w:r>
      <w:r w:rsidR="00F34349" w:rsidRPr="00243ECE">
        <w:t>пки</w:t>
      </w:r>
      <w:r w:rsidR="00B11B2E" w:rsidRPr="00243ECE">
        <w:t xml:space="preserve"> перехода, област</w:t>
      </w:r>
      <w:r w:rsidR="00F34349" w:rsidRPr="00243ECE">
        <w:t>и</w:t>
      </w:r>
      <w:r w:rsidR="00B11B2E" w:rsidRPr="00243ECE">
        <w:t xml:space="preserve"> скрытой информации</w:t>
      </w:r>
      <w:r w:rsidR="001A0BC8" w:rsidRPr="00243ECE">
        <w:t xml:space="preserve">, </w:t>
      </w:r>
      <w:r w:rsidR="00786B34" w:rsidRPr="00243ECE">
        <w:t>гиперссылки</w:t>
      </w:r>
      <w:r w:rsidR="001A0BC8" w:rsidRPr="00243ECE">
        <w:t>.</w:t>
      </w:r>
    </w:p>
    <w:p w:rsidR="004249CA" w:rsidRDefault="0005765E" w:rsidP="005601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3AAC" w:rsidRPr="0080230C" w:rsidRDefault="004A2C90" w:rsidP="005601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51106C">
        <w:rPr>
          <w:rFonts w:ascii="Times New Roman" w:hAnsi="Times New Roman" w:cs="Times New Roman"/>
          <w:sz w:val="24"/>
          <w:szCs w:val="24"/>
        </w:rPr>
        <w:t xml:space="preserve"> </w:t>
      </w:r>
      <w:r w:rsidR="0005765E">
        <w:rPr>
          <w:rFonts w:ascii="Times New Roman" w:hAnsi="Times New Roman" w:cs="Times New Roman"/>
          <w:sz w:val="24"/>
          <w:szCs w:val="24"/>
        </w:rPr>
        <w:t xml:space="preserve">  </w:t>
      </w:r>
      <w:r w:rsidR="00B11B2E" w:rsidRPr="0080230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Методик</w:t>
      </w:r>
      <w:r w:rsidR="00F34349" w:rsidRPr="0080230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11B2E" w:rsidRPr="00802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реализации технологии в рамках занятия</w:t>
      </w:r>
      <w:r w:rsidR="0080230C" w:rsidRPr="00802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комплексного применения знаний и способов действия (закрепления)</w:t>
      </w:r>
      <w:r w:rsidR="008023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F3AAC" w:rsidRDefault="008A0753" w:rsidP="007F3A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3AAC">
        <w:rPr>
          <w:rFonts w:ascii="Times New Roman" w:hAnsi="Times New Roman" w:cs="Times New Roman"/>
          <w:sz w:val="24"/>
          <w:szCs w:val="24"/>
        </w:rPr>
        <w:t xml:space="preserve">На плакате </w:t>
      </w:r>
      <w:r>
        <w:rPr>
          <w:rFonts w:ascii="Times New Roman" w:hAnsi="Times New Roman" w:cs="Times New Roman"/>
          <w:sz w:val="24"/>
          <w:szCs w:val="24"/>
        </w:rPr>
        <w:t xml:space="preserve">рядом с названием </w:t>
      </w:r>
      <w:r w:rsidR="007F3AAC">
        <w:rPr>
          <w:rFonts w:ascii="Times New Roman" w:hAnsi="Times New Roman" w:cs="Times New Roman"/>
          <w:sz w:val="24"/>
          <w:szCs w:val="24"/>
        </w:rPr>
        <w:t xml:space="preserve">под значком </w:t>
      </w:r>
      <w:r w:rsidR="007F3AAC" w:rsidRPr="007F3AA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ED4734C" wp14:editId="3B9BA5B6">
            <wp:extent cx="113889" cy="127693"/>
            <wp:effectExtent l="0" t="0" r="63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2515" cy="137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3AAC">
        <w:rPr>
          <w:rFonts w:ascii="Times New Roman" w:hAnsi="Times New Roman" w:cs="Times New Roman"/>
          <w:sz w:val="24"/>
          <w:szCs w:val="24"/>
        </w:rPr>
        <w:t xml:space="preserve"> представлен подготовительный этап урока (схема о сферах действия математики в медицине</w:t>
      </w:r>
      <w:r w:rsidR="004759F0">
        <w:rPr>
          <w:rFonts w:ascii="Times New Roman" w:hAnsi="Times New Roman" w:cs="Times New Roman"/>
          <w:sz w:val="24"/>
          <w:szCs w:val="24"/>
        </w:rPr>
        <w:t>, комментируем</w:t>
      </w:r>
      <w:r w:rsidR="007F3AAC">
        <w:rPr>
          <w:rFonts w:ascii="Times New Roman" w:hAnsi="Times New Roman" w:cs="Times New Roman"/>
          <w:sz w:val="24"/>
          <w:szCs w:val="24"/>
        </w:rPr>
        <w:t xml:space="preserve">), </w:t>
      </w:r>
      <w:r w:rsidR="004759F0">
        <w:rPr>
          <w:rFonts w:ascii="Times New Roman" w:hAnsi="Times New Roman" w:cs="Times New Roman"/>
          <w:sz w:val="24"/>
          <w:szCs w:val="24"/>
        </w:rPr>
        <w:t>затем</w:t>
      </w:r>
      <w:r w:rsidR="007F3AAC">
        <w:rPr>
          <w:rFonts w:ascii="Times New Roman" w:hAnsi="Times New Roman" w:cs="Times New Roman"/>
          <w:sz w:val="24"/>
          <w:szCs w:val="24"/>
        </w:rPr>
        <w:t xml:space="preserve"> переходим к </w:t>
      </w:r>
      <w:r w:rsidR="007971DB">
        <w:rPr>
          <w:rFonts w:ascii="Times New Roman" w:hAnsi="Times New Roman" w:cs="Times New Roman"/>
          <w:sz w:val="24"/>
          <w:szCs w:val="24"/>
        </w:rPr>
        <w:t>беседе-обсуждению о</w:t>
      </w:r>
      <w:r w:rsidR="007F3AAC">
        <w:rPr>
          <w:rFonts w:ascii="Times New Roman" w:hAnsi="Times New Roman" w:cs="Times New Roman"/>
          <w:sz w:val="24"/>
          <w:szCs w:val="24"/>
        </w:rPr>
        <w:t xml:space="preserve"> необходимост</w:t>
      </w:r>
      <w:r w:rsidR="007971DB">
        <w:rPr>
          <w:rFonts w:ascii="Times New Roman" w:hAnsi="Times New Roman" w:cs="Times New Roman"/>
          <w:sz w:val="24"/>
          <w:szCs w:val="24"/>
        </w:rPr>
        <w:t>и</w:t>
      </w:r>
      <w:r w:rsidR="007F3AAC">
        <w:rPr>
          <w:rFonts w:ascii="Times New Roman" w:hAnsi="Times New Roman" w:cs="Times New Roman"/>
          <w:sz w:val="24"/>
          <w:szCs w:val="24"/>
        </w:rPr>
        <w:t xml:space="preserve"> знаний математики для деятельности будущего </w:t>
      </w:r>
      <w:proofErr w:type="spellStart"/>
      <w:proofErr w:type="gramStart"/>
      <w:r w:rsidR="007F3AAC">
        <w:rPr>
          <w:rFonts w:ascii="Times New Roman" w:hAnsi="Times New Roman" w:cs="Times New Roman"/>
          <w:sz w:val="24"/>
          <w:szCs w:val="24"/>
        </w:rPr>
        <w:t>мед.персонала</w:t>
      </w:r>
      <w:proofErr w:type="spellEnd"/>
      <w:proofErr w:type="gramEnd"/>
      <w:r w:rsidR="007F3AAC">
        <w:rPr>
          <w:rFonts w:ascii="Times New Roman" w:hAnsi="Times New Roman" w:cs="Times New Roman"/>
          <w:sz w:val="24"/>
          <w:szCs w:val="24"/>
        </w:rPr>
        <w:t>.</w:t>
      </w:r>
    </w:p>
    <w:p w:rsidR="007F3AAC" w:rsidRPr="00243ECE" w:rsidRDefault="007F3AAC" w:rsidP="007F3A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Далее</w:t>
      </w:r>
      <w:r w:rsidRPr="007F3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243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работы с плакатом можно организовать взаимодействие в группах.  Задача ребят: </w:t>
      </w:r>
      <w:r w:rsidR="00802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учитывая изученный ранее материал по представленным темам, </w:t>
      </w:r>
      <w:r w:rsidRPr="00243EC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передать важную информацию о роли математики в медицине и выполнить задания, обозначенные под знаком</w:t>
      </w:r>
      <w:r w:rsidRPr="00243EC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ECF762E" wp14:editId="67F59F6F">
            <wp:extent cx="169466" cy="141685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3374" cy="153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3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плакате.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от</w:t>
      </w:r>
      <w:r w:rsidRPr="00243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каждой группы дов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одят</w:t>
      </w:r>
      <w:r w:rsidRPr="00243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остальных информацию своего раздела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плакате обозначена</w:t>
      </w:r>
      <w:r w:rsidRPr="00243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знаком</w:t>
      </w:r>
      <w:r w:rsidRPr="00243EC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4F249EA" wp14:editId="6E0A7D68">
            <wp:extent cx="182880" cy="147587"/>
            <wp:effectExtent l="0" t="0" r="762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223" cy="159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3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 и представ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243EC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243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решение заданий. Информация должна быть важной, интересной и краткой. </w:t>
      </w:r>
      <w:r w:rsidR="004A2C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 диалог, обсуждение.</w:t>
      </w:r>
    </w:p>
    <w:p w:rsidR="00A509DE" w:rsidRDefault="008A0753" w:rsidP="00A50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09DE">
        <w:rPr>
          <w:rFonts w:ascii="Times New Roman" w:hAnsi="Times New Roman" w:cs="Times New Roman"/>
          <w:sz w:val="24"/>
          <w:szCs w:val="24"/>
        </w:rPr>
        <w:t xml:space="preserve"> </w:t>
      </w:r>
      <w:r w:rsidR="00A509DE" w:rsidRPr="00243ECE">
        <w:rPr>
          <w:rFonts w:ascii="Times New Roman" w:hAnsi="Times New Roman" w:cs="Times New Roman"/>
          <w:sz w:val="24"/>
          <w:szCs w:val="24"/>
        </w:rPr>
        <w:t xml:space="preserve">Особых инструкций по работе с </w:t>
      </w:r>
      <w:r w:rsidR="00A509DE">
        <w:rPr>
          <w:rFonts w:ascii="Times New Roman" w:hAnsi="Times New Roman" w:cs="Times New Roman"/>
          <w:sz w:val="24"/>
          <w:szCs w:val="24"/>
        </w:rPr>
        <w:t>плакатом</w:t>
      </w:r>
      <w:r w:rsidR="00A509DE" w:rsidRPr="00243ECE">
        <w:rPr>
          <w:rFonts w:ascii="Times New Roman" w:hAnsi="Times New Roman" w:cs="Times New Roman"/>
          <w:sz w:val="24"/>
          <w:szCs w:val="24"/>
        </w:rPr>
        <w:t xml:space="preserve"> не требуется, все действия на интуитивном уровне. Варианты представления плаката: интерактивная доска, персональный компьютер, смартфон/планшет.</w:t>
      </w:r>
      <w:r w:rsidR="00A509DE">
        <w:rPr>
          <w:rFonts w:ascii="Times New Roman" w:hAnsi="Times New Roman" w:cs="Times New Roman"/>
          <w:sz w:val="24"/>
          <w:szCs w:val="24"/>
        </w:rPr>
        <w:t xml:space="preserve"> </w:t>
      </w:r>
      <w:r w:rsidR="00A509DE" w:rsidRPr="00243ECE">
        <w:rPr>
          <w:rFonts w:ascii="Times New Roman" w:hAnsi="Times New Roman" w:cs="Times New Roman"/>
          <w:sz w:val="24"/>
          <w:szCs w:val="24"/>
        </w:rPr>
        <w:t xml:space="preserve">Мигающие маячки подсказывают куда нажимать. Чтобы выйти из закладки достаточно нажать на крестик открытого окна/вкладки. Материалы можно просматривать неограниченное количество раз. </w:t>
      </w:r>
    </w:p>
    <w:p w:rsidR="00FD2524" w:rsidRDefault="00CB19E0" w:rsidP="005601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2C9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11C2F" w:rsidRPr="00C1288C" w:rsidRDefault="004A2C90" w:rsidP="005601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765E">
        <w:rPr>
          <w:rFonts w:ascii="Times New Roman" w:hAnsi="Times New Roman" w:cs="Times New Roman"/>
          <w:sz w:val="24"/>
          <w:szCs w:val="24"/>
        </w:rPr>
        <w:t xml:space="preserve">   </w:t>
      </w:r>
      <w:r w:rsidR="0051106C">
        <w:rPr>
          <w:rFonts w:ascii="Times New Roman" w:hAnsi="Times New Roman" w:cs="Times New Roman"/>
          <w:sz w:val="24"/>
          <w:szCs w:val="24"/>
        </w:rPr>
        <w:t xml:space="preserve"> </w:t>
      </w:r>
      <w:r w:rsidR="00A351C2" w:rsidRPr="00C1288C">
        <w:rPr>
          <w:rFonts w:ascii="Times New Roman" w:hAnsi="Times New Roman" w:cs="Times New Roman"/>
          <w:sz w:val="24"/>
          <w:szCs w:val="24"/>
        </w:rPr>
        <w:t xml:space="preserve">Педагогический эффект от использования интерактивного плаката выражается в повышении качества образовательного процесса, формировании компетентностных качеств учащихся и обеспечении комфортных условий для полноценного личностного роста каждого ребёнка. </w:t>
      </w:r>
      <w:r w:rsidR="00111C2F" w:rsidRPr="00C128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одном плакате можно дать новые знания </w:t>
      </w:r>
      <w:r w:rsidR="00955C0B">
        <w:rPr>
          <w:rFonts w:ascii="Times New Roman" w:hAnsi="Times New Roman" w:cs="Times New Roman"/>
          <w:sz w:val="24"/>
          <w:szCs w:val="24"/>
          <w:shd w:val="clear" w:color="auto" w:fill="FFFFFF"/>
        </w:rPr>
        <w:t>в бол</w:t>
      </w:r>
      <w:r w:rsidR="00177B0C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955C0B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177B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доступной и интересной форме</w:t>
      </w:r>
      <w:r w:rsidR="00111C2F" w:rsidRPr="00C1288C">
        <w:rPr>
          <w:rFonts w:ascii="Times New Roman" w:hAnsi="Times New Roman" w:cs="Times New Roman"/>
          <w:sz w:val="24"/>
          <w:szCs w:val="24"/>
          <w:shd w:val="clear" w:color="auto" w:fill="FFFFFF"/>
        </w:rPr>
        <w:t>, а также проверить насколько качественно усвоен материал.</w:t>
      </w:r>
    </w:p>
    <w:p w:rsidR="00FD2524" w:rsidRDefault="00CB19E0" w:rsidP="005601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2C90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D2524" w:rsidRDefault="00FD2524" w:rsidP="005601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1183" w:rsidRPr="00C1288C" w:rsidRDefault="0051106C" w:rsidP="005601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3F34EA">
        <w:rPr>
          <w:rFonts w:ascii="Times New Roman" w:hAnsi="Times New Roman" w:cs="Times New Roman"/>
          <w:sz w:val="24"/>
          <w:szCs w:val="24"/>
        </w:rPr>
        <w:t xml:space="preserve">  </w:t>
      </w:r>
      <w:r w:rsidR="00171183" w:rsidRPr="00C1288C">
        <w:rPr>
          <w:rFonts w:ascii="Times New Roman" w:hAnsi="Times New Roman" w:cs="Times New Roman"/>
          <w:sz w:val="24"/>
          <w:szCs w:val="24"/>
        </w:rPr>
        <w:t>Использованные материалы и ресурсы:</w:t>
      </w:r>
    </w:p>
    <w:p w:rsidR="00171183" w:rsidRPr="00C1288C" w:rsidRDefault="0047258C" w:rsidP="00560172">
      <w:pPr>
        <w:pStyle w:val="a5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1288C">
        <w:rPr>
          <w:rFonts w:ascii="Times New Roman" w:eastAsia="Calibri" w:hAnsi="Times New Roman" w:cs="Times New Roman"/>
          <w:sz w:val="24"/>
          <w:szCs w:val="24"/>
        </w:rPr>
        <w:t xml:space="preserve">Гилярова, М. Г. Математика для медицинских колледжей: учебник / М. Г. Гилярова. - </w:t>
      </w:r>
      <w:proofErr w:type="spellStart"/>
      <w:r w:rsidRPr="00C1288C">
        <w:rPr>
          <w:rFonts w:ascii="Times New Roman" w:eastAsia="Calibri" w:hAnsi="Times New Roman" w:cs="Times New Roman"/>
          <w:sz w:val="24"/>
          <w:szCs w:val="24"/>
        </w:rPr>
        <w:t>Ростов</w:t>
      </w:r>
      <w:proofErr w:type="spellEnd"/>
      <w:r w:rsidRPr="00C1288C">
        <w:rPr>
          <w:rFonts w:ascii="Times New Roman" w:eastAsia="Calibri" w:hAnsi="Times New Roman" w:cs="Times New Roman"/>
          <w:sz w:val="24"/>
          <w:szCs w:val="24"/>
        </w:rPr>
        <w:t xml:space="preserve">-на-Дону: Феникс, 2021. - 432 с. (Среднее медицинское образование) - ISBN 978-5-222-35203-8. - Текст: электронный // ЭБС "Консультант студента": [сайт]. - </w:t>
      </w:r>
      <w:proofErr w:type="gramStart"/>
      <w:r w:rsidRPr="00C1288C">
        <w:rPr>
          <w:rFonts w:ascii="Times New Roman" w:eastAsia="Calibri" w:hAnsi="Times New Roman" w:cs="Times New Roman"/>
          <w:sz w:val="24"/>
          <w:szCs w:val="24"/>
        </w:rPr>
        <w:t>URL :</w:t>
      </w:r>
      <w:proofErr w:type="gramEnd"/>
      <w:r w:rsidRPr="00C128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9" w:history="1">
        <w:r w:rsidRPr="00C1288C">
          <w:rPr>
            <w:rStyle w:val="a6"/>
            <w:rFonts w:ascii="Times New Roman" w:eastAsia="Calibri" w:hAnsi="Times New Roman" w:cs="Times New Roman"/>
            <w:sz w:val="24"/>
            <w:szCs w:val="24"/>
            <w:u w:val="none"/>
          </w:rPr>
          <w:t>https://www.studentlibrary.ru/book/ISBN9785222352038.html</w:t>
        </w:r>
      </w:hyperlink>
    </w:p>
    <w:p w:rsidR="00E11E83" w:rsidRDefault="0047258C" w:rsidP="00560172">
      <w:pPr>
        <w:pStyle w:val="a5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1288C">
        <w:rPr>
          <w:rFonts w:ascii="Times New Roman" w:hAnsi="Times New Roman" w:cs="Times New Roman"/>
          <w:sz w:val="24"/>
          <w:szCs w:val="24"/>
        </w:rPr>
        <w:t xml:space="preserve">Использованы иллюстрации с ресурсов:  </w:t>
      </w:r>
    </w:p>
    <w:p w:rsidR="0047258C" w:rsidRPr="00E11E83" w:rsidRDefault="00FD2524" w:rsidP="00E11E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E11E83" w:rsidRPr="00CE6F2D">
          <w:rPr>
            <w:rStyle w:val="a6"/>
            <w:rFonts w:ascii="Times New Roman" w:hAnsi="Times New Roman" w:cs="Times New Roman"/>
            <w:sz w:val="24"/>
            <w:szCs w:val="24"/>
          </w:rPr>
          <w:t>https://media.istockphoto.com/id/686942276/tr/vektör/erkek-doktor-vektör-çizim-sağlık-tanı-ve-tıbbi-danışmanı-infographic-tasarım.jpg?s=170667a&amp;w=0&amp;k=20&amp;c=P587e-4s66_7ffltXTwOI1rM3Hdv0evR8QEK6US0l0g=;https://yandex.ru/search?text=математика+в+медицине&amp;source=tabbar&amp;lr=20244</w:t>
        </w:r>
      </w:hyperlink>
      <w:r w:rsidR="00E11E83" w:rsidRPr="00E11E8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7258C" w:rsidRPr="00C1288C" w:rsidRDefault="0047258C" w:rsidP="007971DB">
      <w:pPr>
        <w:pStyle w:val="a5"/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sectPr w:rsidR="0047258C" w:rsidRPr="00C12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55072"/>
    <w:multiLevelType w:val="hybridMultilevel"/>
    <w:tmpl w:val="EE048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4177D"/>
    <w:multiLevelType w:val="multilevel"/>
    <w:tmpl w:val="8EBA0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281"/>
    <w:rsid w:val="0005765E"/>
    <w:rsid w:val="00111C2F"/>
    <w:rsid w:val="00171183"/>
    <w:rsid w:val="00177B0C"/>
    <w:rsid w:val="001A0BC8"/>
    <w:rsid w:val="001B442D"/>
    <w:rsid w:val="00243ECE"/>
    <w:rsid w:val="002C2598"/>
    <w:rsid w:val="00361719"/>
    <w:rsid w:val="003F34EA"/>
    <w:rsid w:val="004249CA"/>
    <w:rsid w:val="0047258C"/>
    <w:rsid w:val="004759F0"/>
    <w:rsid w:val="004A2C90"/>
    <w:rsid w:val="0051106C"/>
    <w:rsid w:val="00560172"/>
    <w:rsid w:val="006A0ABC"/>
    <w:rsid w:val="006B3195"/>
    <w:rsid w:val="00716463"/>
    <w:rsid w:val="00786B34"/>
    <w:rsid w:val="007971DB"/>
    <w:rsid w:val="007F3AAC"/>
    <w:rsid w:val="0080230C"/>
    <w:rsid w:val="00875F54"/>
    <w:rsid w:val="008A0753"/>
    <w:rsid w:val="0094524C"/>
    <w:rsid w:val="00955C0B"/>
    <w:rsid w:val="00A351C2"/>
    <w:rsid w:val="00A509DE"/>
    <w:rsid w:val="00B11B2E"/>
    <w:rsid w:val="00B736C8"/>
    <w:rsid w:val="00B779A0"/>
    <w:rsid w:val="00BC0281"/>
    <w:rsid w:val="00BE3524"/>
    <w:rsid w:val="00C1288C"/>
    <w:rsid w:val="00CB19E0"/>
    <w:rsid w:val="00CD6644"/>
    <w:rsid w:val="00D11EE2"/>
    <w:rsid w:val="00D56B1D"/>
    <w:rsid w:val="00E02F4B"/>
    <w:rsid w:val="00E10DDA"/>
    <w:rsid w:val="00E11E83"/>
    <w:rsid w:val="00E22B3C"/>
    <w:rsid w:val="00F34349"/>
    <w:rsid w:val="00FD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7E957"/>
  <w15:chartTrackingRefBased/>
  <w15:docId w15:val="{573DE01B-B753-4AA7-B2D3-951C53B43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paragraph">
    <w:name w:val="futurismarkdown-paragraph"/>
    <w:basedOn w:val="a"/>
    <w:rsid w:val="00BC0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BC0281"/>
    <w:rPr>
      <w:b/>
      <w:bCs/>
    </w:rPr>
  </w:style>
  <w:style w:type="paragraph" w:customStyle="1" w:styleId="futurismarkdown-listitem">
    <w:name w:val="futurismarkdown-listitem"/>
    <w:basedOn w:val="a"/>
    <w:rsid w:val="00BC0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9452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864">
    <w:name w:val="1864"/>
    <w:aliases w:val="bqiaagaaeyqcaaagiaiaaansbaaabxoeaaaaaaaaaaaaaaaaaaaaaaaaaaaaaaaaaaaaaaaaaaaaaaaaaaaaaaaaaaaaaaaaaaaaaaaaaaaaaaaaaaaaaaaaaaaaaaaaaaaaaaaaaaaaaaaaaaaaaaaaaaaaaaaaaaaaaaaaaaaaaaaaaaaaaaaaaaaaaaaaaaaaaaaaaaaaaaaaaaaaaaaaaaaaaaaaaaaaaaaa"/>
    <w:basedOn w:val="a0"/>
    <w:rsid w:val="0094524C"/>
  </w:style>
  <w:style w:type="paragraph" w:styleId="a5">
    <w:name w:val="List Paragraph"/>
    <w:basedOn w:val="a"/>
    <w:uiPriority w:val="34"/>
    <w:qFormat/>
    <w:rsid w:val="0017118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7258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47258C"/>
    <w:rPr>
      <w:color w:val="605E5C"/>
      <w:shd w:val="clear" w:color="auto" w:fill="E1DFDD"/>
    </w:rPr>
  </w:style>
  <w:style w:type="paragraph" w:customStyle="1" w:styleId="docdata">
    <w:name w:val="docdata"/>
    <w:aliases w:val="docy,v5,8452,bqiaagaaeyqcaaagiaiaaamohgaabtyeaaaaaaaaaaaaaaaaaaaaaaaaaaaaaaaaaaaaaaaaaaaaaaaaaaaaaaaaaaaaaaaaaaaaaaaaaaaaaaaaaaaaaaaaaaaaaaaaaaaaaaaaaaaaaaaaaaaaaaaaaaaaaaaaaaaaaaaaaaaaaaaaaaaaaaaaaaaaaaaaaaaaaaaaaaaaaaaaaaaaaaaaaaaaaaaaaaaaaaaa"/>
    <w:basedOn w:val="a"/>
    <w:rsid w:val="00243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FollowedHyperlink"/>
    <w:basedOn w:val="a0"/>
    <w:uiPriority w:val="99"/>
    <w:semiHidden/>
    <w:unhideWhenUsed/>
    <w:rsid w:val="00FD252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97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view.genially.com/69809afca69ca0615057e733/interactive-content-matematika-v-medicine" TargetMode="External"/><Relationship Id="rId10" Type="http://schemas.openxmlformats.org/officeDocument/2006/relationships/hyperlink" Target="https://media.istockphoto.com/id/686942276/tr/vekt&#246;r/erkek-doktor-vekt&#246;r-&#231;izim-sa&#287;l&#305;k-tan&#305;-ve-t&#305;bbi-dan&#305;&#351;man&#305;-infographic-tasar&#305;m.jpg?s=170667a&amp;w=0&amp;k=20&amp;c=P587e-4s66_7ffltXTwOI1rM3Hdv0evR8QEK6US0l0g=;https://yandex.ru/search?text=&#1084;&#1072;&#1090;&#1077;&#1084;&#1072;&#1090;&#1080;&#1082;&#1072;+&#1074;+&#1084;&#1077;&#1076;&#1080;&#1094;&#1080;&#1085;&#1077;&amp;source=tabbar&amp;lr=2024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tudentlibrary.ru/book/ISBN978522235203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Тар</dc:creator>
  <cp:keywords/>
  <dc:description/>
  <cp:lastModifiedBy>Юлия Тар</cp:lastModifiedBy>
  <cp:revision>34</cp:revision>
  <dcterms:created xsi:type="dcterms:W3CDTF">2025-10-15T10:19:00Z</dcterms:created>
  <dcterms:modified xsi:type="dcterms:W3CDTF">2026-02-02T13:11:00Z</dcterms:modified>
</cp:coreProperties>
</file>