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475DCA" w:rsidRDefault="008C0AB4">
      <w:pPr>
        <w:spacing w:line="240" w:lineRule="auto"/>
        <w:rPr>
          <w:rFonts w:ascii="Times New Roman" w:eastAsia="Times New Roman" w:hAnsi="Times New Roman" w:cs="Times New Roman"/>
          <w:b/>
          <w:color w:val="FF0000"/>
          <w:sz w:val="28"/>
          <w:szCs w:val="28"/>
          <w:highlight w:val="white"/>
        </w:rPr>
      </w:pPr>
      <w:r>
        <w:rPr>
          <w:rFonts w:ascii="Times New Roman" w:eastAsia="Times New Roman" w:hAnsi="Times New Roman" w:cs="Times New Roman"/>
          <w:b/>
          <w:sz w:val="28"/>
          <w:szCs w:val="28"/>
          <w:highlight w:val="white"/>
        </w:rPr>
        <w:t>Тамбовская область Мучкапский район Муниципальное бюджетное дошкольное образовательное учреждение</w:t>
      </w:r>
      <w:r>
        <w:rPr>
          <w:rFonts w:ascii="Times New Roman" w:eastAsia="Times New Roman" w:hAnsi="Times New Roman" w:cs="Times New Roman"/>
          <w:b/>
          <w:color w:val="FF0000"/>
          <w:sz w:val="28"/>
          <w:szCs w:val="28"/>
          <w:highlight w:val="white"/>
        </w:rPr>
        <w:t xml:space="preserve"> </w:t>
      </w:r>
      <w:r>
        <w:rPr>
          <w:rFonts w:ascii="Times New Roman" w:eastAsia="Times New Roman" w:hAnsi="Times New Roman" w:cs="Times New Roman"/>
          <w:sz w:val="28"/>
          <w:szCs w:val="28"/>
        </w:rPr>
        <w:t>«</w:t>
      </w:r>
      <w:r>
        <w:rPr>
          <w:rFonts w:ascii="Times New Roman" w:eastAsia="Times New Roman" w:hAnsi="Times New Roman" w:cs="Times New Roman"/>
          <w:b/>
          <w:sz w:val="28"/>
          <w:szCs w:val="28"/>
          <w:highlight w:val="white"/>
        </w:rPr>
        <w:t xml:space="preserve">Детский сад </w:t>
      </w:r>
      <w:r>
        <w:rPr>
          <w:rFonts w:ascii="Times New Roman" w:eastAsia="Times New Roman" w:hAnsi="Times New Roman" w:cs="Times New Roman"/>
          <w:sz w:val="28"/>
          <w:szCs w:val="28"/>
        </w:rPr>
        <w:t>«</w:t>
      </w:r>
      <w:r>
        <w:rPr>
          <w:rFonts w:ascii="Times New Roman" w:eastAsia="Times New Roman" w:hAnsi="Times New Roman" w:cs="Times New Roman"/>
          <w:b/>
          <w:sz w:val="28"/>
          <w:szCs w:val="28"/>
          <w:highlight w:val="white"/>
        </w:rPr>
        <w:t>Солнышко</w:t>
      </w:r>
      <w:r>
        <w:rPr>
          <w:rFonts w:ascii="Times New Roman" w:eastAsia="Times New Roman" w:hAnsi="Times New Roman" w:cs="Times New Roman"/>
          <w:sz w:val="28"/>
          <w:szCs w:val="28"/>
          <w:highlight w:val="white"/>
        </w:rPr>
        <w:t>»</w:t>
      </w:r>
    </w:p>
    <w:p w14:paraId="00000002" w14:textId="200B6AB0" w:rsidR="00475DCA" w:rsidRDefault="008C0AB4">
      <w:pPr>
        <w:spacing w:line="240" w:lineRule="auto"/>
        <w:rPr>
          <w:rFonts w:ascii="Times New Roman" w:eastAsia="Times New Roman" w:hAnsi="Times New Roman" w:cs="Times New Roman"/>
          <w:sz w:val="28"/>
          <w:szCs w:val="28"/>
          <w:highlight w:val="white"/>
        </w:rPr>
      </w:pPr>
      <w:bookmarkStart w:id="0" w:name="_GoBack"/>
      <w:r>
        <w:rPr>
          <w:rFonts w:ascii="Times New Roman" w:eastAsia="Times New Roman" w:hAnsi="Times New Roman" w:cs="Times New Roman"/>
          <w:b/>
          <w:sz w:val="28"/>
          <w:szCs w:val="28"/>
          <w:highlight w:val="white"/>
          <w:lang w:val="ru-RU"/>
        </w:rPr>
        <w:t xml:space="preserve">Проект: </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 xml:space="preserve">Кем </w:t>
      </w:r>
      <w:r w:rsidRPr="008C0AB4">
        <w:rPr>
          <w:rFonts w:ascii="Times New Roman" w:eastAsia="Times New Roman" w:hAnsi="Times New Roman" w:cs="Times New Roman"/>
          <w:sz w:val="28"/>
          <w:szCs w:val="28"/>
        </w:rPr>
        <w:t xml:space="preserve"> хочу </w:t>
      </w:r>
      <w:r>
        <w:rPr>
          <w:rFonts w:ascii="Times New Roman" w:eastAsia="Times New Roman" w:hAnsi="Times New Roman" w:cs="Times New Roman"/>
          <w:sz w:val="28"/>
          <w:szCs w:val="28"/>
          <w:lang w:val="ru-RU"/>
        </w:rPr>
        <w:t xml:space="preserve">я </w:t>
      </w:r>
      <w:r w:rsidRPr="008C0AB4">
        <w:rPr>
          <w:rFonts w:ascii="Times New Roman" w:eastAsia="Times New Roman" w:hAnsi="Times New Roman" w:cs="Times New Roman"/>
          <w:sz w:val="28"/>
          <w:szCs w:val="28"/>
        </w:rPr>
        <w:t>стать</w:t>
      </w:r>
      <w:r>
        <w:rPr>
          <w:rFonts w:ascii="Times New Roman" w:eastAsia="Times New Roman" w:hAnsi="Times New Roman" w:cs="Times New Roman"/>
          <w:sz w:val="28"/>
          <w:szCs w:val="28"/>
          <w:lang w:val="ru-RU"/>
        </w:rPr>
        <w:t>?</w:t>
      </w:r>
      <w:r w:rsidRPr="008C0AB4">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w:t>
      </w:r>
    </w:p>
    <w:bookmarkEnd w:id="0"/>
    <w:p w14:paraId="00000003" w14:textId="2CEFB300" w:rsidR="00475DCA" w:rsidRDefault="008C0AB4">
      <w:pPr>
        <w:shd w:val="clear" w:color="auto" w:fill="FFFFFF"/>
        <w:spacing w:after="16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Цел</w:t>
      </w:r>
      <w:r>
        <w:rPr>
          <w:rFonts w:ascii="Times New Roman" w:eastAsia="Times New Roman" w:hAnsi="Times New Roman" w:cs="Times New Roman"/>
          <w:b/>
          <w:sz w:val="28"/>
          <w:szCs w:val="28"/>
          <w:highlight w:val="white"/>
          <w:lang w:val="ru-RU"/>
        </w:rPr>
        <w:t>ь:</w:t>
      </w:r>
      <w:r>
        <w:rPr>
          <w:rFonts w:ascii="Times New Roman" w:eastAsia="Times New Roman" w:hAnsi="Times New Roman" w:cs="Times New Roman"/>
          <w:b/>
          <w:sz w:val="28"/>
          <w:szCs w:val="28"/>
          <w:highlight w:val="white"/>
        </w:rPr>
        <w:t xml:space="preserve"> </w:t>
      </w:r>
      <w:r>
        <w:rPr>
          <w:rFonts w:ascii="Times New Roman" w:eastAsia="Times New Roman" w:hAnsi="Times New Roman" w:cs="Times New Roman"/>
          <w:sz w:val="28"/>
          <w:szCs w:val="28"/>
          <w:highlight w:val="white"/>
        </w:rPr>
        <w:t>способствовать эффективному развитию у детей дошкольного возраста представлений о разнообразии существующих профессий и их ценности.</w:t>
      </w:r>
    </w:p>
    <w:p w14:paraId="00000004" w14:textId="77777777" w:rsidR="00475DCA" w:rsidRDefault="008C0AB4">
      <w:pPr>
        <w:shd w:val="clear" w:color="auto" w:fill="FFFFFF"/>
        <w:spacing w:after="160" w:line="240"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Для реализации поставленной цели определены следующие задачи:</w:t>
      </w:r>
    </w:p>
    <w:p w14:paraId="00000005" w14:textId="77777777" w:rsidR="00475DCA" w:rsidRDefault="008C0AB4">
      <w:pPr>
        <w:shd w:val="clear" w:color="auto" w:fill="FFFFFF"/>
        <w:spacing w:after="16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 Развивать интерес детей к миру труда и профессиям взрослых</w:t>
      </w:r>
      <w:r>
        <w:rPr>
          <w:rFonts w:ascii="Times New Roman" w:eastAsia="Times New Roman" w:hAnsi="Times New Roman" w:cs="Times New Roman"/>
          <w:sz w:val="28"/>
          <w:szCs w:val="28"/>
          <w:highlight w:val="white"/>
        </w:rPr>
        <w:t xml:space="preserve"> на примере ближайшего окружения (родители, сотрудники детского сада, социальные партнеры).</w:t>
      </w:r>
    </w:p>
    <w:p w14:paraId="00000006" w14:textId="77777777" w:rsidR="00475DCA" w:rsidRDefault="008C0AB4">
      <w:pPr>
        <w:shd w:val="clear" w:color="auto" w:fill="FFFFFF"/>
        <w:spacing w:after="16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 Знакомить детей с трудом различных профессий (место работы, условия труда, инструменты для работы, результат труда).</w:t>
      </w:r>
    </w:p>
    <w:p w14:paraId="00000007" w14:textId="77777777" w:rsidR="00475DCA" w:rsidRDefault="008C0AB4">
      <w:pPr>
        <w:shd w:val="clear" w:color="auto" w:fill="FFFFFF"/>
        <w:spacing w:after="16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3. Закреплять умения детей выражать в игрово</w:t>
      </w:r>
      <w:r>
        <w:rPr>
          <w:rFonts w:ascii="Times New Roman" w:eastAsia="Times New Roman" w:hAnsi="Times New Roman" w:cs="Times New Roman"/>
          <w:sz w:val="28"/>
          <w:szCs w:val="28"/>
          <w:highlight w:val="white"/>
        </w:rPr>
        <w:t>й и продуктивной деятельности свои впечатления.</w:t>
      </w:r>
    </w:p>
    <w:p w14:paraId="00000008" w14:textId="77777777" w:rsidR="00475DCA" w:rsidRDefault="008C0AB4">
      <w:pPr>
        <w:shd w:val="clear" w:color="auto" w:fill="FFFFFF"/>
        <w:spacing w:after="16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4. Стимулировать развитие познавательных, коммуникативных, творческих способностей детей.</w:t>
      </w:r>
    </w:p>
    <w:p w14:paraId="00000009" w14:textId="77777777" w:rsidR="00475DCA" w:rsidRDefault="008C0AB4">
      <w:pPr>
        <w:shd w:val="clear" w:color="auto" w:fill="FFFFFF"/>
        <w:spacing w:after="16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5. Формировать у дошкольников осознание того, что труд, работа занимают в жизни людей очень важное место, что труд - э</w:t>
      </w:r>
      <w:r>
        <w:rPr>
          <w:rFonts w:ascii="Times New Roman" w:eastAsia="Times New Roman" w:hAnsi="Times New Roman" w:cs="Times New Roman"/>
          <w:sz w:val="28"/>
          <w:szCs w:val="28"/>
          <w:highlight w:val="white"/>
        </w:rPr>
        <w:t>то основа жизни.</w:t>
      </w:r>
    </w:p>
    <w:p w14:paraId="0000000A" w14:textId="77777777" w:rsidR="00475DCA" w:rsidRDefault="008C0AB4">
      <w:pPr>
        <w:shd w:val="clear" w:color="auto" w:fill="FFFFFF"/>
        <w:spacing w:after="16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6. Помочь детям осознать важность, необходимость и незаменимость каждой профессии.</w:t>
      </w:r>
    </w:p>
    <w:p w14:paraId="0000000B" w14:textId="0B0B60D0" w:rsidR="00475DCA" w:rsidRDefault="008C0AB4">
      <w:pPr>
        <w:shd w:val="clear" w:color="auto" w:fill="FFFFFF"/>
        <w:spacing w:after="16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Участники практики:</w:t>
      </w:r>
      <w:r>
        <w:rPr>
          <w:rFonts w:ascii="Times New Roman" w:eastAsia="Times New Roman" w:hAnsi="Times New Roman" w:cs="Times New Roman"/>
          <w:b/>
          <w:sz w:val="28"/>
          <w:szCs w:val="28"/>
          <w:highlight w:val="white"/>
          <w:lang w:val="ru-RU"/>
        </w:rPr>
        <w:t xml:space="preserve"> </w:t>
      </w:r>
      <w:r>
        <w:rPr>
          <w:rFonts w:ascii="Times New Roman" w:eastAsia="Times New Roman" w:hAnsi="Times New Roman" w:cs="Times New Roman"/>
          <w:sz w:val="28"/>
          <w:szCs w:val="28"/>
          <w:highlight w:val="white"/>
        </w:rPr>
        <w:t>родители, сотрудники детского сада, социальные партнеры.</w:t>
      </w:r>
    </w:p>
    <w:p w14:paraId="0000000C" w14:textId="4E8DC242"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b/>
          <w:sz w:val="28"/>
          <w:szCs w:val="28"/>
        </w:rPr>
        <w:t>Оригинальная идея воспитательной практики:</w:t>
      </w:r>
      <w:r>
        <w:rPr>
          <w:rFonts w:ascii="Times New Roman" w:eastAsia="Times New Roman" w:hAnsi="Times New Roman" w:cs="Times New Roman"/>
          <w:b/>
          <w:sz w:val="28"/>
          <w:szCs w:val="28"/>
          <w:lang w:val="ru-RU"/>
        </w:rPr>
        <w:t xml:space="preserve"> </w:t>
      </w:r>
      <w:r>
        <w:rPr>
          <w:rFonts w:ascii="Times New Roman" w:eastAsia="Times New Roman" w:hAnsi="Times New Roman" w:cs="Times New Roman"/>
          <w:sz w:val="28"/>
          <w:szCs w:val="28"/>
        </w:rPr>
        <w:t>На сегодняшний день проблема ранней пр</w:t>
      </w:r>
      <w:r>
        <w:rPr>
          <w:rFonts w:ascii="Times New Roman" w:eastAsia="Times New Roman" w:hAnsi="Times New Roman" w:cs="Times New Roman"/>
          <w:sz w:val="28"/>
          <w:szCs w:val="28"/>
        </w:rPr>
        <w:t>офориентации очень актуальна, так как вхождение ребенка в социальный мир невозможен без освоения им первоначальных представлений социального характера. В зависимости от способностей, психологических особенностей темперамента и характера, от воспитания ребе</w:t>
      </w:r>
      <w:r>
        <w:rPr>
          <w:rFonts w:ascii="Times New Roman" w:eastAsia="Times New Roman" w:hAnsi="Times New Roman" w:cs="Times New Roman"/>
          <w:sz w:val="28"/>
          <w:szCs w:val="28"/>
        </w:rPr>
        <w:t xml:space="preserve">нка и привития ему ценности труда у детей формируется система знаний о профессиях, интересы и отношение к определенным видам деятельности. </w:t>
      </w:r>
    </w:p>
    <w:p w14:paraId="0000000D"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Ценностно-смысловое наполнение воспитательной </w:t>
      </w:r>
      <w:proofErr w:type="spellStart"/>
      <w:r>
        <w:rPr>
          <w:rFonts w:ascii="Times New Roman" w:eastAsia="Times New Roman" w:hAnsi="Times New Roman" w:cs="Times New Roman"/>
          <w:b/>
          <w:sz w:val="28"/>
          <w:szCs w:val="28"/>
        </w:rPr>
        <w:t>практики</w:t>
      </w:r>
      <w:proofErr w:type="gramStart"/>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Д</w:t>
      </w:r>
      <w:proofErr w:type="gramEnd"/>
      <w:r>
        <w:rPr>
          <w:rFonts w:ascii="Times New Roman" w:eastAsia="Times New Roman" w:hAnsi="Times New Roman" w:cs="Times New Roman"/>
          <w:sz w:val="28"/>
          <w:szCs w:val="28"/>
        </w:rPr>
        <w:t>ля</w:t>
      </w:r>
      <w:proofErr w:type="spellEnd"/>
      <w:r>
        <w:rPr>
          <w:rFonts w:ascii="Times New Roman" w:eastAsia="Times New Roman" w:hAnsi="Times New Roman" w:cs="Times New Roman"/>
          <w:sz w:val="28"/>
          <w:szCs w:val="28"/>
        </w:rPr>
        <w:t xml:space="preserve"> того чтобы ребенок осознанно сделал выбор во взрослой жиз</w:t>
      </w:r>
      <w:r>
        <w:rPr>
          <w:rFonts w:ascii="Times New Roman" w:eastAsia="Times New Roman" w:hAnsi="Times New Roman" w:cs="Times New Roman"/>
          <w:sz w:val="28"/>
          <w:szCs w:val="28"/>
        </w:rPr>
        <w:t>ни, его надо познакомить с максимальным количеством профессий, начиная с профессий родителей и людей хорошо знакомых, чей труд дети наблюдают изо дня в день, заканчивая необычными профессиями современного мира.</w:t>
      </w:r>
    </w:p>
    <w:p w14:paraId="0000000E"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Описание основных этапов реализации воспитательной </w:t>
      </w:r>
      <w:proofErr w:type="spellStart"/>
      <w:r>
        <w:rPr>
          <w:rFonts w:ascii="Times New Roman" w:eastAsia="Times New Roman" w:hAnsi="Times New Roman" w:cs="Times New Roman"/>
          <w:b/>
          <w:sz w:val="28"/>
          <w:szCs w:val="28"/>
        </w:rPr>
        <w:t>практики</w:t>
      </w:r>
      <w:proofErr w:type="gramStart"/>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Ч</w:t>
      </w:r>
      <w:proofErr w:type="gramEnd"/>
      <w:r>
        <w:rPr>
          <w:rFonts w:ascii="Times New Roman" w:eastAsia="Times New Roman" w:hAnsi="Times New Roman" w:cs="Times New Roman"/>
          <w:sz w:val="28"/>
          <w:szCs w:val="28"/>
        </w:rPr>
        <w:t>тобы</w:t>
      </w:r>
      <w:proofErr w:type="spellEnd"/>
      <w:r>
        <w:rPr>
          <w:rFonts w:ascii="Times New Roman" w:eastAsia="Times New Roman" w:hAnsi="Times New Roman" w:cs="Times New Roman"/>
          <w:sz w:val="28"/>
          <w:szCs w:val="28"/>
        </w:rPr>
        <w:t xml:space="preserve"> качественно и успешно решались задачи профориентации, создаем развивающую предметно-пространственную среду в группе. Это способствует развитию личности и поведения дошкольника и позволяет на</w:t>
      </w:r>
      <w:r>
        <w:rPr>
          <w:rFonts w:ascii="Times New Roman" w:eastAsia="Times New Roman" w:hAnsi="Times New Roman" w:cs="Times New Roman"/>
          <w:sz w:val="28"/>
          <w:szCs w:val="28"/>
        </w:rPr>
        <w:t>м через различные формы деятельности знакомить воспитанников с профессиями взрослых.</w:t>
      </w:r>
    </w:p>
    <w:p w14:paraId="0000000F"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В ходе работы были изготовлены и созданы:</w:t>
      </w:r>
    </w:p>
    <w:p w14:paraId="00000010"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-библиотека с подборкой книг о профессиях, картотеки пословиц, поговорок о труде, загадок, скороговорок, стихов о профессиях и ор</w:t>
      </w:r>
      <w:r>
        <w:rPr>
          <w:rFonts w:ascii="Times New Roman" w:eastAsia="Times New Roman" w:hAnsi="Times New Roman" w:cs="Times New Roman"/>
          <w:sz w:val="28"/>
          <w:szCs w:val="28"/>
        </w:rPr>
        <w:t>удиях труда; стихов для пальчиковой и артикуляционной гимнастики, физкультминуток; картотека сюжетно-ролевых игр;</w:t>
      </w:r>
    </w:p>
    <w:p w14:paraId="00000011"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подобраны и изготовлены дидактические настольно-печатные игры, игры с предметами, словесные игры, демонстрационный материал: «Профессии детс</w:t>
      </w:r>
      <w:r>
        <w:rPr>
          <w:rFonts w:ascii="Times New Roman" w:eastAsia="Times New Roman" w:hAnsi="Times New Roman" w:cs="Times New Roman"/>
          <w:sz w:val="28"/>
          <w:szCs w:val="28"/>
        </w:rPr>
        <w:t>кого сада», «Профессии наших родителей», «Военные профессии», «Профессии сельского хозяйства», дидактические игры: Лото «Профессии», «Что кому нужно», «Четвертый лишний» и другие;</w:t>
      </w:r>
    </w:p>
    <w:p w14:paraId="00000012"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совместной деятельности детей и родителей были изготовлены, подобраны и </w:t>
      </w:r>
      <w:r>
        <w:rPr>
          <w:rFonts w:ascii="Times New Roman" w:eastAsia="Times New Roman" w:hAnsi="Times New Roman" w:cs="Times New Roman"/>
          <w:sz w:val="28"/>
          <w:szCs w:val="28"/>
        </w:rPr>
        <w:t>распечатаны раскраски, оформлен альбом «Профессии наших родителей»;</w:t>
      </w:r>
    </w:p>
    <w:p w14:paraId="00000013"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-также в группе есть зоны различных игровых сюжетов «Магазин», «Больница», «Парикмахерская», «Строители», «ПДД», которые дают детям возможность проигрывания определенных трудовых действий,</w:t>
      </w:r>
      <w:r>
        <w:rPr>
          <w:rFonts w:ascii="Times New Roman" w:eastAsia="Times New Roman" w:hAnsi="Times New Roman" w:cs="Times New Roman"/>
          <w:sz w:val="28"/>
          <w:szCs w:val="28"/>
        </w:rPr>
        <w:t xml:space="preserve"> участия в смоделированной профессиональной обстановке с использованием специальной атрибутики;</w:t>
      </w:r>
    </w:p>
    <w:p w14:paraId="00000014"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-созданы и подобраны атрибуты к играм определённых профессий: «Ателье», «Спасатели», «Школа», «Почта», «Библиотека», «Фотограф», которые находятся в доступности</w:t>
      </w:r>
      <w:r>
        <w:rPr>
          <w:rFonts w:ascii="Times New Roman" w:eastAsia="Times New Roman" w:hAnsi="Times New Roman" w:cs="Times New Roman"/>
          <w:sz w:val="28"/>
          <w:szCs w:val="28"/>
        </w:rPr>
        <w:t xml:space="preserve"> для детей.</w:t>
      </w:r>
    </w:p>
    <w:p w14:paraId="00000015"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ознакомления детей с трудом взрослых мы используем такие традиционные методы обучения и воспитания, как:</w:t>
      </w:r>
    </w:p>
    <w:p w14:paraId="00000016"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словесный</w:t>
      </w:r>
      <w:proofErr w:type="gramEnd"/>
      <w:r>
        <w:rPr>
          <w:rFonts w:ascii="Times New Roman" w:eastAsia="Times New Roman" w:hAnsi="Times New Roman" w:cs="Times New Roman"/>
          <w:sz w:val="28"/>
          <w:szCs w:val="28"/>
        </w:rPr>
        <w:t xml:space="preserve"> (беседы с использованием игровых персонажей и наглядности, чтение детской художественной литературы);</w:t>
      </w:r>
    </w:p>
    <w:p w14:paraId="00000017"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наглядный</w:t>
      </w:r>
      <w:proofErr w:type="gramEnd"/>
      <w:r>
        <w:rPr>
          <w:rFonts w:ascii="Times New Roman" w:eastAsia="Times New Roman" w:hAnsi="Times New Roman" w:cs="Times New Roman"/>
          <w:sz w:val="28"/>
          <w:szCs w:val="28"/>
        </w:rPr>
        <w:t xml:space="preserve"> (наблюдени</w:t>
      </w:r>
      <w:r>
        <w:rPr>
          <w:rFonts w:ascii="Times New Roman" w:eastAsia="Times New Roman" w:hAnsi="Times New Roman" w:cs="Times New Roman"/>
          <w:sz w:val="28"/>
          <w:szCs w:val="28"/>
        </w:rPr>
        <w:t>е конкретных трудовых процессов людей разных профессий, рассматривание картин и иллюстраций);</w:t>
      </w:r>
    </w:p>
    <w:p w14:paraId="00000018"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практический (экспериментирование с разными материалами, опыт хозяйственно-бытового труда);</w:t>
      </w:r>
    </w:p>
    <w:p w14:paraId="00000019"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игровой (сюжетно-ролевые игры, дидактические игры, игровые ситуаци</w:t>
      </w:r>
      <w:r>
        <w:rPr>
          <w:rFonts w:ascii="Times New Roman" w:eastAsia="Times New Roman" w:hAnsi="Times New Roman" w:cs="Times New Roman"/>
          <w:sz w:val="28"/>
          <w:szCs w:val="28"/>
        </w:rPr>
        <w:t>и).</w:t>
      </w:r>
    </w:p>
    <w:p w14:paraId="0000001A"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Формы работы по ранней профориентации дошкольников, применяемые в нашем детском саду:</w:t>
      </w:r>
    </w:p>
    <w:p w14:paraId="0000001B"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экскурсии, наблюдения во время целевых прогулок;</w:t>
      </w:r>
    </w:p>
    <w:p w14:paraId="0000001C"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рассказы воспитателей и родителей;</w:t>
      </w:r>
    </w:p>
    <w:p w14:paraId="0000001D"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организованная образовательная деятельность;</w:t>
      </w:r>
    </w:p>
    <w:p w14:paraId="0000001E"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игры, праздники и развлечения;</w:t>
      </w:r>
    </w:p>
    <w:p w14:paraId="0000001F"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самостоятельная деятельность детей.</w:t>
      </w:r>
    </w:p>
    <w:p w14:paraId="00000020"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Система работы по формированию у детей представлений о труде взрослых строится по трем основным направлениям:</w:t>
      </w:r>
    </w:p>
    <w:p w14:paraId="00000021"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1.Приближение детей к труду взрослых – осуществляется в процессе организова</w:t>
      </w:r>
      <w:r>
        <w:rPr>
          <w:rFonts w:ascii="Times New Roman" w:eastAsia="Times New Roman" w:hAnsi="Times New Roman" w:cs="Times New Roman"/>
          <w:sz w:val="28"/>
          <w:szCs w:val="28"/>
        </w:rPr>
        <w:t>нной образовательной деятельности по формированию представлений о труде людей разных профессий.</w:t>
      </w:r>
    </w:p>
    <w:p w14:paraId="00000022"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Организованная образовательная деятельность сопровождается рассказом, рассматриванием иллюстраций и изображений инструментов, материалов, спецодежды представите</w:t>
      </w:r>
      <w:r>
        <w:rPr>
          <w:rFonts w:ascii="Times New Roman" w:eastAsia="Times New Roman" w:hAnsi="Times New Roman" w:cs="Times New Roman"/>
          <w:sz w:val="28"/>
          <w:szCs w:val="28"/>
        </w:rPr>
        <w:t>лей профессий; прослушиванием художественных произведений, дидактическими играми, что позволяет детям наиболее полно понять суть и процесс профессиональной деятельности взрослого.</w:t>
      </w:r>
    </w:p>
    <w:p w14:paraId="00000023"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2. Приближение работы взрослых к детям – к этому направлению относятся экску</w:t>
      </w:r>
      <w:r>
        <w:rPr>
          <w:rFonts w:ascii="Times New Roman" w:eastAsia="Times New Roman" w:hAnsi="Times New Roman" w:cs="Times New Roman"/>
          <w:sz w:val="28"/>
          <w:szCs w:val="28"/>
        </w:rPr>
        <w:t>рсии, наблюдения, тематические встречи с людьми разных профессий.</w:t>
      </w:r>
    </w:p>
    <w:p w14:paraId="00000024"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Наиболее действенные способы ознакомления детей с трудом взрослы</w:t>
      </w:r>
      <w:proofErr w:type="gramStart"/>
      <w:r>
        <w:rPr>
          <w:rFonts w:ascii="Times New Roman" w:eastAsia="Times New Roman" w:hAnsi="Times New Roman" w:cs="Times New Roman"/>
          <w:sz w:val="28"/>
          <w:szCs w:val="28"/>
        </w:rPr>
        <w:t>х-</w:t>
      </w:r>
      <w:proofErr w:type="gramEnd"/>
      <w:r>
        <w:rPr>
          <w:rFonts w:ascii="Times New Roman" w:eastAsia="Times New Roman" w:hAnsi="Times New Roman" w:cs="Times New Roman"/>
          <w:sz w:val="28"/>
          <w:szCs w:val="28"/>
        </w:rPr>
        <w:t xml:space="preserve"> наблюдения и экскурсии, которые обеспечивают наглядность и ясность получаемых представлений, способствуют накоплению ярких </w:t>
      </w:r>
      <w:r>
        <w:rPr>
          <w:rFonts w:ascii="Times New Roman" w:eastAsia="Times New Roman" w:hAnsi="Times New Roman" w:cs="Times New Roman"/>
          <w:sz w:val="28"/>
          <w:szCs w:val="28"/>
        </w:rPr>
        <w:t>эмоциональных впечатлений.</w:t>
      </w:r>
    </w:p>
    <w:p w14:paraId="00000025"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3. Совместная деятельность взрослого и ребенка- к этому направлению относятся сюжетно-ролевые игры, дидактические игры, подвижные игры, чтение художественной литературы, игровые ситуации и другие формы деятельности, которые могут</w:t>
      </w:r>
      <w:r>
        <w:rPr>
          <w:rFonts w:ascii="Times New Roman" w:eastAsia="Times New Roman" w:hAnsi="Times New Roman" w:cs="Times New Roman"/>
          <w:sz w:val="28"/>
          <w:szCs w:val="28"/>
        </w:rPr>
        <w:t xml:space="preserve"> реализовываться в течени</w:t>
      </w:r>
      <w:proofErr w:type="gramStart"/>
      <w:r>
        <w:rPr>
          <w:rFonts w:ascii="Times New Roman" w:eastAsia="Times New Roman" w:hAnsi="Times New Roman" w:cs="Times New Roman"/>
          <w:sz w:val="28"/>
          <w:szCs w:val="28"/>
        </w:rPr>
        <w:t>и</w:t>
      </w:r>
      <w:proofErr w:type="gramEnd"/>
      <w:r>
        <w:rPr>
          <w:rFonts w:ascii="Times New Roman" w:eastAsia="Times New Roman" w:hAnsi="Times New Roman" w:cs="Times New Roman"/>
          <w:sz w:val="28"/>
          <w:szCs w:val="28"/>
        </w:rPr>
        <w:t xml:space="preserve"> режимных моментов, в совместной и свободной деятельности педагога и детей.</w:t>
      </w:r>
    </w:p>
    <w:p w14:paraId="00000026"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Осознать общественную значимость труда взрослых ребенку </w:t>
      </w:r>
      <w:proofErr w:type="gramStart"/>
      <w:r>
        <w:rPr>
          <w:rFonts w:ascii="Times New Roman" w:eastAsia="Times New Roman" w:hAnsi="Times New Roman" w:cs="Times New Roman"/>
          <w:sz w:val="28"/>
          <w:szCs w:val="28"/>
        </w:rPr>
        <w:t>помогают дидактические игры с их помощью дети знакомятся</w:t>
      </w:r>
      <w:proofErr w:type="gramEnd"/>
      <w:r>
        <w:rPr>
          <w:rFonts w:ascii="Times New Roman" w:eastAsia="Times New Roman" w:hAnsi="Times New Roman" w:cs="Times New Roman"/>
          <w:sz w:val="28"/>
          <w:szCs w:val="28"/>
        </w:rPr>
        <w:t xml:space="preserve"> с целью и мотивами труда; предметами, инс</w:t>
      </w:r>
      <w:r>
        <w:rPr>
          <w:rFonts w:ascii="Times New Roman" w:eastAsia="Times New Roman" w:hAnsi="Times New Roman" w:cs="Times New Roman"/>
          <w:sz w:val="28"/>
          <w:szCs w:val="28"/>
        </w:rPr>
        <w:t>трументами и оборудованием труда; трудовыми действиями и результатом труда.</w:t>
      </w:r>
    </w:p>
    <w:p w14:paraId="00000027"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Для систематизации детских представлений о мире профессий и формирования ценностного отношения к результатам труда человека используются образовательн</w:t>
      </w:r>
      <w:proofErr w:type="gramStart"/>
      <w:r>
        <w:rPr>
          <w:rFonts w:ascii="Times New Roman" w:eastAsia="Times New Roman" w:hAnsi="Times New Roman" w:cs="Times New Roman"/>
          <w:sz w:val="28"/>
          <w:szCs w:val="28"/>
        </w:rPr>
        <w:t>о-</w:t>
      </w:r>
      <w:proofErr w:type="gramEnd"/>
      <w:r>
        <w:rPr>
          <w:rFonts w:ascii="Times New Roman" w:eastAsia="Times New Roman" w:hAnsi="Times New Roman" w:cs="Times New Roman"/>
          <w:sz w:val="28"/>
          <w:szCs w:val="28"/>
        </w:rPr>
        <w:t xml:space="preserve"> игровые ситуации, например:</w:t>
      </w:r>
      <w:r>
        <w:rPr>
          <w:rFonts w:ascii="Times New Roman" w:eastAsia="Times New Roman" w:hAnsi="Times New Roman" w:cs="Times New Roman"/>
          <w:sz w:val="28"/>
          <w:szCs w:val="28"/>
        </w:rPr>
        <w:t xml:space="preserve"> «Научим </w:t>
      </w:r>
      <w:r>
        <w:rPr>
          <w:rFonts w:ascii="Times New Roman" w:eastAsia="Times New Roman" w:hAnsi="Times New Roman" w:cs="Times New Roman"/>
          <w:sz w:val="28"/>
          <w:szCs w:val="28"/>
        </w:rPr>
        <w:lastRenderedPageBreak/>
        <w:t>Буратино сервировать стол (поливать и рыхлить почву цветов), «Весёлые поварята», «Поиграем в магазин» и другие.</w:t>
      </w:r>
    </w:p>
    <w:p w14:paraId="00000028"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В процессе проведения праздников и развлечений также затрагивается тема ознакомления с профессиями взрослых. На утренниках, посвящённых</w:t>
      </w:r>
      <w:r>
        <w:rPr>
          <w:rFonts w:ascii="Times New Roman" w:eastAsia="Times New Roman" w:hAnsi="Times New Roman" w:cs="Times New Roman"/>
          <w:sz w:val="28"/>
          <w:szCs w:val="28"/>
        </w:rPr>
        <w:t xml:space="preserve"> празднованию Дня защитника Отечества и Международного женского дня, напоминаем о профессиях родителей и общественной значимости их профессиональной деятельности.</w:t>
      </w:r>
    </w:p>
    <w:p w14:paraId="00000029"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В ранней профориентации дошкольников мы используем современные образовательные технологии.</w:t>
      </w:r>
    </w:p>
    <w:p w14:paraId="0000002A"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 Игровые технологии.</w:t>
      </w:r>
    </w:p>
    <w:p w14:paraId="0000002B"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Игра – ведущий вид деятельности дошкольников. В игре развивается личность ребёнка, его интеллект, воля, воображение и общительность, расширяется общая осведомлённость об окружающем мире, в том числе о мире профессий, но самое главное и</w:t>
      </w:r>
      <w:r>
        <w:rPr>
          <w:rFonts w:ascii="Times New Roman" w:eastAsia="Times New Roman" w:hAnsi="Times New Roman" w:cs="Times New Roman"/>
          <w:sz w:val="28"/>
          <w:szCs w:val="28"/>
        </w:rPr>
        <w:t>гровая деятельность порождает стремление к самореализации, самовыражению. В игре дошкольники начинают отражать содержание деятельности представителей самых разных профессий (врача, строителя, водителя, парикмахера, учителя и т.д.).</w:t>
      </w:r>
    </w:p>
    <w:p w14:paraId="0000002C"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Сюжетно-ролевые игры.</w:t>
      </w:r>
    </w:p>
    <w:p w14:paraId="0000002D"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rPr>
        <w:t xml:space="preserve">процессе </w:t>
      </w:r>
      <w:proofErr w:type="spellStart"/>
      <w:r>
        <w:rPr>
          <w:rFonts w:ascii="Times New Roman" w:eastAsia="Times New Roman" w:hAnsi="Times New Roman" w:cs="Times New Roman"/>
          <w:sz w:val="28"/>
          <w:szCs w:val="28"/>
        </w:rPr>
        <w:t>профориентационной</w:t>
      </w:r>
      <w:proofErr w:type="spellEnd"/>
      <w:r>
        <w:rPr>
          <w:rFonts w:ascii="Times New Roman" w:eastAsia="Times New Roman" w:hAnsi="Times New Roman" w:cs="Times New Roman"/>
          <w:sz w:val="28"/>
          <w:szCs w:val="28"/>
        </w:rPr>
        <w:t xml:space="preserve"> сюжетно-ролевой игры:</w:t>
      </w:r>
    </w:p>
    <w:p w14:paraId="0000002E"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-имитируются производственные сюжеты, ситуации,</w:t>
      </w:r>
    </w:p>
    <w:p w14:paraId="0000002F"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-профессиональная социальная среда,</w:t>
      </w:r>
    </w:p>
    <w:p w14:paraId="00000030"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-модели профессионального поведения,</w:t>
      </w:r>
    </w:p>
    <w:p w14:paraId="00000031"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-модели межличностных профессиональных отношений.</w:t>
      </w:r>
    </w:p>
    <w:p w14:paraId="00000032"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Дети играли в такие сюжетно-ролевые</w:t>
      </w:r>
      <w:r>
        <w:rPr>
          <w:rFonts w:ascii="Times New Roman" w:eastAsia="Times New Roman" w:hAnsi="Times New Roman" w:cs="Times New Roman"/>
          <w:sz w:val="28"/>
          <w:szCs w:val="28"/>
        </w:rPr>
        <w:t xml:space="preserve"> игры как: </w:t>
      </w:r>
      <w:proofErr w:type="gramStart"/>
      <w:r>
        <w:rPr>
          <w:rFonts w:ascii="Times New Roman" w:eastAsia="Times New Roman" w:hAnsi="Times New Roman" w:cs="Times New Roman"/>
          <w:sz w:val="28"/>
          <w:szCs w:val="28"/>
        </w:rPr>
        <w:t>«Больница», «Магазин», «Парикмахерская», «Строители», «Моряки», «На кухне», «Инспектор ГИБДД», «На почте», «Спасатель», «Швея», «В школе».</w:t>
      </w:r>
      <w:proofErr w:type="gramEnd"/>
    </w:p>
    <w:p w14:paraId="00000033"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Дидактические игры моделируют структуру трудового процесса.</w:t>
      </w:r>
    </w:p>
    <w:p w14:paraId="00000034"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В нашей группе дети играют в настольно-печатны</w:t>
      </w:r>
      <w:r>
        <w:rPr>
          <w:rFonts w:ascii="Times New Roman" w:eastAsia="Times New Roman" w:hAnsi="Times New Roman" w:cs="Times New Roman"/>
          <w:sz w:val="28"/>
          <w:szCs w:val="28"/>
        </w:rPr>
        <w:t>е игры такие, как:</w:t>
      </w:r>
    </w:p>
    <w:p w14:paraId="00000035"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Лото «Профессии», Лото «Кем быть», игра «Все профессии важны», целью этих игр является закрепление названий профессий и действий, которые совершаются ими.</w:t>
      </w:r>
    </w:p>
    <w:p w14:paraId="00000036"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«Играем в профессию», «Профессии», с помощью этих игр мы закрепляем знания детей о</w:t>
      </w:r>
      <w:r>
        <w:rPr>
          <w:rFonts w:ascii="Times New Roman" w:eastAsia="Times New Roman" w:hAnsi="Times New Roman" w:cs="Times New Roman"/>
          <w:sz w:val="28"/>
          <w:szCs w:val="28"/>
        </w:rPr>
        <w:t xml:space="preserve"> материалах, инструментах, оборудовании, необходимых людям разных профессий.</w:t>
      </w:r>
    </w:p>
    <w:p w14:paraId="00000037"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Словесные игры.</w:t>
      </w:r>
    </w:p>
    <w:p w14:paraId="00000038"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«Кто больше знает профессий».</w:t>
      </w:r>
    </w:p>
    <w:p w14:paraId="00000039"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 помощью данной игры мы учим детей соотносить действия людей с их профессией, образовывать от существительных соответствующие глаголы (строитель — строит, учитель — учит и т. д.).</w:t>
      </w:r>
    </w:p>
    <w:p w14:paraId="0000003A"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«Кто что делает?», целью игры является: научить детей подбирать как можно б</w:t>
      </w:r>
      <w:r>
        <w:rPr>
          <w:rFonts w:ascii="Times New Roman" w:eastAsia="Times New Roman" w:hAnsi="Times New Roman" w:cs="Times New Roman"/>
          <w:sz w:val="28"/>
          <w:szCs w:val="28"/>
        </w:rPr>
        <w:t>ольше глаголов к названию профессии.</w:t>
      </w:r>
    </w:p>
    <w:p w14:paraId="0000003B"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«Угадай профессию по описанию», цель игры: учить детей находить соответствующие понятия (повар - готовит; врачу лекарство, белый халат, градусник).</w:t>
      </w:r>
    </w:p>
    <w:p w14:paraId="0000003C"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«Кто какой, какая?», цель игры: расширять словарный запас детей, учить </w:t>
      </w:r>
      <w:r>
        <w:rPr>
          <w:rFonts w:ascii="Times New Roman" w:eastAsia="Times New Roman" w:hAnsi="Times New Roman" w:cs="Times New Roman"/>
          <w:sz w:val="28"/>
          <w:szCs w:val="28"/>
        </w:rPr>
        <w:t>подбирать слова определения к разным видам профессий.</w:t>
      </w:r>
    </w:p>
    <w:p w14:paraId="0000003D"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«Назови, что лишние», цель игры: учить группировать предметы по определенному признаку и выделять лишний предмет и другие.</w:t>
      </w:r>
    </w:p>
    <w:p w14:paraId="0000003E"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Пальчиковые игры: </w:t>
      </w:r>
      <w:proofErr w:type="gramStart"/>
      <w:r>
        <w:rPr>
          <w:rFonts w:ascii="Times New Roman" w:eastAsia="Times New Roman" w:hAnsi="Times New Roman" w:cs="Times New Roman"/>
          <w:sz w:val="28"/>
          <w:szCs w:val="28"/>
        </w:rPr>
        <w:t>«Профессии», «Такие разные дела», «За работу», «Строители», «</w:t>
      </w:r>
      <w:r>
        <w:rPr>
          <w:rFonts w:ascii="Times New Roman" w:eastAsia="Times New Roman" w:hAnsi="Times New Roman" w:cs="Times New Roman"/>
          <w:sz w:val="28"/>
          <w:szCs w:val="28"/>
        </w:rPr>
        <w:t>Мы пожарные», «Строитель», «Поварята», «Доктор», «Швея».</w:t>
      </w:r>
      <w:proofErr w:type="gramEnd"/>
    </w:p>
    <w:p w14:paraId="0000003F"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Театрализованные игры способствуют раскрытию творческого потенциала у детей и помогают проникнуть в удивительный мир театра, познакомиться с профессией режиссера, костюмера, декоратора, актера.</w:t>
      </w:r>
    </w:p>
    <w:p w14:paraId="00000040"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Конст</w:t>
      </w:r>
      <w:r>
        <w:rPr>
          <w:rFonts w:ascii="Times New Roman" w:eastAsia="Times New Roman" w:hAnsi="Times New Roman" w:cs="Times New Roman"/>
          <w:sz w:val="28"/>
          <w:szCs w:val="28"/>
        </w:rPr>
        <w:t>руирование - вызывает у детей интерес к окружающему миру, расширяет знания и представления о различных профессиях: архитектор, строитель, инженер.</w:t>
      </w:r>
    </w:p>
    <w:p w14:paraId="00000041" w14:textId="77777777" w:rsidR="00475DCA" w:rsidRDefault="008C0AB4">
      <w:pPr>
        <w:pStyle w:val="1"/>
        <w:rPr>
          <w:rFonts w:ascii="Times New Roman" w:eastAsia="Times New Roman" w:hAnsi="Times New Roman" w:cs="Times New Roman"/>
          <w:sz w:val="28"/>
          <w:szCs w:val="28"/>
        </w:rPr>
      </w:pPr>
      <w:bookmarkStart w:id="1" w:name="_askqchmcl22j" w:colFirst="0" w:colLast="0"/>
      <w:bookmarkEnd w:id="1"/>
      <w:r>
        <w:rPr>
          <w:rFonts w:ascii="Times New Roman" w:eastAsia="Times New Roman" w:hAnsi="Times New Roman" w:cs="Times New Roman"/>
          <w:sz w:val="28"/>
          <w:szCs w:val="28"/>
        </w:rPr>
        <w:t>Интерактивные игры-презентации расширяют и закрепляют знания и представления детей о разнообразном мире профе</w:t>
      </w:r>
      <w:r>
        <w:rPr>
          <w:rFonts w:ascii="Times New Roman" w:eastAsia="Times New Roman" w:hAnsi="Times New Roman" w:cs="Times New Roman"/>
          <w:sz w:val="28"/>
          <w:szCs w:val="28"/>
        </w:rPr>
        <w:t>ссий: «Знакомимся с профессиями», "Знаю все профессии", «Угадай профессию», «В мире профессий, игра-раскраска "Мир профессий", "Профессии", «Что нужно для работы?».</w:t>
      </w:r>
    </w:p>
    <w:p w14:paraId="00000042"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2. Проектная деятельность.</w:t>
      </w:r>
    </w:p>
    <w:p w14:paraId="00000043" w14:textId="77777777" w:rsidR="00475DCA" w:rsidRDefault="008C0AB4">
      <w:pPr>
        <w:pStyle w:val="1"/>
        <w:rPr>
          <w:rFonts w:ascii="Times New Roman" w:eastAsia="Times New Roman" w:hAnsi="Times New Roman" w:cs="Times New Roman"/>
          <w:sz w:val="28"/>
          <w:szCs w:val="28"/>
        </w:rPr>
      </w:pPr>
      <w:bookmarkStart w:id="2" w:name="_vdzh7y6v21m6" w:colFirst="0" w:colLast="0"/>
      <w:bookmarkEnd w:id="2"/>
      <w:r>
        <w:rPr>
          <w:rFonts w:ascii="Times New Roman" w:eastAsia="Times New Roman" w:hAnsi="Times New Roman" w:cs="Times New Roman"/>
          <w:sz w:val="28"/>
          <w:szCs w:val="28"/>
        </w:rPr>
        <w:lastRenderedPageBreak/>
        <w:t>Наиболее эффективной и доступной технологией в ранней профориент</w:t>
      </w:r>
      <w:r>
        <w:rPr>
          <w:rFonts w:ascii="Times New Roman" w:eastAsia="Times New Roman" w:hAnsi="Times New Roman" w:cs="Times New Roman"/>
          <w:sz w:val="28"/>
          <w:szCs w:val="28"/>
        </w:rPr>
        <w:t>ации, на наш взгляд, является проектная деятельность, так как работа в ходе реализации проектов включает в себя много различных форм и видов деятельности. На основании этого и возникла идея использования проектной деятельности при ознакомлении детей с проф</w:t>
      </w:r>
      <w:r>
        <w:rPr>
          <w:rFonts w:ascii="Times New Roman" w:eastAsia="Times New Roman" w:hAnsi="Times New Roman" w:cs="Times New Roman"/>
          <w:sz w:val="28"/>
          <w:szCs w:val="28"/>
        </w:rPr>
        <w:t>ессиями взрослых, так были созданы и реализованы проекты в старшей группе: «Все профессии нужны, все профессии важны», "В мире профессий", «Кем быть?».</w:t>
      </w:r>
    </w:p>
    <w:p w14:paraId="00000044" w14:textId="77777777" w:rsidR="00475DCA" w:rsidRDefault="008C0AB4">
      <w:pPr>
        <w:pStyle w:val="1"/>
        <w:rPr>
          <w:rFonts w:ascii="Times New Roman" w:eastAsia="Times New Roman" w:hAnsi="Times New Roman" w:cs="Times New Roman"/>
          <w:sz w:val="28"/>
          <w:szCs w:val="28"/>
        </w:rPr>
      </w:pPr>
      <w:bookmarkStart w:id="3" w:name="_qrk1kjhhhefm" w:colFirst="0" w:colLast="0"/>
      <w:bookmarkEnd w:id="3"/>
      <w:r>
        <w:rPr>
          <w:rFonts w:ascii="Times New Roman" w:eastAsia="Times New Roman" w:hAnsi="Times New Roman" w:cs="Times New Roman"/>
          <w:sz w:val="28"/>
          <w:szCs w:val="28"/>
        </w:rPr>
        <w:t>Подробнее хочу остановиться на долгосрочном проекте «Все работы хороши».</w:t>
      </w:r>
    </w:p>
    <w:p w14:paraId="00000045"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Работа по проекту предполагала </w:t>
      </w:r>
      <w:r>
        <w:rPr>
          <w:rFonts w:ascii="Times New Roman" w:eastAsia="Times New Roman" w:hAnsi="Times New Roman" w:cs="Times New Roman"/>
          <w:sz w:val="28"/>
          <w:szCs w:val="28"/>
        </w:rPr>
        <w:t>разделение деятельности на три этапа:</w:t>
      </w:r>
    </w:p>
    <w:p w14:paraId="00000046"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 этап (организационный): проведение мониторинга, разработка и утверждение тематического плана, подбор методического сопровождения, подготовка наглядного материала по теме профессии, встречи с родителями воспитанников </w:t>
      </w:r>
      <w:r>
        <w:rPr>
          <w:rFonts w:ascii="Times New Roman" w:eastAsia="Times New Roman" w:hAnsi="Times New Roman" w:cs="Times New Roman"/>
          <w:sz w:val="28"/>
          <w:szCs w:val="28"/>
        </w:rPr>
        <w:t>по организации экскурсий на их место работы, налаживание контактов с ближайшими социальными организациями.</w:t>
      </w:r>
    </w:p>
    <w:p w14:paraId="00000047"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II этап (практический): виды деятельности, формы работы и технологии, которые использовались при реализации проекта.</w:t>
      </w:r>
    </w:p>
    <w:p w14:paraId="00000048" w14:textId="77777777" w:rsidR="00475DCA" w:rsidRDefault="008C0AB4">
      <w:pPr>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 первую очередь мы разнообразил</w:t>
      </w:r>
      <w:r>
        <w:rPr>
          <w:rFonts w:ascii="Times New Roman" w:eastAsia="Times New Roman" w:hAnsi="Times New Roman" w:cs="Times New Roman"/>
          <w:sz w:val="28"/>
          <w:szCs w:val="28"/>
        </w:rPr>
        <w:t xml:space="preserve">и развивающую среду: обновили сюжетно-ролевые игры «Больница», «Магазин», «Парикмахерская», «Строители», «Моряки», «Семья» атрибутами, костюмами, дополнили игровые центры; собрали необходимую литературу, стихотворения, загадки, пальчиковые игры, пословицы </w:t>
      </w:r>
      <w:r>
        <w:rPr>
          <w:rFonts w:ascii="Times New Roman" w:eastAsia="Times New Roman" w:hAnsi="Times New Roman" w:cs="Times New Roman"/>
          <w:sz w:val="28"/>
          <w:szCs w:val="28"/>
        </w:rPr>
        <w:t>и поговорки по теме «Профессии»;</w:t>
      </w:r>
      <w:proofErr w:type="gramEnd"/>
    </w:p>
    <w:p w14:paraId="00000049"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далее провели беседы с детьми: «Какие бывают профессии», «Кем я хочу стать», «Для чего людям трудиться», «Какие профессии ты знаешь?»;</w:t>
      </w:r>
    </w:p>
    <w:p w14:paraId="0000004A"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играли в настольно-печатные дидактические игры: </w:t>
      </w:r>
      <w:proofErr w:type="gramStart"/>
      <w:r>
        <w:rPr>
          <w:rFonts w:ascii="Times New Roman" w:eastAsia="Times New Roman" w:hAnsi="Times New Roman" w:cs="Times New Roman"/>
          <w:sz w:val="28"/>
          <w:szCs w:val="28"/>
        </w:rPr>
        <w:t xml:space="preserve">«Профессии», лото «Кем быть», игра «Все </w:t>
      </w:r>
      <w:r>
        <w:rPr>
          <w:rFonts w:ascii="Times New Roman" w:eastAsia="Times New Roman" w:hAnsi="Times New Roman" w:cs="Times New Roman"/>
          <w:sz w:val="28"/>
          <w:szCs w:val="28"/>
        </w:rPr>
        <w:t>профессии важны», «Кем я хочу стать», «Играем в профессию», «Профессии», логическая игра «Профессии», кубики «Профессии»;</w:t>
      </w:r>
      <w:proofErr w:type="gramEnd"/>
    </w:p>
    <w:p w14:paraId="0000004B"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разнообразные словесные дидактические игры: «Кто больше знает профессий», «Кто что делает?» </w:t>
      </w:r>
      <w:proofErr w:type="gramStart"/>
      <w:r>
        <w:rPr>
          <w:rFonts w:ascii="Times New Roman" w:eastAsia="Times New Roman" w:hAnsi="Times New Roman" w:cs="Times New Roman"/>
          <w:sz w:val="28"/>
          <w:szCs w:val="28"/>
        </w:rPr>
        <w:t>«Угадай профессию по описанию», «Кто какой</w:t>
      </w:r>
      <w:r>
        <w:rPr>
          <w:rFonts w:ascii="Times New Roman" w:eastAsia="Times New Roman" w:hAnsi="Times New Roman" w:cs="Times New Roman"/>
          <w:sz w:val="28"/>
          <w:szCs w:val="28"/>
        </w:rPr>
        <w:t>, какая?», «Назови, что лишние» «Для чего нужны эти предметы», «Помощники», «Назови одним словом», «Назови профессию», «Кому, что нужно для работы», «Инструменты для людей разных профессий», «Что пригодится при строительстве дома», «Что мы делали, не скаже</w:t>
      </w:r>
      <w:r>
        <w:rPr>
          <w:rFonts w:ascii="Times New Roman" w:eastAsia="Times New Roman" w:hAnsi="Times New Roman" w:cs="Times New Roman"/>
          <w:sz w:val="28"/>
          <w:szCs w:val="28"/>
        </w:rPr>
        <w:t>м, а что делали, покажем»;</w:t>
      </w:r>
      <w:proofErr w:type="gramEnd"/>
    </w:p>
    <w:p w14:paraId="0000004C"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провели ООД: </w:t>
      </w:r>
      <w:proofErr w:type="gramStart"/>
      <w:r>
        <w:rPr>
          <w:rFonts w:ascii="Times New Roman" w:eastAsia="Times New Roman" w:hAnsi="Times New Roman" w:cs="Times New Roman"/>
          <w:sz w:val="28"/>
          <w:szCs w:val="28"/>
        </w:rPr>
        <w:t>«В школе», «На кухне», «В больнице», «В магазине», «В парикмахерской», «Мы пожарные», «Водители», «Мы ребята моряки», «На почте», «Ателье», «Инспектор ГИБДД».</w:t>
      </w:r>
      <w:proofErr w:type="gramEnd"/>
    </w:p>
    <w:p w14:paraId="0000004D"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игровых центрах были организованы сюжетно-ролевые и</w:t>
      </w:r>
      <w:r>
        <w:rPr>
          <w:rFonts w:ascii="Times New Roman" w:eastAsia="Times New Roman" w:hAnsi="Times New Roman" w:cs="Times New Roman"/>
          <w:sz w:val="28"/>
          <w:szCs w:val="28"/>
        </w:rPr>
        <w:t xml:space="preserve">гры: </w:t>
      </w:r>
      <w:proofErr w:type="gramStart"/>
      <w:r>
        <w:rPr>
          <w:rFonts w:ascii="Times New Roman" w:eastAsia="Times New Roman" w:hAnsi="Times New Roman" w:cs="Times New Roman"/>
          <w:sz w:val="28"/>
          <w:szCs w:val="28"/>
        </w:rPr>
        <w:t>«Семья», «Моряки», «Мы - шоферы», «Магазин», «Салон красоты», «Больница», «Строители», «Ателье», «Служба спасения», «Почта», «Школа».</w:t>
      </w:r>
      <w:proofErr w:type="gramEnd"/>
    </w:p>
    <w:p w14:paraId="0000004E"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чтение художественной литературы: </w:t>
      </w:r>
      <w:proofErr w:type="spellStart"/>
      <w:proofErr w:type="gramStart"/>
      <w:r>
        <w:rPr>
          <w:rFonts w:ascii="Times New Roman" w:eastAsia="Times New Roman" w:hAnsi="Times New Roman" w:cs="Times New Roman"/>
          <w:sz w:val="28"/>
          <w:szCs w:val="28"/>
        </w:rPr>
        <w:t>Б.Заходер</w:t>
      </w:r>
      <w:proofErr w:type="spellEnd"/>
      <w:r>
        <w:rPr>
          <w:rFonts w:ascii="Times New Roman" w:eastAsia="Times New Roman" w:hAnsi="Times New Roman" w:cs="Times New Roman"/>
          <w:sz w:val="28"/>
          <w:szCs w:val="28"/>
        </w:rPr>
        <w:t xml:space="preserve"> «Шофер», «Строители», «Сапожник», «Портниха»; </w:t>
      </w:r>
      <w:proofErr w:type="spellStart"/>
      <w:r>
        <w:rPr>
          <w:rFonts w:ascii="Times New Roman" w:eastAsia="Times New Roman" w:hAnsi="Times New Roman" w:cs="Times New Roman"/>
          <w:sz w:val="28"/>
          <w:szCs w:val="28"/>
        </w:rPr>
        <w:t>С.Маршак</w:t>
      </w:r>
      <w:proofErr w:type="spellEnd"/>
      <w:r>
        <w:rPr>
          <w:rFonts w:ascii="Times New Roman" w:eastAsia="Times New Roman" w:hAnsi="Times New Roman" w:cs="Times New Roman"/>
          <w:sz w:val="28"/>
          <w:szCs w:val="28"/>
        </w:rPr>
        <w:t xml:space="preserve"> «Почта», «Пожар»</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С.Маршак</w:t>
      </w:r>
      <w:proofErr w:type="spellEnd"/>
      <w:r>
        <w:rPr>
          <w:rFonts w:ascii="Times New Roman" w:eastAsia="Times New Roman" w:hAnsi="Times New Roman" w:cs="Times New Roman"/>
          <w:sz w:val="28"/>
          <w:szCs w:val="28"/>
        </w:rPr>
        <w:t xml:space="preserve"> «Как печатали книгу»; </w:t>
      </w:r>
      <w:proofErr w:type="spellStart"/>
      <w:r>
        <w:rPr>
          <w:rFonts w:ascii="Times New Roman" w:eastAsia="Times New Roman" w:hAnsi="Times New Roman" w:cs="Times New Roman"/>
          <w:sz w:val="28"/>
          <w:szCs w:val="28"/>
        </w:rPr>
        <w:t>В.Маяковский</w:t>
      </w:r>
      <w:proofErr w:type="spellEnd"/>
      <w:r>
        <w:rPr>
          <w:rFonts w:ascii="Times New Roman" w:eastAsia="Times New Roman" w:hAnsi="Times New Roman" w:cs="Times New Roman"/>
          <w:sz w:val="28"/>
          <w:szCs w:val="28"/>
        </w:rPr>
        <w:t xml:space="preserve"> «Кем быть?»; Е. Пермяк «Для чего руки нужны»; </w:t>
      </w:r>
      <w:proofErr w:type="spellStart"/>
      <w:r>
        <w:rPr>
          <w:rFonts w:ascii="Times New Roman" w:eastAsia="Times New Roman" w:hAnsi="Times New Roman" w:cs="Times New Roman"/>
          <w:sz w:val="28"/>
          <w:szCs w:val="28"/>
        </w:rPr>
        <w:t>Г.Люшнин</w:t>
      </w:r>
      <w:proofErr w:type="spellEnd"/>
      <w:r>
        <w:rPr>
          <w:rFonts w:ascii="Times New Roman" w:eastAsia="Times New Roman" w:hAnsi="Times New Roman" w:cs="Times New Roman"/>
          <w:sz w:val="28"/>
          <w:szCs w:val="28"/>
        </w:rPr>
        <w:t xml:space="preserve"> «Строители»; </w:t>
      </w:r>
      <w:proofErr w:type="spellStart"/>
      <w:r>
        <w:rPr>
          <w:rFonts w:ascii="Times New Roman" w:eastAsia="Times New Roman" w:hAnsi="Times New Roman" w:cs="Times New Roman"/>
          <w:sz w:val="28"/>
          <w:szCs w:val="28"/>
        </w:rPr>
        <w:t>К.Чуковский</w:t>
      </w:r>
      <w:proofErr w:type="spellEnd"/>
      <w:r>
        <w:rPr>
          <w:rFonts w:ascii="Times New Roman" w:eastAsia="Times New Roman" w:hAnsi="Times New Roman" w:cs="Times New Roman"/>
          <w:sz w:val="28"/>
          <w:szCs w:val="28"/>
        </w:rPr>
        <w:t xml:space="preserve"> «Айболит»; </w:t>
      </w:r>
      <w:proofErr w:type="spellStart"/>
      <w:r>
        <w:rPr>
          <w:rFonts w:ascii="Times New Roman" w:eastAsia="Times New Roman" w:hAnsi="Times New Roman" w:cs="Times New Roman"/>
          <w:sz w:val="28"/>
          <w:szCs w:val="28"/>
        </w:rPr>
        <w:t>В.Тюрин</w:t>
      </w:r>
      <w:proofErr w:type="spellEnd"/>
      <w:r>
        <w:rPr>
          <w:rFonts w:ascii="Times New Roman" w:eastAsia="Times New Roman" w:hAnsi="Times New Roman" w:cs="Times New Roman"/>
          <w:sz w:val="28"/>
          <w:szCs w:val="28"/>
        </w:rPr>
        <w:t xml:space="preserve"> «Кто главный на корабле?»; </w:t>
      </w:r>
      <w:proofErr w:type="spellStart"/>
      <w:r>
        <w:rPr>
          <w:rFonts w:ascii="Times New Roman" w:eastAsia="Times New Roman" w:hAnsi="Times New Roman" w:cs="Times New Roman"/>
          <w:sz w:val="28"/>
          <w:szCs w:val="28"/>
        </w:rPr>
        <w:t>С.Михалков</w:t>
      </w:r>
      <w:proofErr w:type="spellEnd"/>
      <w:r>
        <w:rPr>
          <w:rFonts w:ascii="Times New Roman" w:eastAsia="Times New Roman" w:hAnsi="Times New Roman" w:cs="Times New Roman"/>
          <w:sz w:val="28"/>
          <w:szCs w:val="28"/>
        </w:rPr>
        <w:t xml:space="preserve"> «А что у вас?»; </w:t>
      </w:r>
      <w:proofErr w:type="spellStart"/>
      <w:r>
        <w:rPr>
          <w:rFonts w:ascii="Times New Roman" w:eastAsia="Times New Roman" w:hAnsi="Times New Roman" w:cs="Times New Roman"/>
          <w:sz w:val="28"/>
          <w:szCs w:val="28"/>
        </w:rPr>
        <w:t>Л.Скребцова</w:t>
      </w:r>
      <w:proofErr w:type="spellEnd"/>
      <w:r>
        <w:rPr>
          <w:rFonts w:ascii="Times New Roman" w:eastAsia="Times New Roman" w:hAnsi="Times New Roman" w:cs="Times New Roman"/>
          <w:sz w:val="28"/>
          <w:szCs w:val="28"/>
        </w:rPr>
        <w:t xml:space="preserve"> «Чудесный парикмахер»; Б. </w:t>
      </w:r>
      <w:proofErr w:type="spellStart"/>
      <w:r>
        <w:rPr>
          <w:rFonts w:ascii="Times New Roman" w:eastAsia="Times New Roman" w:hAnsi="Times New Roman" w:cs="Times New Roman"/>
          <w:sz w:val="28"/>
          <w:szCs w:val="28"/>
        </w:rPr>
        <w:t>Заходер</w:t>
      </w:r>
      <w:proofErr w:type="spellEnd"/>
      <w:r>
        <w:rPr>
          <w:rFonts w:ascii="Times New Roman" w:eastAsia="Times New Roman" w:hAnsi="Times New Roman" w:cs="Times New Roman"/>
          <w:sz w:val="28"/>
          <w:szCs w:val="28"/>
        </w:rPr>
        <w:t xml:space="preserve"> «Все работы</w:t>
      </w:r>
      <w:r>
        <w:rPr>
          <w:rFonts w:ascii="Times New Roman" w:eastAsia="Times New Roman" w:hAnsi="Times New Roman" w:cs="Times New Roman"/>
          <w:sz w:val="28"/>
          <w:szCs w:val="28"/>
        </w:rPr>
        <w:t xml:space="preserve"> хороши», К. Чуковский «</w:t>
      </w:r>
      <w:proofErr w:type="spellStart"/>
      <w:r>
        <w:rPr>
          <w:rFonts w:ascii="Times New Roman" w:eastAsia="Times New Roman" w:hAnsi="Times New Roman" w:cs="Times New Roman"/>
          <w:sz w:val="28"/>
          <w:szCs w:val="28"/>
        </w:rPr>
        <w:t>Федорино</w:t>
      </w:r>
      <w:proofErr w:type="spellEnd"/>
      <w:r>
        <w:rPr>
          <w:rFonts w:ascii="Times New Roman" w:eastAsia="Times New Roman" w:hAnsi="Times New Roman" w:cs="Times New Roman"/>
          <w:sz w:val="28"/>
          <w:szCs w:val="28"/>
        </w:rPr>
        <w:t xml:space="preserve"> горе»;</w:t>
      </w:r>
      <w:proofErr w:type="gramEnd"/>
      <w:r>
        <w:rPr>
          <w:rFonts w:ascii="Times New Roman" w:eastAsia="Times New Roman" w:hAnsi="Times New Roman" w:cs="Times New Roman"/>
          <w:sz w:val="28"/>
          <w:szCs w:val="28"/>
        </w:rPr>
        <w:t xml:space="preserve"> С. Михалков «Дядя Степа»</w:t>
      </w:r>
    </w:p>
    <w:p w14:paraId="0000004F"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пополнение групповой библиотеки новой художественной литературой по теме проекта;</w:t>
      </w:r>
    </w:p>
    <w:p w14:paraId="00000050"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рассматривание иллюстраций с профессиями, предметов труда;</w:t>
      </w:r>
    </w:p>
    <w:p w14:paraId="00000051"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рисование «Кем я хочу стать», раскраски «Про</w:t>
      </w:r>
      <w:r>
        <w:rPr>
          <w:rFonts w:ascii="Times New Roman" w:eastAsia="Times New Roman" w:hAnsi="Times New Roman" w:cs="Times New Roman"/>
          <w:sz w:val="28"/>
          <w:szCs w:val="28"/>
        </w:rPr>
        <w:t>фессии»;</w:t>
      </w:r>
    </w:p>
    <w:p w14:paraId="00000052" w14:textId="77777777" w:rsidR="00475DCA" w:rsidRDefault="008C0AB4">
      <w:pPr>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просмотр презентаций «Такие разные профессии», «Все профессии важны, все профессии нужны» и виртуальных экскурсий «Моряки», «В ателье», «В парикмахерскую», «Автовокзал», «В больнице», «Школа», «На стройке»;</w:t>
      </w:r>
      <w:proofErr w:type="gramEnd"/>
    </w:p>
    <w:p w14:paraId="00000053"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-организованы экскурсии в детском саду</w:t>
      </w:r>
      <w:r>
        <w:rPr>
          <w:rFonts w:ascii="Times New Roman" w:eastAsia="Times New Roman" w:hAnsi="Times New Roman" w:cs="Times New Roman"/>
          <w:sz w:val="28"/>
          <w:szCs w:val="28"/>
        </w:rPr>
        <w:t xml:space="preserve"> в медицинский кабинет, на кухню, в прачечную, в кабинет кастелянши детского сада;</w:t>
      </w:r>
    </w:p>
    <w:p w14:paraId="00000054"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были организованы встречи с интересными людьми (инспектор ОГИБДД, врач, учитель):</w:t>
      </w:r>
    </w:p>
    <w:p w14:paraId="00000055"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-проведена целевая прогулка к дороге, ребята наблюдали за движением транспорта, работой водителя;</w:t>
      </w:r>
    </w:p>
    <w:p w14:paraId="00000056"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знакомство дома с профессиями родителей и местом их работы, определение значимости этих профессий в жизни людей, поиск и изготовление фотографий данных проф</w:t>
      </w:r>
      <w:r>
        <w:rPr>
          <w:rFonts w:ascii="Times New Roman" w:eastAsia="Times New Roman" w:hAnsi="Times New Roman" w:cs="Times New Roman"/>
          <w:sz w:val="28"/>
          <w:szCs w:val="28"/>
        </w:rPr>
        <w:t>ессий (совместная деятельность родителей и детей).</w:t>
      </w:r>
    </w:p>
    <w:p w14:paraId="00000057"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III этап (итоговый): проведение итогового мероприятия «Путешествие в мир профессий» с целью закрепить и систематизировать знания детей о профессиях, воспитывать уважение к труду и людям разных профессий;</w:t>
      </w:r>
    </w:p>
    <w:p w14:paraId="00000058"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Pr>
          <w:rFonts w:ascii="Times New Roman" w:eastAsia="Times New Roman" w:hAnsi="Times New Roman" w:cs="Times New Roman"/>
          <w:sz w:val="28"/>
          <w:szCs w:val="28"/>
        </w:rPr>
        <w:t>роведение повторного мониторинга, анализ и обобщение опыта.</w:t>
      </w:r>
    </w:p>
    <w:p w14:paraId="00000059"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 Познавательно-исследовательская деятельность – это ещё одна современная образовательная технология, которую мы используем в работе по ранней профориентации воспитанников.</w:t>
      </w:r>
    </w:p>
    <w:p w14:paraId="0000005A"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В процессе познаватель</w:t>
      </w:r>
      <w:r>
        <w:rPr>
          <w:rFonts w:ascii="Times New Roman" w:eastAsia="Times New Roman" w:hAnsi="Times New Roman" w:cs="Times New Roman"/>
          <w:sz w:val="28"/>
          <w:szCs w:val="28"/>
        </w:rPr>
        <w:t xml:space="preserve">но </w:t>
      </w:r>
      <w:proofErr w:type="gramStart"/>
      <w:r>
        <w:rPr>
          <w:rFonts w:ascii="Times New Roman" w:eastAsia="Times New Roman" w:hAnsi="Times New Roman" w:cs="Times New Roman"/>
          <w:sz w:val="28"/>
          <w:szCs w:val="28"/>
        </w:rPr>
        <w:t>–и</w:t>
      </w:r>
      <w:proofErr w:type="gramEnd"/>
      <w:r>
        <w:rPr>
          <w:rFonts w:ascii="Times New Roman" w:eastAsia="Times New Roman" w:hAnsi="Times New Roman" w:cs="Times New Roman"/>
          <w:sz w:val="28"/>
          <w:szCs w:val="28"/>
        </w:rPr>
        <w:t>сследовательской деятельности дети знакомятся и исследуют инструменты, необходимые для людей разных профессий: метла, веник, лопата, совок (дворник); молоток, плоскогубцы, отвёртка – игровые наборы (слесарь); кисти, валик, краска (гуашь) – (маляр); ле</w:t>
      </w:r>
      <w:r>
        <w:rPr>
          <w:rFonts w:ascii="Times New Roman" w:eastAsia="Times New Roman" w:hAnsi="Times New Roman" w:cs="Times New Roman"/>
          <w:sz w:val="28"/>
          <w:szCs w:val="28"/>
        </w:rPr>
        <w:t>йка, лопата, грабли (садовник) и другие.</w:t>
      </w:r>
    </w:p>
    <w:p w14:paraId="0000005B"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В группе организовываются дежурства по столовой, в уголке в природы, где ребята учатся выполнять несложные трудовые поручения, тем самым приобщаются к труду взрослых.</w:t>
      </w:r>
    </w:p>
    <w:p w14:paraId="0000005C"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4. Информационно-коммуникационные технологии – э</w:t>
      </w:r>
      <w:r>
        <w:rPr>
          <w:rFonts w:ascii="Times New Roman" w:eastAsia="Times New Roman" w:hAnsi="Times New Roman" w:cs="Times New Roman"/>
          <w:sz w:val="28"/>
          <w:szCs w:val="28"/>
        </w:rPr>
        <w:t>то ещё одна современная технология, которую мы используем в работе с детьми.</w:t>
      </w:r>
    </w:p>
    <w:p w14:paraId="0000005D"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Сложность при ознакомлении воспитанников с различными видами труда и профессиями состоит в том, что непосредственно наблюдать за многими из них нет возможности.</w:t>
      </w:r>
    </w:p>
    <w:p w14:paraId="0000005E"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Информационно – ко</w:t>
      </w:r>
      <w:r>
        <w:rPr>
          <w:rFonts w:ascii="Times New Roman" w:eastAsia="Times New Roman" w:hAnsi="Times New Roman" w:cs="Times New Roman"/>
          <w:sz w:val="28"/>
          <w:szCs w:val="28"/>
        </w:rPr>
        <w:t>ммуникационные технологии помогают знакомить дошкольников с недоступными для их наблюдения профессиями.</w:t>
      </w:r>
    </w:p>
    <w:p w14:paraId="0000005F"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В своей педагогической деятельности при ознакомлении воспитанников с трудом взрослых, с многообразием мира профессий мы широко используем презентации. И</w:t>
      </w:r>
      <w:r>
        <w:rPr>
          <w:rFonts w:ascii="Times New Roman" w:eastAsia="Times New Roman" w:hAnsi="Times New Roman" w:cs="Times New Roman"/>
          <w:sz w:val="28"/>
          <w:szCs w:val="28"/>
        </w:rPr>
        <w:t>х условно можно разделить на две группы:</w:t>
      </w:r>
    </w:p>
    <w:p w14:paraId="00000060" w14:textId="77777777" w:rsidR="00475DCA" w:rsidRDefault="008C0AB4">
      <w:pPr>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виртуальные экскурсии: проводились такие экскурсии как «На корабле», «В ателье», «В парикмахерской», «Автовокзал», «В больнице», «Школа», «На стройке», «На хлебозаводе», «На маслозаводе» и другие;</w:t>
      </w:r>
      <w:proofErr w:type="gramEnd"/>
    </w:p>
    <w:p w14:paraId="00000061"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-презентации с п</w:t>
      </w:r>
      <w:r>
        <w:rPr>
          <w:rFonts w:ascii="Times New Roman" w:eastAsia="Times New Roman" w:hAnsi="Times New Roman" w:cs="Times New Roman"/>
          <w:sz w:val="28"/>
          <w:szCs w:val="28"/>
        </w:rPr>
        <w:t>рофессиями, где взрослые изображены на реальных рабочих местах.</w:t>
      </w:r>
    </w:p>
    <w:p w14:paraId="00000062"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старшей и подготовительной </w:t>
      </w:r>
      <w:proofErr w:type="gramStart"/>
      <w:r>
        <w:rPr>
          <w:rFonts w:ascii="Times New Roman" w:eastAsia="Times New Roman" w:hAnsi="Times New Roman" w:cs="Times New Roman"/>
          <w:sz w:val="28"/>
          <w:szCs w:val="28"/>
        </w:rPr>
        <w:t>группах</w:t>
      </w:r>
      <w:proofErr w:type="gramEnd"/>
      <w:r>
        <w:rPr>
          <w:rFonts w:ascii="Times New Roman" w:eastAsia="Times New Roman" w:hAnsi="Times New Roman" w:cs="Times New Roman"/>
          <w:sz w:val="28"/>
          <w:szCs w:val="28"/>
        </w:rPr>
        <w:t xml:space="preserve"> мы разрабатываем и проводим с детьми игры на интерактивной доске: «Кому что нужно для работы», «Профессии города и села», «Собери картинку».</w:t>
      </w:r>
    </w:p>
    <w:p w14:paraId="00000063"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Мы предлагаем </w:t>
      </w:r>
      <w:r>
        <w:rPr>
          <w:rFonts w:ascii="Times New Roman" w:eastAsia="Times New Roman" w:hAnsi="Times New Roman" w:cs="Times New Roman"/>
          <w:sz w:val="28"/>
          <w:szCs w:val="28"/>
        </w:rPr>
        <w:t>вниманию детей короткометражные мультипликационные фильмы о профессиях.</w:t>
      </w:r>
    </w:p>
    <w:p w14:paraId="00000064"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Использование информационно – коммуникационных технологий и традиционных методов обучения играют решающую роль в воспитании у дошкольников ценностного отношения к труду взрослых, способствует ранней профориентации, сближению между детьми и взрослыми, больш</w:t>
      </w:r>
      <w:r>
        <w:rPr>
          <w:rFonts w:ascii="Times New Roman" w:eastAsia="Times New Roman" w:hAnsi="Times New Roman" w:cs="Times New Roman"/>
          <w:sz w:val="28"/>
          <w:szCs w:val="28"/>
        </w:rPr>
        <w:t>ему пониманию ребенком мира взрослых.</w:t>
      </w:r>
    </w:p>
    <w:p w14:paraId="00000065" w14:textId="77777777" w:rsidR="00475DCA" w:rsidRDefault="00475DCA">
      <w:pPr>
        <w:rPr>
          <w:rFonts w:ascii="Times New Roman" w:eastAsia="Times New Roman" w:hAnsi="Times New Roman" w:cs="Times New Roman"/>
          <w:sz w:val="28"/>
          <w:szCs w:val="28"/>
        </w:rPr>
      </w:pPr>
    </w:p>
    <w:p w14:paraId="00000066" w14:textId="77777777" w:rsidR="00475DCA" w:rsidRDefault="008C0AB4">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Результаты воспитательной практики:</w:t>
      </w:r>
    </w:p>
    <w:p w14:paraId="00000067" w14:textId="77777777" w:rsidR="00475DCA" w:rsidRDefault="008C0AB4">
      <w:pPr>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Мы надеемся, что в результате нашей работы по ранней профориентации и использованию современных образовательных технологий, наши дети научатся быть инициативными в выборе интересующ</w:t>
      </w:r>
      <w:r>
        <w:rPr>
          <w:rFonts w:ascii="Times New Roman" w:eastAsia="Times New Roman" w:hAnsi="Times New Roman" w:cs="Times New Roman"/>
          <w:sz w:val="28"/>
          <w:szCs w:val="28"/>
        </w:rPr>
        <w:t>его их вида деятельности, получат представления о мире профессий, осознают ценностное отношение к труду взрослых, будут проявлять самостоятельность, активность и творчество, что поможет их дальнейшему успешному обучению в школе, а в будущем стать профессио</w:t>
      </w:r>
      <w:r>
        <w:rPr>
          <w:rFonts w:ascii="Times New Roman" w:eastAsia="Times New Roman" w:hAnsi="Times New Roman" w:cs="Times New Roman"/>
          <w:sz w:val="28"/>
          <w:szCs w:val="28"/>
        </w:rPr>
        <w:t>налами своего дела.</w:t>
      </w:r>
      <w:proofErr w:type="gramEnd"/>
    </w:p>
    <w:p w14:paraId="00000068"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Таким образом, ознакомление детей дошкольного возраста с профессиями взрослых – одна из важных задач социализации ребенка. Представление о профессиях позволяет детям глубже проникнуть в мир взрослых, понять и принять его. Оно формирует </w:t>
      </w:r>
      <w:r>
        <w:rPr>
          <w:rFonts w:ascii="Times New Roman" w:eastAsia="Times New Roman" w:hAnsi="Times New Roman" w:cs="Times New Roman"/>
          <w:sz w:val="28"/>
          <w:szCs w:val="28"/>
        </w:rPr>
        <w:t>интерес к труду, порождает мечту о собственном будущем, а чтобы сделать эту мечту еще ярче, задача современных педагогов – внедрять новые формы работы с воспитанниками, используя дифференцированный и индивидуальный подходы, инновационные образовательные ме</w:t>
      </w:r>
      <w:r>
        <w:rPr>
          <w:rFonts w:ascii="Times New Roman" w:eastAsia="Times New Roman" w:hAnsi="Times New Roman" w:cs="Times New Roman"/>
          <w:sz w:val="28"/>
          <w:szCs w:val="28"/>
        </w:rPr>
        <w:t>тодики и игровые технологии, которые являются фундаментом всего дошкольного образования.</w:t>
      </w:r>
    </w:p>
    <w:p w14:paraId="00000069" w14:textId="77777777" w:rsidR="00475DCA" w:rsidRDefault="008C0AB4">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Место воспитательной практики в системе воспитания образовательной </w:t>
      </w:r>
      <w:proofErr w:type="spellStart"/>
      <w:r>
        <w:rPr>
          <w:rFonts w:ascii="Times New Roman" w:eastAsia="Times New Roman" w:hAnsi="Times New Roman" w:cs="Times New Roman"/>
          <w:b/>
          <w:sz w:val="28"/>
          <w:szCs w:val="28"/>
        </w:rPr>
        <w:t>организации</w:t>
      </w:r>
      <w:proofErr w:type="gramStart"/>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абота</w:t>
      </w:r>
      <w:proofErr w:type="spellEnd"/>
      <w:r>
        <w:rPr>
          <w:rFonts w:ascii="Times New Roman" w:eastAsia="Times New Roman" w:hAnsi="Times New Roman" w:cs="Times New Roman"/>
          <w:sz w:val="28"/>
          <w:szCs w:val="28"/>
        </w:rPr>
        <w:t xml:space="preserve"> по данному направлению является продуктивной и перспективной. В дошкольных органи</w:t>
      </w:r>
      <w:r>
        <w:rPr>
          <w:rFonts w:ascii="Times New Roman" w:eastAsia="Times New Roman" w:hAnsi="Times New Roman" w:cs="Times New Roman"/>
          <w:sz w:val="28"/>
          <w:szCs w:val="28"/>
        </w:rPr>
        <w:t>зациях необходимо проводить работу по ознакомлению детей с разнообразием существующих профессий. Детские впечатления самые глубокие, кто знает, быть может, выбирая кем пойти учиться, наши воспитанники вспомнят наши игры.</w:t>
      </w:r>
    </w:p>
    <w:p w14:paraId="0000006A" w14:textId="77777777" w:rsidR="00475DCA" w:rsidRDefault="008C0AB4">
      <w:pPr>
        <w:rPr>
          <w:rFonts w:ascii="Times New Roman" w:eastAsia="Times New Roman" w:hAnsi="Times New Roman" w:cs="Times New Roman"/>
          <w:b/>
          <w:color w:val="FF0000"/>
          <w:sz w:val="28"/>
          <w:szCs w:val="28"/>
        </w:rPr>
      </w:pPr>
      <w:r>
        <w:rPr>
          <w:rFonts w:ascii="Times New Roman" w:eastAsia="Times New Roman" w:hAnsi="Times New Roman" w:cs="Times New Roman"/>
          <w:b/>
          <w:color w:val="FF0000"/>
          <w:sz w:val="28"/>
          <w:szCs w:val="28"/>
        </w:rPr>
        <w:t>Фотоматериалы, иллюстрирующие реали</w:t>
      </w:r>
      <w:r>
        <w:rPr>
          <w:rFonts w:ascii="Times New Roman" w:eastAsia="Times New Roman" w:hAnsi="Times New Roman" w:cs="Times New Roman"/>
          <w:b/>
          <w:color w:val="FF0000"/>
          <w:sz w:val="28"/>
          <w:szCs w:val="28"/>
        </w:rPr>
        <w:t xml:space="preserve">зацию </w:t>
      </w:r>
      <w:proofErr w:type="gramStart"/>
      <w:r>
        <w:rPr>
          <w:rFonts w:ascii="Times New Roman" w:eastAsia="Times New Roman" w:hAnsi="Times New Roman" w:cs="Times New Roman"/>
          <w:b/>
          <w:color w:val="FF0000"/>
          <w:sz w:val="28"/>
          <w:szCs w:val="28"/>
        </w:rPr>
        <w:t>воспитательной</w:t>
      </w:r>
      <w:proofErr w:type="gramEnd"/>
    </w:p>
    <w:p w14:paraId="0000006B" w14:textId="77777777" w:rsidR="00475DCA" w:rsidRDefault="008C0AB4">
      <w:pPr>
        <w:rPr>
          <w:rFonts w:ascii="Times New Roman" w:eastAsia="Times New Roman" w:hAnsi="Times New Roman" w:cs="Times New Roman"/>
          <w:b/>
          <w:color w:val="FF0000"/>
          <w:sz w:val="28"/>
          <w:szCs w:val="28"/>
        </w:rPr>
      </w:pPr>
      <w:r>
        <w:rPr>
          <w:rFonts w:ascii="Times New Roman" w:eastAsia="Times New Roman" w:hAnsi="Times New Roman" w:cs="Times New Roman"/>
          <w:b/>
          <w:color w:val="FF0000"/>
          <w:sz w:val="28"/>
          <w:szCs w:val="28"/>
        </w:rPr>
        <w:t>практики (не более 3 фотографий):</w:t>
      </w:r>
    </w:p>
    <w:p w14:paraId="0000006C" w14:textId="77777777" w:rsidR="00475DCA" w:rsidRDefault="00475DCA">
      <w:pPr>
        <w:rPr>
          <w:rFonts w:ascii="Times New Roman" w:eastAsia="Times New Roman" w:hAnsi="Times New Roman" w:cs="Times New Roman"/>
          <w:b/>
          <w:color w:val="FF0000"/>
          <w:sz w:val="28"/>
          <w:szCs w:val="28"/>
        </w:rPr>
      </w:pPr>
    </w:p>
    <w:p w14:paraId="0000006D" w14:textId="77777777" w:rsidR="00475DCA" w:rsidRDefault="008C0AB4">
      <w:pPr>
        <w:rPr>
          <w:rFonts w:ascii="Times New Roman" w:eastAsia="Times New Roman" w:hAnsi="Times New Roman" w:cs="Times New Roman"/>
          <w:b/>
          <w:color w:val="0000FF"/>
          <w:sz w:val="28"/>
          <w:szCs w:val="28"/>
        </w:rPr>
      </w:pPr>
      <w:r>
        <w:rPr>
          <w:rFonts w:ascii="Times New Roman" w:eastAsia="Times New Roman" w:hAnsi="Times New Roman" w:cs="Times New Roman"/>
          <w:b/>
          <w:color w:val="FF0000"/>
          <w:sz w:val="28"/>
          <w:szCs w:val="28"/>
        </w:rPr>
        <w:t xml:space="preserve">Ссылки на актуальную информацию о воспитательной практике в сети </w:t>
      </w:r>
      <w:proofErr w:type="spellStart"/>
      <w:r>
        <w:rPr>
          <w:rFonts w:ascii="Times New Roman" w:eastAsia="Times New Roman" w:hAnsi="Times New Roman" w:cs="Times New Roman"/>
          <w:b/>
          <w:color w:val="FF0000"/>
          <w:sz w:val="28"/>
          <w:szCs w:val="28"/>
        </w:rPr>
        <w:t>Интернет</w:t>
      </w:r>
      <w:proofErr w:type="gramStart"/>
      <w:r>
        <w:rPr>
          <w:rFonts w:ascii="Times New Roman" w:eastAsia="Times New Roman" w:hAnsi="Times New Roman" w:cs="Times New Roman"/>
          <w:b/>
          <w:color w:val="FF0000"/>
          <w:sz w:val="28"/>
          <w:szCs w:val="28"/>
        </w:rPr>
        <w:t>:</w:t>
      </w:r>
      <w:r>
        <w:rPr>
          <w:rFonts w:ascii="Times New Roman" w:eastAsia="Times New Roman" w:hAnsi="Times New Roman" w:cs="Times New Roman"/>
          <w:b/>
          <w:color w:val="0000FF"/>
          <w:sz w:val="28"/>
          <w:szCs w:val="28"/>
        </w:rPr>
        <w:t>З</w:t>
      </w:r>
      <w:proofErr w:type="gramEnd"/>
      <w:r>
        <w:rPr>
          <w:rFonts w:ascii="Times New Roman" w:eastAsia="Times New Roman" w:hAnsi="Times New Roman" w:cs="Times New Roman"/>
          <w:b/>
          <w:color w:val="0000FF"/>
          <w:sz w:val="28"/>
          <w:szCs w:val="28"/>
        </w:rPr>
        <w:t>десь</w:t>
      </w:r>
      <w:proofErr w:type="spellEnd"/>
      <w:r>
        <w:rPr>
          <w:rFonts w:ascii="Times New Roman" w:eastAsia="Times New Roman" w:hAnsi="Times New Roman" w:cs="Times New Roman"/>
          <w:b/>
          <w:color w:val="0000FF"/>
          <w:sz w:val="28"/>
          <w:szCs w:val="28"/>
        </w:rPr>
        <w:t xml:space="preserve"> не понимаю о чём, надо где то разместить информацию о проделанной работе?</w:t>
      </w:r>
    </w:p>
    <w:p w14:paraId="0000006E" w14:textId="77777777" w:rsidR="00475DCA" w:rsidRDefault="00475DCA">
      <w:pPr>
        <w:rPr>
          <w:rFonts w:ascii="Times New Roman" w:eastAsia="Times New Roman" w:hAnsi="Times New Roman" w:cs="Times New Roman"/>
          <w:color w:val="0000FF"/>
          <w:sz w:val="28"/>
          <w:szCs w:val="28"/>
        </w:rPr>
      </w:pPr>
    </w:p>
    <w:p w14:paraId="0000006F"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описание основных этапов реализации воспитате</w:t>
      </w:r>
      <w:r>
        <w:rPr>
          <w:rFonts w:ascii="Times New Roman" w:eastAsia="Times New Roman" w:hAnsi="Times New Roman" w:cs="Times New Roman"/>
          <w:color w:val="0000FF"/>
          <w:sz w:val="23"/>
          <w:szCs w:val="23"/>
        </w:rPr>
        <w:t>льной практики</w:t>
      </w:r>
    </w:p>
    <w:p w14:paraId="00000070"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(текст в формате А</w:t>
      </w:r>
      <w:proofErr w:type="gramStart"/>
      <w:r>
        <w:rPr>
          <w:rFonts w:ascii="Times New Roman" w:eastAsia="Times New Roman" w:hAnsi="Times New Roman" w:cs="Times New Roman"/>
          <w:color w:val="0000FF"/>
          <w:sz w:val="23"/>
          <w:szCs w:val="23"/>
        </w:rPr>
        <w:t>4</w:t>
      </w:r>
      <w:proofErr w:type="gramEnd"/>
      <w:r>
        <w:rPr>
          <w:rFonts w:ascii="Times New Roman" w:eastAsia="Times New Roman" w:hAnsi="Times New Roman" w:cs="Times New Roman"/>
          <w:color w:val="0000FF"/>
          <w:sz w:val="23"/>
          <w:szCs w:val="23"/>
        </w:rPr>
        <w:t xml:space="preserve">, кегль 14, шрифт </w:t>
      </w:r>
      <w:proofErr w:type="spellStart"/>
      <w:r>
        <w:rPr>
          <w:rFonts w:ascii="Times New Roman" w:eastAsia="Times New Roman" w:hAnsi="Times New Roman" w:cs="Times New Roman"/>
          <w:color w:val="0000FF"/>
          <w:sz w:val="23"/>
          <w:szCs w:val="23"/>
        </w:rPr>
        <w:t>Times</w:t>
      </w:r>
      <w:proofErr w:type="spellEnd"/>
      <w:r>
        <w:rPr>
          <w:rFonts w:ascii="Times New Roman" w:eastAsia="Times New Roman" w:hAnsi="Times New Roman" w:cs="Times New Roman"/>
          <w:color w:val="0000FF"/>
          <w:sz w:val="23"/>
          <w:szCs w:val="23"/>
        </w:rPr>
        <w:t xml:space="preserve"> </w:t>
      </w:r>
      <w:proofErr w:type="spellStart"/>
      <w:r>
        <w:rPr>
          <w:rFonts w:ascii="Times New Roman" w:eastAsia="Times New Roman" w:hAnsi="Times New Roman" w:cs="Times New Roman"/>
          <w:color w:val="0000FF"/>
          <w:sz w:val="23"/>
          <w:szCs w:val="23"/>
        </w:rPr>
        <w:t>New</w:t>
      </w:r>
      <w:proofErr w:type="spellEnd"/>
      <w:r>
        <w:rPr>
          <w:rFonts w:ascii="Times New Roman" w:eastAsia="Times New Roman" w:hAnsi="Times New Roman" w:cs="Times New Roman"/>
          <w:color w:val="0000FF"/>
          <w:sz w:val="23"/>
          <w:szCs w:val="23"/>
        </w:rPr>
        <w:t xml:space="preserve"> </w:t>
      </w:r>
      <w:proofErr w:type="spellStart"/>
      <w:r>
        <w:rPr>
          <w:rFonts w:ascii="Times New Roman" w:eastAsia="Times New Roman" w:hAnsi="Times New Roman" w:cs="Times New Roman"/>
          <w:color w:val="0000FF"/>
          <w:sz w:val="23"/>
          <w:szCs w:val="23"/>
        </w:rPr>
        <w:t>Roman</w:t>
      </w:r>
      <w:proofErr w:type="spellEnd"/>
      <w:r>
        <w:rPr>
          <w:rFonts w:ascii="Times New Roman" w:eastAsia="Times New Roman" w:hAnsi="Times New Roman" w:cs="Times New Roman"/>
          <w:color w:val="0000FF"/>
          <w:sz w:val="23"/>
          <w:szCs w:val="23"/>
        </w:rPr>
        <w:t>, межстрочный</w:t>
      </w:r>
    </w:p>
    <w:p w14:paraId="00000071"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интервал 1.0, все поля – 2 см, нумерация страниц – внизу по центру);</w:t>
      </w:r>
    </w:p>
    <w:p w14:paraId="00000072"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Для участия в региональном этапе Конкурса до 12 мая 2022 года</w:t>
      </w:r>
    </w:p>
    <w:p w14:paraId="00000073"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необходимо подать заявку в электронном виде, перейдя по ссылке:</w:t>
      </w:r>
    </w:p>
    <w:p w14:paraId="00000074"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https://forms.yandex.ru/u/6220645160c6f7e2c728bcef/ , которая расположена на</w:t>
      </w:r>
    </w:p>
    <w:p w14:paraId="00000075"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 xml:space="preserve">сайте Центра, страница отдела </w:t>
      </w:r>
      <w:proofErr w:type="gramStart"/>
      <w:r>
        <w:rPr>
          <w:rFonts w:ascii="Times New Roman" w:eastAsia="Times New Roman" w:hAnsi="Times New Roman" w:cs="Times New Roman"/>
          <w:color w:val="0000FF"/>
          <w:sz w:val="23"/>
          <w:szCs w:val="23"/>
        </w:rPr>
        <w:t>социально-педагогической</w:t>
      </w:r>
      <w:proofErr w:type="gramEnd"/>
      <w:r>
        <w:rPr>
          <w:rFonts w:ascii="Times New Roman" w:eastAsia="Times New Roman" w:hAnsi="Times New Roman" w:cs="Times New Roman"/>
          <w:color w:val="0000FF"/>
          <w:sz w:val="23"/>
          <w:szCs w:val="23"/>
        </w:rPr>
        <w:t xml:space="preserve"> и воспитательной</w:t>
      </w:r>
    </w:p>
    <w:p w14:paraId="00000076"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lastRenderedPageBreak/>
        <w:t>работы в разделе «Воспитательная деятельнос</w:t>
      </w:r>
      <w:r>
        <w:rPr>
          <w:rFonts w:ascii="Times New Roman" w:eastAsia="Times New Roman" w:hAnsi="Times New Roman" w:cs="Times New Roman"/>
          <w:color w:val="0000FF"/>
          <w:sz w:val="23"/>
          <w:szCs w:val="23"/>
        </w:rPr>
        <w:t>ть», во вкладке «Мероприятия»</w:t>
      </w:r>
    </w:p>
    <w:p w14:paraId="00000077"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(https://dop.68edu.ru/archives/23875), прикрепив в электронном виде:</w:t>
      </w:r>
    </w:p>
    <w:p w14:paraId="00000078"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скан-копию протокола муниципального этапа Конкурса;</w:t>
      </w:r>
    </w:p>
    <w:p w14:paraId="00000079"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скан-копию согласия на обработку персональных данных автора</w:t>
      </w:r>
    </w:p>
    <w:p w14:paraId="0000007A"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конкурсной работы (приложение 1 к Положению);</w:t>
      </w:r>
    </w:p>
    <w:p w14:paraId="0000007B"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ссылку на конкурсный материал победителя муниципального этапа,</w:t>
      </w:r>
    </w:p>
    <w:p w14:paraId="0000007C" w14:textId="77777777" w:rsidR="00475DCA" w:rsidRDefault="008C0AB4">
      <w:pPr>
        <w:shd w:val="clear" w:color="auto" w:fill="FFFFFF"/>
        <w:rPr>
          <w:rFonts w:ascii="Times New Roman" w:eastAsia="Times New Roman" w:hAnsi="Times New Roman" w:cs="Times New Roman"/>
          <w:color w:val="0000FF"/>
          <w:sz w:val="23"/>
          <w:szCs w:val="23"/>
        </w:rPr>
      </w:pPr>
      <w:proofErr w:type="gramStart"/>
      <w:r>
        <w:rPr>
          <w:rFonts w:ascii="Times New Roman" w:eastAsia="Times New Roman" w:hAnsi="Times New Roman" w:cs="Times New Roman"/>
          <w:color w:val="0000FF"/>
          <w:sz w:val="23"/>
          <w:szCs w:val="23"/>
        </w:rPr>
        <w:t>которая</w:t>
      </w:r>
      <w:proofErr w:type="gramEnd"/>
      <w:r>
        <w:rPr>
          <w:rFonts w:ascii="Times New Roman" w:eastAsia="Times New Roman" w:hAnsi="Times New Roman" w:cs="Times New Roman"/>
          <w:color w:val="0000FF"/>
          <w:sz w:val="23"/>
          <w:szCs w:val="23"/>
        </w:rPr>
        <w:t xml:space="preserve"> размещается на сайте образовательной организации.</w:t>
      </w:r>
    </w:p>
    <w:p w14:paraId="0000007D"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5.5.1. Муниципальный оргкомитет может направить не более одной</w:t>
      </w:r>
    </w:p>
    <w:p w14:paraId="0000007E"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Практики – победителя в каждой номинации, набравшей по итогам</w:t>
      </w:r>
    </w:p>
    <w:p w14:paraId="0000007F" w14:textId="77777777" w:rsidR="00475DCA" w:rsidRDefault="008C0AB4">
      <w:pPr>
        <w:shd w:val="clear" w:color="auto" w:fill="FFFFFF"/>
        <w:rPr>
          <w:rFonts w:ascii="Times New Roman" w:eastAsia="Times New Roman" w:hAnsi="Times New Roman" w:cs="Times New Roman"/>
          <w:color w:val="0000FF"/>
          <w:sz w:val="23"/>
          <w:szCs w:val="23"/>
        </w:rPr>
      </w:pPr>
      <w:r>
        <w:rPr>
          <w:rFonts w:ascii="Times New Roman" w:eastAsia="Times New Roman" w:hAnsi="Times New Roman" w:cs="Times New Roman"/>
          <w:color w:val="0000FF"/>
          <w:sz w:val="23"/>
          <w:szCs w:val="23"/>
        </w:rPr>
        <w:t>муниципал</w:t>
      </w:r>
      <w:r>
        <w:rPr>
          <w:rFonts w:ascii="Times New Roman" w:eastAsia="Times New Roman" w:hAnsi="Times New Roman" w:cs="Times New Roman"/>
          <w:color w:val="0000FF"/>
          <w:sz w:val="23"/>
          <w:szCs w:val="23"/>
        </w:rPr>
        <w:t>ьного этапа не менее 80% от общего количества баллов.</w:t>
      </w:r>
    </w:p>
    <w:p w14:paraId="00000080" w14:textId="77777777" w:rsidR="00475DCA" w:rsidRDefault="00475DCA">
      <w:pPr>
        <w:rPr>
          <w:rFonts w:ascii="Times New Roman" w:eastAsia="Times New Roman" w:hAnsi="Times New Roman" w:cs="Times New Roman"/>
          <w:color w:val="0000FF"/>
          <w:sz w:val="28"/>
          <w:szCs w:val="28"/>
        </w:rPr>
      </w:pPr>
    </w:p>
    <w:sectPr w:rsidR="00475DC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
  <w:rsids>
    <w:rsidRoot w:val="00475DCA"/>
    <w:rsid w:val="00475DCA"/>
    <w:rsid w:val="008C0A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2742</Words>
  <Characters>15635</Characters>
  <Application>Microsoft Office Word</Application>
  <DocSecurity>0</DocSecurity>
  <Lines>130</Lines>
  <Paragraphs>36</Paragraphs>
  <ScaleCrop>false</ScaleCrop>
  <Company/>
  <LinksUpToDate>false</LinksUpToDate>
  <CharactersWithSpaces>18341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KDFX Team</cp:lastModifiedBy>
  <cp:revision>3</cp:revision>
  <dcterms:created xsi:type="dcterms:W3CDTF">2026-01-31T17:28:00Z</dcterms:created>
  <dcterms:modified xsi:type="dcterms:W3CDTF">2026-01-31T17:33:00Z</dcterms:modified>
</cp:coreProperties>
</file>