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89B" w:rsidRDefault="00F1689B" w:rsidP="00F168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689B">
        <w:rPr>
          <w:rFonts w:ascii="Times New Roman" w:hAnsi="Times New Roman" w:cs="Times New Roman"/>
          <w:b/>
          <w:sz w:val="28"/>
          <w:szCs w:val="28"/>
        </w:rPr>
        <w:t xml:space="preserve">ОСОБЕННОСТИ ФОРМИРОВАНИЯ </w:t>
      </w:r>
      <w:r w:rsidR="001251D3">
        <w:rPr>
          <w:rFonts w:ascii="Times New Roman" w:hAnsi="Times New Roman" w:cs="Times New Roman"/>
          <w:b/>
          <w:sz w:val="28"/>
          <w:szCs w:val="28"/>
        </w:rPr>
        <w:t xml:space="preserve">ЧИТАТЕЛЬСКОЙ </w:t>
      </w:r>
      <w:r w:rsidRPr="00F1689B">
        <w:rPr>
          <w:rFonts w:ascii="Times New Roman" w:hAnsi="Times New Roman" w:cs="Times New Roman"/>
          <w:b/>
          <w:sz w:val="28"/>
          <w:szCs w:val="28"/>
        </w:rPr>
        <w:t xml:space="preserve">ГРАМОТНОСТИ </w:t>
      </w:r>
      <w:r>
        <w:rPr>
          <w:rFonts w:ascii="Times New Roman" w:hAnsi="Times New Roman" w:cs="Times New Roman"/>
          <w:b/>
          <w:sz w:val="28"/>
          <w:szCs w:val="28"/>
        </w:rPr>
        <w:t>В НАЧАЛЬНОЙ ШКОЛЕ</w:t>
      </w:r>
    </w:p>
    <w:p w:rsidR="002A6F52" w:rsidRPr="00F1689B" w:rsidRDefault="00F1689B" w:rsidP="00F1689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689B">
        <w:rPr>
          <w:rFonts w:ascii="Times New Roman" w:hAnsi="Times New Roman" w:cs="Times New Roman"/>
          <w:sz w:val="28"/>
          <w:szCs w:val="28"/>
        </w:rPr>
        <w:t xml:space="preserve">Наталья Сергеевна </w:t>
      </w:r>
      <w:proofErr w:type="spellStart"/>
      <w:r w:rsidRPr="00F1689B">
        <w:rPr>
          <w:rFonts w:ascii="Times New Roman" w:hAnsi="Times New Roman" w:cs="Times New Roman"/>
          <w:sz w:val="28"/>
          <w:szCs w:val="28"/>
        </w:rPr>
        <w:t>Швабенланд</w:t>
      </w:r>
      <w:proofErr w:type="spellEnd"/>
    </w:p>
    <w:p w:rsidR="002A6F52" w:rsidRPr="00F1689B" w:rsidRDefault="002A6F52" w:rsidP="00F1689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689B">
        <w:rPr>
          <w:rFonts w:ascii="Times New Roman" w:hAnsi="Times New Roman" w:cs="Times New Roman"/>
          <w:sz w:val="28"/>
          <w:szCs w:val="28"/>
        </w:rPr>
        <w:t>учитель начальных классов,</w:t>
      </w:r>
    </w:p>
    <w:p w:rsidR="002A6F52" w:rsidRPr="00F1689B" w:rsidRDefault="002A6F52" w:rsidP="00F1689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689B">
        <w:rPr>
          <w:rFonts w:ascii="Times New Roman" w:hAnsi="Times New Roman" w:cs="Times New Roman"/>
          <w:sz w:val="28"/>
          <w:szCs w:val="28"/>
        </w:rPr>
        <w:t>МБОУ СОШ № 2 «Спектр»</w:t>
      </w:r>
    </w:p>
    <w:p w:rsidR="002A6F52" w:rsidRPr="00F1689B" w:rsidRDefault="002A6F52" w:rsidP="00F1689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689B">
        <w:rPr>
          <w:rFonts w:ascii="Times New Roman" w:hAnsi="Times New Roman" w:cs="Times New Roman"/>
          <w:sz w:val="28"/>
          <w:szCs w:val="28"/>
        </w:rPr>
        <w:t>г. Бердск, Новосибирская область</w:t>
      </w:r>
    </w:p>
    <w:p w:rsidR="002A6F52" w:rsidRPr="00F1689B" w:rsidRDefault="002A6F52" w:rsidP="00F168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804" w:rsidRPr="00F1689B" w:rsidRDefault="00B52804" w:rsidP="00F1689B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1689B">
        <w:rPr>
          <w:sz w:val="28"/>
          <w:szCs w:val="28"/>
        </w:rPr>
        <w:t xml:space="preserve">В статье проводится анализ </w:t>
      </w:r>
      <w:r w:rsidR="003D3489" w:rsidRPr="00F1689B">
        <w:rPr>
          <w:sz w:val="28"/>
          <w:szCs w:val="28"/>
        </w:rPr>
        <w:t xml:space="preserve">понятия </w:t>
      </w:r>
      <w:r w:rsidR="00227C88">
        <w:rPr>
          <w:sz w:val="28"/>
          <w:szCs w:val="28"/>
        </w:rPr>
        <w:t>читательской</w:t>
      </w:r>
      <w:r w:rsidR="003D3489" w:rsidRPr="00F1689B">
        <w:rPr>
          <w:sz w:val="28"/>
          <w:szCs w:val="28"/>
        </w:rPr>
        <w:t xml:space="preserve"> грамотности</w:t>
      </w:r>
      <w:r w:rsidRPr="00F1689B">
        <w:rPr>
          <w:sz w:val="28"/>
          <w:szCs w:val="28"/>
        </w:rPr>
        <w:t xml:space="preserve">. На основе анализа выявлены </w:t>
      </w:r>
      <w:r w:rsidR="003D3489" w:rsidRPr="00F1689B">
        <w:rPr>
          <w:sz w:val="28"/>
          <w:szCs w:val="28"/>
        </w:rPr>
        <w:t xml:space="preserve">особенности формирования </w:t>
      </w:r>
      <w:r w:rsidR="00227C88">
        <w:rPr>
          <w:sz w:val="28"/>
          <w:szCs w:val="28"/>
        </w:rPr>
        <w:t>читательской</w:t>
      </w:r>
      <w:r w:rsidR="00ED1A7D" w:rsidRPr="00F1689B">
        <w:rPr>
          <w:sz w:val="28"/>
          <w:szCs w:val="28"/>
        </w:rPr>
        <w:t xml:space="preserve"> грамотности младших школьников в условиях внеурочной деятельности.</w:t>
      </w:r>
    </w:p>
    <w:p w:rsidR="00227C88" w:rsidRDefault="00227C88" w:rsidP="00F1689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554CFB" w:rsidRPr="00F1689B" w:rsidRDefault="00F1689B" w:rsidP="00F1689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554CFB" w:rsidRPr="00F1689B">
        <w:rPr>
          <w:sz w:val="28"/>
          <w:szCs w:val="28"/>
        </w:rPr>
        <w:t>неурочная д</w:t>
      </w:r>
      <w:r>
        <w:rPr>
          <w:sz w:val="28"/>
          <w:szCs w:val="28"/>
        </w:rPr>
        <w:t>еятельность в начальной школе формирует</w:t>
      </w:r>
      <w:r w:rsidR="00554CFB" w:rsidRPr="00F1689B">
        <w:rPr>
          <w:sz w:val="28"/>
          <w:szCs w:val="28"/>
        </w:rPr>
        <w:t xml:space="preserve"> единство образовательного и воспитательного проц</w:t>
      </w:r>
      <w:r>
        <w:rPr>
          <w:sz w:val="28"/>
          <w:szCs w:val="28"/>
        </w:rPr>
        <w:t>есса, целостной картины мира у обучаю</w:t>
      </w:r>
      <w:r w:rsidR="00554CFB" w:rsidRPr="00F1689B">
        <w:rPr>
          <w:sz w:val="28"/>
          <w:szCs w:val="28"/>
        </w:rPr>
        <w:t xml:space="preserve">щихся, создавать условия для усвоения личностью российских традиционных духовных ценностей, воспитывать уважение к культуре страны и мира, воспитывать поколение, которым в дальнейшем будут гордиться все вокруг. Перед образовательными организациями стоит важная задача - необходимо создать образовательную систему, отвечающую современным мировым образовательным тенденциям. </w:t>
      </w:r>
      <w:proofErr w:type="gramStart"/>
      <w:r w:rsidR="00554CFB" w:rsidRPr="00F1689B">
        <w:rPr>
          <w:sz w:val="28"/>
          <w:szCs w:val="28"/>
        </w:rPr>
        <w:t>Для это нужно и важно наполнять традиционные форматы внеурочной деятельности новым актуальным содержанием, развивать такие ее направления, как: патриотическое, гражданско-патриотическое, краеведческое, историко-культурное, духовно-нравственное, познавательное, научное, исследовательское, просветительское, экологическое, природоохранное, художественное, эстетическое, туристско-краеведческое, оздоровительное и спортивное</w:t>
      </w:r>
      <w:r w:rsidR="00554CFB" w:rsidRPr="00F1689B">
        <w:rPr>
          <w:b/>
          <w:bCs/>
          <w:sz w:val="28"/>
          <w:szCs w:val="28"/>
        </w:rPr>
        <w:t>.</w:t>
      </w:r>
      <w:proofErr w:type="gramEnd"/>
      <w:r w:rsidR="00554CFB" w:rsidRPr="00F1689B">
        <w:rPr>
          <w:b/>
          <w:bCs/>
          <w:sz w:val="28"/>
          <w:szCs w:val="28"/>
        </w:rPr>
        <w:t xml:space="preserve"> </w:t>
      </w:r>
      <w:r w:rsidR="00554CFB" w:rsidRPr="00F1689B">
        <w:rPr>
          <w:bCs/>
          <w:sz w:val="28"/>
          <w:szCs w:val="28"/>
        </w:rPr>
        <w:t xml:space="preserve">Следует искать пути развития привычных форм внеурочной деятельности, которые помогут развиваться и учащимся. </w:t>
      </w:r>
    </w:p>
    <w:p w:rsidR="00554CFB" w:rsidRPr="00F1689B" w:rsidRDefault="00554CFB" w:rsidP="00F1689B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1689B">
        <w:rPr>
          <w:sz w:val="28"/>
          <w:szCs w:val="28"/>
        </w:rPr>
        <w:t>Внеурочная деятельность вызывает интерес к предмету</w:t>
      </w:r>
      <w:r w:rsidR="00C769B1" w:rsidRPr="00F1689B">
        <w:rPr>
          <w:sz w:val="28"/>
          <w:szCs w:val="28"/>
        </w:rPr>
        <w:t xml:space="preserve"> у младших школьников, а также </w:t>
      </w:r>
      <w:r w:rsidRPr="00F1689B">
        <w:rPr>
          <w:sz w:val="28"/>
          <w:szCs w:val="28"/>
        </w:rPr>
        <w:t>способствует развитию кругозора, творческих способностей, привитию навыков самостоятельной работы.</w:t>
      </w:r>
    </w:p>
    <w:p w:rsidR="00554CFB" w:rsidRPr="00F1689B" w:rsidRDefault="00554CFB" w:rsidP="00F1689B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1689B">
        <w:rPr>
          <w:sz w:val="28"/>
          <w:szCs w:val="28"/>
        </w:rPr>
        <w:lastRenderedPageBreak/>
        <w:t xml:space="preserve">При внедрении актуальных форм внеурочной деятельности появляются и новые возможности. Так, например, внеурочная деятельность выступает механизмом формирования </w:t>
      </w:r>
      <w:r w:rsidR="00227C88">
        <w:rPr>
          <w:color w:val="000000"/>
          <w:sz w:val="28"/>
          <w:szCs w:val="28"/>
          <w:shd w:val="clear" w:color="auto" w:fill="FFFFFF"/>
        </w:rPr>
        <w:t>читательской</w:t>
      </w:r>
      <w:r w:rsidRPr="00F1689B">
        <w:rPr>
          <w:color w:val="000000"/>
          <w:sz w:val="28"/>
          <w:szCs w:val="28"/>
          <w:shd w:val="clear" w:color="auto" w:fill="FFFFFF"/>
        </w:rPr>
        <w:t xml:space="preserve"> грамотности у младших школьников.</w:t>
      </w:r>
    </w:p>
    <w:p w:rsidR="00554CFB" w:rsidRDefault="00554CFB" w:rsidP="00F1689B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1689B">
        <w:rPr>
          <w:color w:val="000000"/>
          <w:sz w:val="28"/>
          <w:szCs w:val="28"/>
          <w:shd w:val="clear" w:color="auto" w:fill="FFFFFF"/>
        </w:rPr>
        <w:t xml:space="preserve">Сам процесс формирования </w:t>
      </w:r>
      <w:r w:rsidR="00227C88">
        <w:rPr>
          <w:color w:val="000000"/>
          <w:sz w:val="28"/>
          <w:szCs w:val="28"/>
          <w:shd w:val="clear" w:color="auto" w:fill="FFFFFF"/>
        </w:rPr>
        <w:t>читательской</w:t>
      </w:r>
      <w:r w:rsidRPr="00F1689B">
        <w:rPr>
          <w:color w:val="000000"/>
          <w:sz w:val="28"/>
          <w:szCs w:val="28"/>
          <w:shd w:val="clear" w:color="auto" w:fill="FFFFFF"/>
        </w:rPr>
        <w:t xml:space="preserve"> грамотности является сложным, длительным и многогранным. Для достижения нужного результата, педагогам следует умело и грамотно сочетать в своей профессиональной деятельности разные современные образовательные педагогические технологии. Учитель в своей работе использует все возможности для того, чтобы изучение его предмета было интересно и востребовано у учащихся. </w:t>
      </w:r>
    </w:p>
    <w:p w:rsidR="00227C88" w:rsidRPr="00227C88" w:rsidRDefault="00227C88" w:rsidP="00227C88">
      <w:pPr>
        <w:shd w:val="clear" w:color="auto" w:fill="FFFFFF"/>
        <w:spacing w:before="240" w:after="96" w:line="336" w:lineRule="atLeast"/>
        <w:outlineLvl w:val="2"/>
        <w:rPr>
          <w:rFonts w:ascii="Times New Roman" w:eastAsia="Times New Roman" w:hAnsi="Times New Roman" w:cs="Times New Roman"/>
          <w:b/>
          <w:bCs/>
          <w:sz w:val="32"/>
        </w:rPr>
      </w:pPr>
      <w:r w:rsidRPr="00227C88">
        <w:rPr>
          <w:rFonts w:ascii="Times New Roman" w:eastAsia="Times New Roman" w:hAnsi="Times New Roman" w:cs="Times New Roman"/>
          <w:b/>
          <w:bCs/>
          <w:sz w:val="32"/>
        </w:rPr>
        <w:t>Актуальность проблемы</w:t>
      </w:r>
    </w:p>
    <w:p w:rsidR="00227C88" w:rsidRPr="00227C88" w:rsidRDefault="00227C88" w:rsidP="00227C88">
      <w:pPr>
        <w:shd w:val="clear" w:color="auto" w:fill="FFFFFF"/>
        <w:spacing w:before="96" w:after="96" w:line="336" w:lineRule="atLeast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В современном мире читательская грамотность становится </w:t>
      </w:r>
      <w:r w:rsidRPr="00227C88">
        <w:rPr>
          <w:rFonts w:ascii="Times New Roman" w:eastAsia="Times New Roman" w:hAnsi="Times New Roman" w:cs="Times New Roman"/>
          <w:b/>
          <w:bCs/>
          <w:sz w:val="28"/>
        </w:rPr>
        <w:t>базовым жизненным навыком</w:t>
      </w:r>
      <w:r w:rsidRPr="00227C88">
        <w:rPr>
          <w:rFonts w:ascii="Times New Roman" w:eastAsia="Times New Roman" w:hAnsi="Times New Roman" w:cs="Times New Roman"/>
          <w:sz w:val="28"/>
          <w:szCs w:val="19"/>
        </w:rPr>
        <w:t>:</w:t>
      </w:r>
    </w:p>
    <w:p w:rsidR="00227C88" w:rsidRPr="00227C88" w:rsidRDefault="00227C88" w:rsidP="00227C88">
      <w:pPr>
        <w:numPr>
          <w:ilvl w:val="0"/>
          <w:numId w:val="16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 xml:space="preserve">дети проводят много времени с </w:t>
      </w:r>
      <w:proofErr w:type="spellStart"/>
      <w:r w:rsidRPr="00227C88">
        <w:rPr>
          <w:rFonts w:ascii="Times New Roman" w:eastAsia="Times New Roman" w:hAnsi="Times New Roman" w:cs="Times New Roman"/>
          <w:sz w:val="28"/>
          <w:szCs w:val="19"/>
        </w:rPr>
        <w:t>гаджетами</w:t>
      </w:r>
      <w:proofErr w:type="spellEnd"/>
      <w:r w:rsidRPr="00227C88">
        <w:rPr>
          <w:rFonts w:ascii="Times New Roman" w:eastAsia="Times New Roman" w:hAnsi="Times New Roman" w:cs="Times New Roman"/>
          <w:sz w:val="28"/>
          <w:szCs w:val="19"/>
        </w:rPr>
        <w:t>, что снижает мотивацию к чтению;</w:t>
      </w:r>
    </w:p>
    <w:p w:rsidR="00227C88" w:rsidRPr="00227C88" w:rsidRDefault="00227C88" w:rsidP="00227C88">
      <w:pPr>
        <w:numPr>
          <w:ilvl w:val="0"/>
          <w:numId w:val="16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 xml:space="preserve">формируется привычка к </w:t>
      </w:r>
      <w:proofErr w:type="gramStart"/>
      <w:r w:rsidRPr="00227C88">
        <w:rPr>
          <w:rFonts w:ascii="Times New Roman" w:eastAsia="Times New Roman" w:hAnsi="Times New Roman" w:cs="Times New Roman"/>
          <w:sz w:val="28"/>
          <w:szCs w:val="19"/>
        </w:rPr>
        <w:t>визуальному</w:t>
      </w:r>
      <w:proofErr w:type="gramEnd"/>
      <w:r w:rsidRPr="00227C88">
        <w:rPr>
          <w:rFonts w:ascii="Times New Roman" w:eastAsia="Times New Roman" w:hAnsi="Times New Roman" w:cs="Times New Roman"/>
          <w:sz w:val="28"/>
          <w:szCs w:val="19"/>
        </w:rPr>
        <w:t xml:space="preserve"> </w:t>
      </w:r>
      <w:proofErr w:type="spellStart"/>
      <w:r w:rsidRPr="00227C88">
        <w:rPr>
          <w:rFonts w:ascii="Times New Roman" w:eastAsia="Times New Roman" w:hAnsi="Times New Roman" w:cs="Times New Roman"/>
          <w:sz w:val="28"/>
          <w:szCs w:val="19"/>
        </w:rPr>
        <w:t>контенту</w:t>
      </w:r>
      <w:proofErr w:type="spellEnd"/>
      <w:r w:rsidRPr="00227C88">
        <w:rPr>
          <w:rFonts w:ascii="Times New Roman" w:eastAsia="Times New Roman" w:hAnsi="Times New Roman" w:cs="Times New Roman"/>
          <w:sz w:val="28"/>
          <w:szCs w:val="19"/>
        </w:rPr>
        <w:t> — ярким картинкам вместо словесных образов;</w:t>
      </w:r>
    </w:p>
    <w:p w:rsidR="00227C88" w:rsidRPr="00227C88" w:rsidRDefault="00227C88" w:rsidP="00227C88">
      <w:pPr>
        <w:numPr>
          <w:ilvl w:val="0"/>
          <w:numId w:val="16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механическое прочитывание букв не обеспечивает понимания смысла текста;</w:t>
      </w:r>
    </w:p>
    <w:p w:rsidR="00227C88" w:rsidRPr="00227C88" w:rsidRDefault="00227C88" w:rsidP="00227C88">
      <w:pPr>
        <w:numPr>
          <w:ilvl w:val="0"/>
          <w:numId w:val="16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без осмысленного чтения затруднено решение даже математических задач (непонимание условий).</w:t>
      </w:r>
    </w:p>
    <w:p w:rsidR="00227C88" w:rsidRPr="00227C88" w:rsidRDefault="00227C88" w:rsidP="00227C88">
      <w:pPr>
        <w:shd w:val="clear" w:color="auto" w:fill="FFFFFF"/>
        <w:spacing w:before="240" w:after="96" w:line="336" w:lineRule="atLeast"/>
        <w:outlineLvl w:val="2"/>
        <w:rPr>
          <w:rFonts w:ascii="Times New Roman" w:eastAsia="Times New Roman" w:hAnsi="Times New Roman" w:cs="Times New Roman"/>
          <w:b/>
          <w:bCs/>
          <w:sz w:val="32"/>
        </w:rPr>
      </w:pPr>
      <w:r w:rsidRPr="00227C88">
        <w:rPr>
          <w:rFonts w:ascii="Times New Roman" w:eastAsia="Times New Roman" w:hAnsi="Times New Roman" w:cs="Times New Roman"/>
          <w:b/>
          <w:bCs/>
          <w:sz w:val="32"/>
        </w:rPr>
        <w:t>3. Ключевые компоненты читательской грамотности (младший школьный возраст)</w:t>
      </w:r>
    </w:p>
    <w:p w:rsidR="00227C88" w:rsidRPr="00227C88" w:rsidRDefault="00227C88" w:rsidP="00227C88">
      <w:pPr>
        <w:numPr>
          <w:ilvl w:val="0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b/>
          <w:bCs/>
          <w:sz w:val="28"/>
        </w:rPr>
        <w:t>Техническое чтение:</w:t>
      </w:r>
    </w:p>
    <w:p w:rsidR="00227C88" w:rsidRPr="00227C88" w:rsidRDefault="00227C88" w:rsidP="00227C88">
      <w:pPr>
        <w:numPr>
          <w:ilvl w:val="1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плавное чтение по слогам/словам (1</w:t>
      </w:r>
      <w:r w:rsidRPr="00227C88">
        <w:rPr>
          <w:rFonts w:ascii="Times New Roman" w:eastAsia="Times New Roman" w:hAnsi="Times New Roman" w:cs="Times New Roman"/>
          <w:sz w:val="28"/>
          <w:szCs w:val="19"/>
        </w:rPr>
        <w:noBreakHyphen/>
        <w:t>й класс);</w:t>
      </w:r>
    </w:p>
    <w:p w:rsidR="00227C88" w:rsidRPr="00227C88" w:rsidRDefault="00227C88" w:rsidP="00227C88">
      <w:pPr>
        <w:numPr>
          <w:ilvl w:val="1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беглое чтение целыми словами с интонацией (2–4</w:t>
      </w:r>
      <w:r w:rsidRPr="00227C88">
        <w:rPr>
          <w:rFonts w:ascii="Times New Roman" w:eastAsia="Times New Roman" w:hAnsi="Times New Roman" w:cs="Times New Roman"/>
          <w:sz w:val="28"/>
          <w:szCs w:val="19"/>
        </w:rPr>
        <w:noBreakHyphen/>
        <w:t>й классы).</w:t>
      </w:r>
    </w:p>
    <w:p w:rsidR="00227C88" w:rsidRPr="00227C88" w:rsidRDefault="00227C88" w:rsidP="00227C88">
      <w:pPr>
        <w:numPr>
          <w:ilvl w:val="0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b/>
          <w:bCs/>
          <w:sz w:val="28"/>
        </w:rPr>
        <w:t>Понимание текста:</w:t>
      </w:r>
    </w:p>
    <w:p w:rsidR="00227C88" w:rsidRPr="00227C88" w:rsidRDefault="00227C88" w:rsidP="00227C88">
      <w:pPr>
        <w:numPr>
          <w:ilvl w:val="1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выделение главной мысли и темы;</w:t>
      </w:r>
    </w:p>
    <w:p w:rsidR="00227C88" w:rsidRPr="00227C88" w:rsidRDefault="00227C88" w:rsidP="00227C88">
      <w:pPr>
        <w:numPr>
          <w:ilvl w:val="1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осмысление поступков героев и их мотивов;</w:t>
      </w:r>
    </w:p>
    <w:p w:rsidR="00227C88" w:rsidRPr="00227C88" w:rsidRDefault="00227C88" w:rsidP="00227C88">
      <w:pPr>
        <w:numPr>
          <w:ilvl w:val="1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установление причинно</w:t>
      </w:r>
      <w:r w:rsidRPr="00227C88">
        <w:rPr>
          <w:rFonts w:ascii="Times New Roman" w:eastAsia="Times New Roman" w:hAnsi="Times New Roman" w:cs="Times New Roman"/>
          <w:sz w:val="28"/>
          <w:szCs w:val="19"/>
        </w:rPr>
        <w:noBreakHyphen/>
        <w:t>следственных связей.</w:t>
      </w:r>
    </w:p>
    <w:p w:rsidR="00227C88" w:rsidRPr="00227C88" w:rsidRDefault="00227C88" w:rsidP="00227C88">
      <w:pPr>
        <w:numPr>
          <w:ilvl w:val="0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b/>
          <w:bCs/>
          <w:sz w:val="28"/>
        </w:rPr>
        <w:t>Работа с информацией:</w:t>
      </w:r>
    </w:p>
    <w:p w:rsidR="00227C88" w:rsidRPr="00227C88" w:rsidRDefault="00227C88" w:rsidP="00227C88">
      <w:pPr>
        <w:numPr>
          <w:ilvl w:val="1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поиск и извлечение ключевых данных;</w:t>
      </w:r>
    </w:p>
    <w:p w:rsidR="00227C88" w:rsidRPr="00227C88" w:rsidRDefault="00227C88" w:rsidP="00227C88">
      <w:pPr>
        <w:numPr>
          <w:ilvl w:val="1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сопоставление фактов и мнений;</w:t>
      </w:r>
    </w:p>
    <w:p w:rsidR="00227C88" w:rsidRPr="00227C88" w:rsidRDefault="00227C88" w:rsidP="00227C88">
      <w:pPr>
        <w:numPr>
          <w:ilvl w:val="1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использование текста для решения задач.</w:t>
      </w:r>
    </w:p>
    <w:p w:rsidR="00227C88" w:rsidRPr="00227C88" w:rsidRDefault="00227C88" w:rsidP="00227C88">
      <w:pPr>
        <w:numPr>
          <w:ilvl w:val="0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b/>
          <w:bCs/>
          <w:sz w:val="28"/>
        </w:rPr>
        <w:t>Интерпретация и оценка:</w:t>
      </w:r>
    </w:p>
    <w:p w:rsidR="00227C88" w:rsidRPr="00227C88" w:rsidRDefault="00227C88" w:rsidP="00227C88">
      <w:pPr>
        <w:numPr>
          <w:ilvl w:val="1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lastRenderedPageBreak/>
        <w:t>формулирование собственного мнения;</w:t>
      </w:r>
    </w:p>
    <w:p w:rsidR="00227C88" w:rsidRPr="00227C88" w:rsidRDefault="00227C88" w:rsidP="00227C88">
      <w:pPr>
        <w:numPr>
          <w:ilvl w:val="1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аргументация позиции на основе текста;</w:t>
      </w:r>
    </w:p>
    <w:p w:rsidR="00227C88" w:rsidRPr="00227C88" w:rsidRDefault="00227C88" w:rsidP="00227C88">
      <w:pPr>
        <w:numPr>
          <w:ilvl w:val="1"/>
          <w:numId w:val="17"/>
        </w:numPr>
        <w:shd w:val="clear" w:color="auto" w:fill="FFFFFF"/>
        <w:spacing w:before="96" w:after="96" w:line="336" w:lineRule="atLeast"/>
        <w:ind w:left="0"/>
        <w:rPr>
          <w:rFonts w:ascii="Times New Roman" w:eastAsia="Times New Roman" w:hAnsi="Times New Roman" w:cs="Times New Roman"/>
          <w:sz w:val="28"/>
          <w:szCs w:val="19"/>
        </w:rPr>
      </w:pPr>
      <w:r w:rsidRPr="00227C88">
        <w:rPr>
          <w:rFonts w:ascii="Times New Roman" w:eastAsia="Times New Roman" w:hAnsi="Times New Roman" w:cs="Times New Roman"/>
          <w:sz w:val="28"/>
          <w:szCs w:val="19"/>
        </w:rPr>
        <w:t>анализ авторских приёмов (в доступной форме).</w:t>
      </w:r>
    </w:p>
    <w:p w:rsidR="00227C88" w:rsidRPr="00227C88" w:rsidRDefault="00227C88" w:rsidP="00227C88">
      <w:pPr>
        <w:pStyle w:val="3"/>
        <w:shd w:val="clear" w:color="auto" w:fill="FFFFFF"/>
        <w:spacing w:before="240" w:beforeAutospacing="0" w:after="96" w:afterAutospacing="0" w:line="336" w:lineRule="atLeast"/>
        <w:rPr>
          <w:sz w:val="32"/>
          <w:szCs w:val="28"/>
        </w:rPr>
      </w:pPr>
      <w:r w:rsidRPr="00227C88">
        <w:rPr>
          <w:sz w:val="32"/>
          <w:szCs w:val="28"/>
        </w:rPr>
        <w:t>Основные трудности формирования</w:t>
      </w:r>
    </w:p>
    <w:p w:rsidR="00227C88" w:rsidRPr="00227C88" w:rsidRDefault="00227C88" w:rsidP="00227C88">
      <w:pPr>
        <w:pStyle w:val="a5"/>
        <w:numPr>
          <w:ilvl w:val="0"/>
          <w:numId w:val="18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низкая скорость чтения</w:t>
      </w:r>
      <w:r w:rsidRPr="00227C88">
        <w:rPr>
          <w:sz w:val="28"/>
          <w:szCs w:val="28"/>
        </w:rPr>
        <w:t> — мешает осмыслению;</w:t>
      </w:r>
    </w:p>
    <w:p w:rsidR="00227C88" w:rsidRPr="00227C88" w:rsidRDefault="00227C88" w:rsidP="00227C88">
      <w:pPr>
        <w:pStyle w:val="a5"/>
        <w:numPr>
          <w:ilvl w:val="0"/>
          <w:numId w:val="18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неумение выделять главное</w:t>
      </w:r>
      <w:r w:rsidRPr="00227C88">
        <w:rPr>
          <w:sz w:val="28"/>
          <w:szCs w:val="28"/>
        </w:rPr>
        <w:t> — фокусировка на второстепенных деталях;</w:t>
      </w:r>
    </w:p>
    <w:p w:rsidR="00227C88" w:rsidRPr="00227C88" w:rsidRDefault="00227C88" w:rsidP="00227C88">
      <w:pPr>
        <w:pStyle w:val="a5"/>
        <w:numPr>
          <w:ilvl w:val="0"/>
          <w:numId w:val="18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отсутствие навыков анализа</w:t>
      </w:r>
      <w:r w:rsidRPr="00227C88">
        <w:rPr>
          <w:sz w:val="28"/>
          <w:szCs w:val="28"/>
        </w:rPr>
        <w:t> — трудности с интерпретацией поступков героев;</w:t>
      </w:r>
    </w:p>
    <w:p w:rsidR="00227C88" w:rsidRPr="00227C88" w:rsidRDefault="00227C88" w:rsidP="00227C88">
      <w:pPr>
        <w:pStyle w:val="a5"/>
        <w:numPr>
          <w:ilvl w:val="0"/>
          <w:numId w:val="18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слабая мотивация</w:t>
      </w:r>
      <w:r w:rsidRPr="00227C88">
        <w:rPr>
          <w:sz w:val="28"/>
          <w:szCs w:val="28"/>
        </w:rPr>
        <w:t> — нежелание читать вне школьной программы;</w:t>
      </w:r>
    </w:p>
    <w:p w:rsidR="00227C88" w:rsidRPr="00227C88" w:rsidRDefault="00227C88" w:rsidP="00227C88">
      <w:pPr>
        <w:pStyle w:val="a5"/>
        <w:numPr>
          <w:ilvl w:val="0"/>
          <w:numId w:val="18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дефицит читательского опыта</w:t>
      </w:r>
      <w:r w:rsidRPr="00227C88">
        <w:rPr>
          <w:sz w:val="28"/>
          <w:szCs w:val="28"/>
        </w:rPr>
        <w:t> — неспособность связывать текст с личным опытом.</w:t>
      </w:r>
    </w:p>
    <w:p w:rsidR="00227C88" w:rsidRPr="00227C88" w:rsidRDefault="00227C88" w:rsidP="00227C88">
      <w:pPr>
        <w:pStyle w:val="3"/>
        <w:shd w:val="clear" w:color="auto" w:fill="FFFFFF"/>
        <w:spacing w:before="240" w:beforeAutospacing="0" w:after="96" w:afterAutospacing="0" w:line="336" w:lineRule="atLeast"/>
        <w:rPr>
          <w:sz w:val="32"/>
          <w:szCs w:val="28"/>
        </w:rPr>
      </w:pPr>
      <w:r w:rsidRPr="00227C88">
        <w:rPr>
          <w:sz w:val="32"/>
          <w:szCs w:val="28"/>
        </w:rPr>
        <w:t xml:space="preserve"> Педагогические условия успешного формирования</w:t>
      </w:r>
    </w:p>
    <w:p w:rsidR="00227C88" w:rsidRPr="00227C88" w:rsidRDefault="00227C88" w:rsidP="00227C88">
      <w:pPr>
        <w:pStyle w:val="a5"/>
        <w:numPr>
          <w:ilvl w:val="0"/>
          <w:numId w:val="19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Системность:</w:t>
      </w:r>
      <w:r w:rsidRPr="00227C88">
        <w:rPr>
          <w:sz w:val="28"/>
          <w:szCs w:val="28"/>
        </w:rPr>
        <w:t> включение заданий на читательскую грамотность на всех уроках.</w:t>
      </w:r>
    </w:p>
    <w:p w:rsidR="00227C88" w:rsidRPr="00227C88" w:rsidRDefault="00227C88" w:rsidP="00227C88">
      <w:pPr>
        <w:pStyle w:val="a5"/>
        <w:numPr>
          <w:ilvl w:val="0"/>
          <w:numId w:val="19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Дифференциация:</w:t>
      </w:r>
      <w:r w:rsidRPr="00227C88">
        <w:rPr>
          <w:sz w:val="28"/>
          <w:szCs w:val="28"/>
        </w:rPr>
        <w:t> учёт уровня подготовки (низкий/средний/высокий).</w:t>
      </w:r>
    </w:p>
    <w:p w:rsidR="00227C88" w:rsidRPr="00227C88" w:rsidRDefault="00227C88" w:rsidP="00227C88">
      <w:pPr>
        <w:pStyle w:val="a5"/>
        <w:numPr>
          <w:ilvl w:val="0"/>
          <w:numId w:val="19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proofErr w:type="spellStart"/>
      <w:r w:rsidRPr="00227C88">
        <w:rPr>
          <w:rStyle w:val="af"/>
          <w:sz w:val="28"/>
          <w:szCs w:val="28"/>
        </w:rPr>
        <w:t>Многожанровость</w:t>
      </w:r>
      <w:proofErr w:type="spellEnd"/>
      <w:r w:rsidRPr="00227C88">
        <w:rPr>
          <w:rStyle w:val="af"/>
          <w:sz w:val="28"/>
          <w:szCs w:val="28"/>
        </w:rPr>
        <w:t>:</w:t>
      </w:r>
      <w:r w:rsidRPr="00227C88">
        <w:rPr>
          <w:sz w:val="28"/>
          <w:szCs w:val="28"/>
        </w:rPr>
        <w:t> работа с художественными, научно</w:t>
      </w:r>
      <w:r w:rsidRPr="00227C88">
        <w:rPr>
          <w:sz w:val="28"/>
          <w:szCs w:val="28"/>
        </w:rPr>
        <w:noBreakHyphen/>
        <w:t>популярными, информационными текстами.</w:t>
      </w:r>
    </w:p>
    <w:p w:rsidR="00227C88" w:rsidRPr="00227C88" w:rsidRDefault="00227C88" w:rsidP="00227C88">
      <w:pPr>
        <w:pStyle w:val="a5"/>
        <w:numPr>
          <w:ilvl w:val="0"/>
          <w:numId w:val="19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Практическая направленность:</w:t>
      </w:r>
      <w:r w:rsidRPr="00227C88">
        <w:rPr>
          <w:sz w:val="28"/>
          <w:szCs w:val="28"/>
        </w:rPr>
        <w:t> связь чтения с реальными жизненными ситуациями.</w:t>
      </w:r>
    </w:p>
    <w:p w:rsidR="00227C88" w:rsidRPr="00227C88" w:rsidRDefault="00227C88" w:rsidP="00227C88">
      <w:pPr>
        <w:pStyle w:val="a5"/>
        <w:numPr>
          <w:ilvl w:val="0"/>
          <w:numId w:val="19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Сотрудничество семьи и школы:</w:t>
      </w:r>
      <w:r w:rsidRPr="00227C88">
        <w:rPr>
          <w:sz w:val="28"/>
          <w:szCs w:val="28"/>
        </w:rPr>
        <w:t> поддержка чтения дома, совместные проекты.</w:t>
      </w:r>
    </w:p>
    <w:p w:rsidR="00227C88" w:rsidRPr="00227C88" w:rsidRDefault="00227C88" w:rsidP="00227C88">
      <w:pPr>
        <w:pStyle w:val="3"/>
        <w:shd w:val="clear" w:color="auto" w:fill="FFFFFF"/>
        <w:spacing w:before="240" w:beforeAutospacing="0" w:after="96" w:afterAutospacing="0" w:line="336" w:lineRule="atLeast"/>
        <w:rPr>
          <w:sz w:val="28"/>
          <w:szCs w:val="28"/>
        </w:rPr>
      </w:pPr>
      <w:r w:rsidRPr="00227C88">
        <w:rPr>
          <w:sz w:val="28"/>
          <w:szCs w:val="28"/>
        </w:rPr>
        <w:t xml:space="preserve"> </w:t>
      </w:r>
      <w:r w:rsidRPr="00227C88">
        <w:rPr>
          <w:sz w:val="32"/>
          <w:szCs w:val="28"/>
        </w:rPr>
        <w:t>Эффективные методы и приёмы</w:t>
      </w:r>
    </w:p>
    <w:p w:rsidR="00227C88" w:rsidRPr="00227C88" w:rsidRDefault="00227C88" w:rsidP="00227C88">
      <w:pPr>
        <w:pStyle w:val="a5"/>
        <w:shd w:val="clear" w:color="auto" w:fill="FFFFFF"/>
        <w:spacing w:before="96" w:beforeAutospacing="0" w:after="96" w:afterAutospacing="0" w:line="336" w:lineRule="atLeast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а) На этапе обучения чтению:</w:t>
      </w:r>
    </w:p>
    <w:p w:rsidR="00227C88" w:rsidRPr="00227C88" w:rsidRDefault="00227C88" w:rsidP="00227C88">
      <w:pPr>
        <w:pStyle w:val="a5"/>
        <w:numPr>
          <w:ilvl w:val="0"/>
          <w:numId w:val="20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комментированное чтение</w:t>
      </w:r>
      <w:r w:rsidRPr="00227C88">
        <w:rPr>
          <w:sz w:val="28"/>
          <w:szCs w:val="28"/>
        </w:rPr>
        <w:t> — пояснение значений слов, обсуждение по ходу текста;</w:t>
      </w:r>
    </w:p>
    <w:p w:rsidR="00227C88" w:rsidRPr="00227C88" w:rsidRDefault="00227C88" w:rsidP="00227C88">
      <w:pPr>
        <w:pStyle w:val="a5"/>
        <w:numPr>
          <w:ilvl w:val="0"/>
          <w:numId w:val="20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чтение по ролям</w:t>
      </w:r>
      <w:r w:rsidRPr="00227C88">
        <w:rPr>
          <w:sz w:val="28"/>
          <w:szCs w:val="28"/>
        </w:rPr>
        <w:t xml:space="preserve"> — развитие интонации и </w:t>
      </w:r>
      <w:proofErr w:type="spellStart"/>
      <w:r w:rsidRPr="00227C88">
        <w:rPr>
          <w:sz w:val="28"/>
          <w:szCs w:val="28"/>
        </w:rPr>
        <w:t>эмпатии</w:t>
      </w:r>
      <w:proofErr w:type="spellEnd"/>
      <w:r w:rsidRPr="00227C88">
        <w:rPr>
          <w:sz w:val="28"/>
          <w:szCs w:val="28"/>
        </w:rPr>
        <w:t>;</w:t>
      </w:r>
    </w:p>
    <w:p w:rsidR="00227C88" w:rsidRPr="00227C88" w:rsidRDefault="00227C88" w:rsidP="00227C88">
      <w:pPr>
        <w:pStyle w:val="a5"/>
        <w:numPr>
          <w:ilvl w:val="0"/>
          <w:numId w:val="20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иллюстрирование</w:t>
      </w:r>
      <w:r w:rsidRPr="00227C88">
        <w:rPr>
          <w:sz w:val="28"/>
          <w:szCs w:val="28"/>
        </w:rPr>
        <w:t> — визуализация образов для лучшего понимания.</w:t>
      </w:r>
    </w:p>
    <w:p w:rsidR="00227C88" w:rsidRPr="00227C88" w:rsidRDefault="00227C88" w:rsidP="00227C88">
      <w:pPr>
        <w:pStyle w:val="a5"/>
        <w:shd w:val="clear" w:color="auto" w:fill="FFFFFF"/>
        <w:spacing w:before="96" w:beforeAutospacing="0" w:after="96" w:afterAutospacing="0" w:line="336" w:lineRule="atLeast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б) Для понимания и анализа:</w:t>
      </w:r>
    </w:p>
    <w:p w:rsidR="00227C88" w:rsidRPr="00227C88" w:rsidRDefault="00227C88" w:rsidP="00227C88">
      <w:pPr>
        <w:pStyle w:val="a5"/>
        <w:numPr>
          <w:ilvl w:val="0"/>
          <w:numId w:val="21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вопросы разного типа:</w:t>
      </w:r>
    </w:p>
    <w:p w:rsidR="00227C88" w:rsidRPr="00227C88" w:rsidRDefault="00227C88" w:rsidP="00227C88">
      <w:pPr>
        <w:pStyle w:val="a5"/>
        <w:numPr>
          <w:ilvl w:val="1"/>
          <w:numId w:val="21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proofErr w:type="gramStart"/>
      <w:r w:rsidRPr="00227C88">
        <w:rPr>
          <w:sz w:val="28"/>
          <w:szCs w:val="28"/>
        </w:rPr>
        <w:t>фактические («Кто?</w:t>
      </w:r>
      <w:proofErr w:type="gramEnd"/>
      <w:r w:rsidRPr="00227C88">
        <w:rPr>
          <w:sz w:val="28"/>
          <w:szCs w:val="28"/>
        </w:rPr>
        <w:t xml:space="preserve"> </w:t>
      </w:r>
      <w:proofErr w:type="gramStart"/>
      <w:r w:rsidRPr="00227C88">
        <w:rPr>
          <w:sz w:val="28"/>
          <w:szCs w:val="28"/>
        </w:rPr>
        <w:t>Где?»);</w:t>
      </w:r>
      <w:proofErr w:type="gramEnd"/>
    </w:p>
    <w:p w:rsidR="00227C88" w:rsidRPr="00227C88" w:rsidRDefault="00227C88" w:rsidP="00227C88">
      <w:pPr>
        <w:pStyle w:val="a5"/>
        <w:numPr>
          <w:ilvl w:val="1"/>
          <w:numId w:val="21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proofErr w:type="gramStart"/>
      <w:r w:rsidRPr="00227C88">
        <w:rPr>
          <w:sz w:val="28"/>
          <w:szCs w:val="28"/>
        </w:rPr>
        <w:t>интерпретационные</w:t>
      </w:r>
      <w:proofErr w:type="gramEnd"/>
      <w:r w:rsidRPr="00227C88">
        <w:rPr>
          <w:sz w:val="28"/>
          <w:szCs w:val="28"/>
        </w:rPr>
        <w:t xml:space="preserve"> («Почему герой так поступил?»);</w:t>
      </w:r>
    </w:p>
    <w:p w:rsidR="00227C88" w:rsidRPr="00227C88" w:rsidRDefault="00227C88" w:rsidP="00227C88">
      <w:pPr>
        <w:pStyle w:val="a5"/>
        <w:numPr>
          <w:ilvl w:val="1"/>
          <w:numId w:val="21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proofErr w:type="gramStart"/>
      <w:r w:rsidRPr="00227C88">
        <w:rPr>
          <w:sz w:val="28"/>
          <w:szCs w:val="28"/>
        </w:rPr>
        <w:t>оценочные</w:t>
      </w:r>
      <w:proofErr w:type="gramEnd"/>
      <w:r w:rsidRPr="00227C88">
        <w:rPr>
          <w:sz w:val="28"/>
          <w:szCs w:val="28"/>
        </w:rPr>
        <w:t xml:space="preserve"> («Как ты относишься к его выбору?»);</w:t>
      </w:r>
    </w:p>
    <w:p w:rsidR="00227C88" w:rsidRPr="00227C88" w:rsidRDefault="00227C88" w:rsidP="00227C88">
      <w:pPr>
        <w:pStyle w:val="a5"/>
        <w:numPr>
          <w:ilvl w:val="0"/>
          <w:numId w:val="21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прогнозирование</w:t>
      </w:r>
      <w:r w:rsidRPr="00227C88">
        <w:rPr>
          <w:sz w:val="28"/>
          <w:szCs w:val="28"/>
        </w:rPr>
        <w:t> — предположение о развитии сюжета по заголовку/иллюстрациям;</w:t>
      </w:r>
    </w:p>
    <w:p w:rsidR="00227C88" w:rsidRPr="00227C88" w:rsidRDefault="00227C88" w:rsidP="00227C88">
      <w:pPr>
        <w:pStyle w:val="a5"/>
        <w:numPr>
          <w:ilvl w:val="0"/>
          <w:numId w:val="21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lastRenderedPageBreak/>
        <w:t>логическая цепочка</w:t>
      </w:r>
      <w:r w:rsidRPr="00227C88">
        <w:rPr>
          <w:sz w:val="28"/>
          <w:szCs w:val="28"/>
        </w:rPr>
        <w:t> — восстановление последовательности событий.</w:t>
      </w:r>
    </w:p>
    <w:p w:rsidR="00227C88" w:rsidRPr="00227C88" w:rsidRDefault="00227C88" w:rsidP="00227C88">
      <w:pPr>
        <w:pStyle w:val="a5"/>
        <w:shd w:val="clear" w:color="auto" w:fill="FFFFFF"/>
        <w:spacing w:before="96" w:beforeAutospacing="0" w:after="96" w:afterAutospacing="0" w:line="336" w:lineRule="atLeast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в) Для интерпретации и оценки:</w:t>
      </w:r>
    </w:p>
    <w:p w:rsidR="00227C88" w:rsidRPr="00227C88" w:rsidRDefault="00227C88" w:rsidP="00227C88">
      <w:pPr>
        <w:pStyle w:val="a5"/>
        <w:numPr>
          <w:ilvl w:val="0"/>
          <w:numId w:val="22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proofErr w:type="spellStart"/>
      <w:r w:rsidRPr="00227C88">
        <w:rPr>
          <w:rStyle w:val="af"/>
          <w:sz w:val="28"/>
          <w:szCs w:val="28"/>
        </w:rPr>
        <w:t>синквейн</w:t>
      </w:r>
      <w:proofErr w:type="spellEnd"/>
      <w:r w:rsidRPr="00227C88">
        <w:rPr>
          <w:sz w:val="28"/>
          <w:szCs w:val="28"/>
        </w:rPr>
        <w:t> — творческое осмысление темы через структуру из 5 строк;</w:t>
      </w:r>
    </w:p>
    <w:p w:rsidR="00227C88" w:rsidRPr="00227C88" w:rsidRDefault="00227C88" w:rsidP="00227C88">
      <w:pPr>
        <w:pStyle w:val="a5"/>
        <w:numPr>
          <w:ilvl w:val="0"/>
          <w:numId w:val="22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приём «Уголки»</w:t>
      </w:r>
      <w:r w:rsidRPr="00227C88">
        <w:rPr>
          <w:sz w:val="28"/>
          <w:szCs w:val="28"/>
        </w:rPr>
        <w:t> — групповое обсуждение положительных и отрицательных черт героя;</w:t>
      </w:r>
    </w:p>
    <w:p w:rsidR="00227C88" w:rsidRPr="00227C88" w:rsidRDefault="00227C88" w:rsidP="00227C88">
      <w:pPr>
        <w:pStyle w:val="a5"/>
        <w:numPr>
          <w:ilvl w:val="0"/>
          <w:numId w:val="22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письмо герою</w:t>
      </w:r>
      <w:r w:rsidRPr="00227C88">
        <w:rPr>
          <w:sz w:val="28"/>
          <w:szCs w:val="28"/>
        </w:rPr>
        <w:t> — выражение личного отношения к персонажу.</w:t>
      </w:r>
    </w:p>
    <w:p w:rsidR="00227C88" w:rsidRPr="00227C88" w:rsidRDefault="00227C88" w:rsidP="00227C88">
      <w:pPr>
        <w:pStyle w:val="a5"/>
        <w:shd w:val="clear" w:color="auto" w:fill="FFFFFF"/>
        <w:spacing w:before="96" w:beforeAutospacing="0" w:after="96" w:afterAutospacing="0" w:line="336" w:lineRule="atLeast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г) Для применения знаний:</w:t>
      </w:r>
    </w:p>
    <w:p w:rsidR="00227C88" w:rsidRPr="00227C88" w:rsidRDefault="00227C88" w:rsidP="00227C88">
      <w:pPr>
        <w:pStyle w:val="a5"/>
        <w:numPr>
          <w:ilvl w:val="0"/>
          <w:numId w:val="23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проектная деятельность</w:t>
      </w:r>
      <w:r w:rsidRPr="00227C88">
        <w:rPr>
          <w:sz w:val="28"/>
          <w:szCs w:val="28"/>
        </w:rPr>
        <w:t> (создание книжек</w:t>
      </w:r>
      <w:r w:rsidRPr="00227C88">
        <w:rPr>
          <w:sz w:val="28"/>
          <w:szCs w:val="28"/>
        </w:rPr>
        <w:noBreakHyphen/>
        <w:t xml:space="preserve">малышек, </w:t>
      </w:r>
      <w:proofErr w:type="spellStart"/>
      <w:r w:rsidRPr="00227C88">
        <w:rPr>
          <w:sz w:val="28"/>
          <w:szCs w:val="28"/>
        </w:rPr>
        <w:t>буктрейлеров</w:t>
      </w:r>
      <w:proofErr w:type="spellEnd"/>
      <w:r w:rsidRPr="00227C88">
        <w:rPr>
          <w:sz w:val="28"/>
          <w:szCs w:val="28"/>
        </w:rPr>
        <w:t>);</w:t>
      </w:r>
    </w:p>
    <w:p w:rsidR="00227C88" w:rsidRPr="00227C88" w:rsidRDefault="00227C88" w:rsidP="00227C88">
      <w:pPr>
        <w:pStyle w:val="a5"/>
        <w:numPr>
          <w:ilvl w:val="0"/>
          <w:numId w:val="23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инсценировки</w:t>
      </w:r>
      <w:r w:rsidRPr="00227C88">
        <w:rPr>
          <w:sz w:val="28"/>
          <w:szCs w:val="28"/>
        </w:rPr>
        <w:t> — воплощение текста в действии;</w:t>
      </w:r>
    </w:p>
    <w:p w:rsidR="00227C88" w:rsidRPr="00227C88" w:rsidRDefault="00227C88" w:rsidP="00227C88">
      <w:pPr>
        <w:pStyle w:val="a5"/>
        <w:numPr>
          <w:ilvl w:val="0"/>
          <w:numId w:val="23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 xml:space="preserve">работа с </w:t>
      </w:r>
      <w:proofErr w:type="spellStart"/>
      <w:r w:rsidRPr="00227C88">
        <w:rPr>
          <w:rStyle w:val="af"/>
          <w:sz w:val="28"/>
          <w:szCs w:val="28"/>
        </w:rPr>
        <w:t>инфографикой</w:t>
      </w:r>
      <w:proofErr w:type="spellEnd"/>
      <w:r w:rsidRPr="00227C88">
        <w:rPr>
          <w:sz w:val="28"/>
          <w:szCs w:val="28"/>
        </w:rPr>
        <w:t> — анализ схем, таблиц, диаграмм.</w:t>
      </w:r>
    </w:p>
    <w:p w:rsidR="00227C88" w:rsidRPr="00227C88" w:rsidRDefault="00227C88" w:rsidP="00227C88">
      <w:pPr>
        <w:pStyle w:val="3"/>
        <w:shd w:val="clear" w:color="auto" w:fill="FFFFFF"/>
        <w:spacing w:before="240" w:beforeAutospacing="0" w:after="96" w:afterAutospacing="0" w:line="336" w:lineRule="atLeast"/>
        <w:rPr>
          <w:sz w:val="28"/>
          <w:szCs w:val="28"/>
        </w:rPr>
      </w:pPr>
      <w:r w:rsidRPr="00227C88">
        <w:rPr>
          <w:sz w:val="32"/>
          <w:szCs w:val="28"/>
        </w:rPr>
        <w:t>Роль внеурочной деятельности</w:t>
      </w:r>
    </w:p>
    <w:p w:rsidR="00227C88" w:rsidRPr="00227C88" w:rsidRDefault="00227C88" w:rsidP="00227C88">
      <w:pPr>
        <w:pStyle w:val="a5"/>
        <w:numPr>
          <w:ilvl w:val="0"/>
          <w:numId w:val="24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литературные кружки</w:t>
      </w:r>
      <w:r w:rsidRPr="00227C88">
        <w:rPr>
          <w:sz w:val="28"/>
          <w:szCs w:val="28"/>
        </w:rPr>
        <w:t> — свободное обсуждение книг по интересам;</w:t>
      </w:r>
    </w:p>
    <w:p w:rsidR="00227C88" w:rsidRPr="00227C88" w:rsidRDefault="00227C88" w:rsidP="00227C88">
      <w:pPr>
        <w:pStyle w:val="a5"/>
        <w:numPr>
          <w:ilvl w:val="0"/>
          <w:numId w:val="24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proofErr w:type="gramStart"/>
      <w:r w:rsidRPr="00227C88">
        <w:rPr>
          <w:rStyle w:val="af"/>
          <w:sz w:val="28"/>
          <w:szCs w:val="28"/>
        </w:rPr>
        <w:t>книжные</w:t>
      </w:r>
      <w:proofErr w:type="gramEnd"/>
      <w:r w:rsidRPr="00227C88">
        <w:rPr>
          <w:rStyle w:val="af"/>
          <w:sz w:val="28"/>
          <w:szCs w:val="28"/>
        </w:rPr>
        <w:t xml:space="preserve"> </w:t>
      </w:r>
      <w:proofErr w:type="spellStart"/>
      <w:r w:rsidRPr="00227C88">
        <w:rPr>
          <w:rStyle w:val="af"/>
          <w:sz w:val="28"/>
          <w:szCs w:val="28"/>
        </w:rPr>
        <w:t>квесты</w:t>
      </w:r>
      <w:proofErr w:type="spellEnd"/>
      <w:r w:rsidRPr="00227C88">
        <w:rPr>
          <w:sz w:val="28"/>
          <w:szCs w:val="28"/>
        </w:rPr>
        <w:t> — поиск ответов в тексте, решение загадок;</w:t>
      </w:r>
    </w:p>
    <w:p w:rsidR="00227C88" w:rsidRPr="00227C88" w:rsidRDefault="00227C88" w:rsidP="00227C88">
      <w:pPr>
        <w:pStyle w:val="a5"/>
        <w:numPr>
          <w:ilvl w:val="0"/>
          <w:numId w:val="24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встречи с авторами/библиотекарями</w:t>
      </w:r>
      <w:r w:rsidRPr="00227C88">
        <w:rPr>
          <w:sz w:val="28"/>
          <w:szCs w:val="28"/>
        </w:rPr>
        <w:t> — мотивация к чтению;</w:t>
      </w:r>
    </w:p>
    <w:p w:rsidR="00227C88" w:rsidRPr="00227C88" w:rsidRDefault="00227C88" w:rsidP="00227C88">
      <w:pPr>
        <w:pStyle w:val="a5"/>
        <w:numPr>
          <w:ilvl w:val="0"/>
          <w:numId w:val="24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семейные чтения</w:t>
      </w:r>
      <w:r w:rsidRPr="00227C88">
        <w:rPr>
          <w:sz w:val="28"/>
          <w:szCs w:val="28"/>
        </w:rPr>
        <w:t> — совместное обсуждение дома;</w:t>
      </w:r>
    </w:p>
    <w:p w:rsidR="00227C88" w:rsidRPr="00227C88" w:rsidRDefault="00227C88" w:rsidP="00227C88">
      <w:pPr>
        <w:pStyle w:val="a5"/>
        <w:numPr>
          <w:ilvl w:val="0"/>
          <w:numId w:val="24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proofErr w:type="spellStart"/>
      <w:r w:rsidRPr="00227C88">
        <w:rPr>
          <w:rStyle w:val="af"/>
          <w:sz w:val="28"/>
          <w:szCs w:val="28"/>
        </w:rPr>
        <w:t>медиапроекты</w:t>
      </w:r>
      <w:proofErr w:type="spellEnd"/>
      <w:r w:rsidRPr="00227C88">
        <w:rPr>
          <w:sz w:val="28"/>
          <w:szCs w:val="28"/>
        </w:rPr>
        <w:t xml:space="preserve"> — создание презентаций, </w:t>
      </w:r>
      <w:proofErr w:type="spellStart"/>
      <w:r w:rsidRPr="00227C88">
        <w:rPr>
          <w:sz w:val="28"/>
          <w:szCs w:val="28"/>
        </w:rPr>
        <w:t>видеообзоров</w:t>
      </w:r>
      <w:proofErr w:type="spellEnd"/>
      <w:r w:rsidRPr="00227C88">
        <w:rPr>
          <w:sz w:val="28"/>
          <w:szCs w:val="28"/>
        </w:rPr>
        <w:t>.</w:t>
      </w:r>
    </w:p>
    <w:p w:rsidR="00227C88" w:rsidRPr="00227C88" w:rsidRDefault="00227C88" w:rsidP="00227C88">
      <w:pPr>
        <w:pStyle w:val="3"/>
        <w:shd w:val="clear" w:color="auto" w:fill="FFFFFF"/>
        <w:spacing w:before="240" w:beforeAutospacing="0" w:after="96" w:afterAutospacing="0" w:line="336" w:lineRule="atLeast"/>
        <w:rPr>
          <w:sz w:val="32"/>
          <w:szCs w:val="28"/>
        </w:rPr>
      </w:pPr>
      <w:r w:rsidRPr="00227C88">
        <w:rPr>
          <w:sz w:val="32"/>
          <w:szCs w:val="28"/>
        </w:rPr>
        <w:t xml:space="preserve">Критерии оценки уровня </w:t>
      </w:r>
      <w:proofErr w:type="spellStart"/>
      <w:r w:rsidRPr="00227C88">
        <w:rPr>
          <w:sz w:val="32"/>
          <w:szCs w:val="28"/>
        </w:rPr>
        <w:t>сформированности</w:t>
      </w:r>
      <w:proofErr w:type="spellEnd"/>
    </w:p>
    <w:p w:rsidR="00227C88" w:rsidRPr="00227C88" w:rsidRDefault="00227C88" w:rsidP="00227C88">
      <w:pPr>
        <w:pStyle w:val="a5"/>
        <w:numPr>
          <w:ilvl w:val="0"/>
          <w:numId w:val="25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понимание содержания</w:t>
      </w:r>
      <w:r w:rsidRPr="00227C88">
        <w:rPr>
          <w:sz w:val="28"/>
          <w:szCs w:val="28"/>
        </w:rPr>
        <w:t> (пересказ, ответы на вопросы);</w:t>
      </w:r>
    </w:p>
    <w:p w:rsidR="00227C88" w:rsidRPr="00227C88" w:rsidRDefault="00227C88" w:rsidP="00227C88">
      <w:pPr>
        <w:pStyle w:val="a5"/>
        <w:numPr>
          <w:ilvl w:val="0"/>
          <w:numId w:val="25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анализ текста</w:t>
      </w:r>
      <w:r w:rsidRPr="00227C88">
        <w:rPr>
          <w:sz w:val="28"/>
          <w:szCs w:val="28"/>
        </w:rPr>
        <w:t> (выделение темы, идеи, героев);</w:t>
      </w:r>
    </w:p>
    <w:p w:rsidR="00227C88" w:rsidRPr="00227C88" w:rsidRDefault="00227C88" w:rsidP="00227C88">
      <w:pPr>
        <w:pStyle w:val="a5"/>
        <w:numPr>
          <w:ilvl w:val="0"/>
          <w:numId w:val="25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интерпретация</w:t>
      </w:r>
      <w:r w:rsidRPr="00227C88">
        <w:rPr>
          <w:sz w:val="28"/>
          <w:szCs w:val="28"/>
        </w:rPr>
        <w:t> (объяснение мотивов, выражение мнения);</w:t>
      </w:r>
    </w:p>
    <w:p w:rsidR="00227C88" w:rsidRPr="00227C88" w:rsidRDefault="00227C88" w:rsidP="00227C88">
      <w:pPr>
        <w:pStyle w:val="a5"/>
        <w:numPr>
          <w:ilvl w:val="0"/>
          <w:numId w:val="25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применение</w:t>
      </w:r>
      <w:r w:rsidRPr="00227C88">
        <w:rPr>
          <w:sz w:val="28"/>
          <w:szCs w:val="28"/>
        </w:rPr>
        <w:t> (использование информации для решения задач).</w:t>
      </w:r>
    </w:p>
    <w:p w:rsidR="00227C88" w:rsidRPr="00227C88" w:rsidRDefault="00227C88" w:rsidP="00227C88">
      <w:pPr>
        <w:pStyle w:val="a5"/>
        <w:shd w:val="clear" w:color="auto" w:fill="FFFFFF"/>
        <w:spacing w:before="96" w:beforeAutospacing="0" w:after="96" w:afterAutospacing="0" w:line="336" w:lineRule="atLeast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Уровни:</w:t>
      </w:r>
    </w:p>
    <w:p w:rsidR="00227C88" w:rsidRPr="00227C88" w:rsidRDefault="00227C88" w:rsidP="00227C88">
      <w:pPr>
        <w:pStyle w:val="a5"/>
        <w:numPr>
          <w:ilvl w:val="0"/>
          <w:numId w:val="26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высокий</w:t>
      </w:r>
      <w:r w:rsidRPr="00227C88">
        <w:rPr>
          <w:sz w:val="28"/>
          <w:szCs w:val="28"/>
        </w:rPr>
        <w:t> — самостоятельный анализ, аргументированные суждения;</w:t>
      </w:r>
    </w:p>
    <w:p w:rsidR="00227C88" w:rsidRPr="00227C88" w:rsidRDefault="00227C88" w:rsidP="00227C88">
      <w:pPr>
        <w:pStyle w:val="a5"/>
        <w:numPr>
          <w:ilvl w:val="0"/>
          <w:numId w:val="26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средний</w:t>
      </w:r>
      <w:r w:rsidRPr="00227C88">
        <w:rPr>
          <w:sz w:val="28"/>
          <w:szCs w:val="28"/>
        </w:rPr>
        <w:t> — понимание с подсказками, частичный пересказ;</w:t>
      </w:r>
    </w:p>
    <w:p w:rsidR="00227C88" w:rsidRPr="00227C88" w:rsidRDefault="00227C88" w:rsidP="00227C88">
      <w:pPr>
        <w:pStyle w:val="a5"/>
        <w:numPr>
          <w:ilvl w:val="0"/>
          <w:numId w:val="26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proofErr w:type="gramStart"/>
      <w:r w:rsidRPr="00227C88">
        <w:rPr>
          <w:rStyle w:val="af"/>
          <w:sz w:val="28"/>
          <w:szCs w:val="28"/>
        </w:rPr>
        <w:t>низкий</w:t>
      </w:r>
      <w:proofErr w:type="gramEnd"/>
      <w:r w:rsidRPr="00227C88">
        <w:rPr>
          <w:sz w:val="28"/>
          <w:szCs w:val="28"/>
        </w:rPr>
        <w:t> — трудности с выделением главной мысли, дословное воспроизведение.</w:t>
      </w:r>
    </w:p>
    <w:p w:rsidR="00227C88" w:rsidRPr="00227C88" w:rsidRDefault="00227C88" w:rsidP="00227C88">
      <w:pPr>
        <w:pStyle w:val="3"/>
        <w:shd w:val="clear" w:color="auto" w:fill="FFFFFF"/>
        <w:spacing w:before="240" w:beforeAutospacing="0" w:after="96" w:afterAutospacing="0" w:line="336" w:lineRule="atLeast"/>
        <w:rPr>
          <w:sz w:val="32"/>
          <w:szCs w:val="28"/>
        </w:rPr>
      </w:pPr>
      <w:r w:rsidRPr="00227C88">
        <w:rPr>
          <w:sz w:val="32"/>
          <w:szCs w:val="28"/>
        </w:rPr>
        <w:t>Рекомендации для педагогов</w:t>
      </w:r>
    </w:p>
    <w:p w:rsidR="00227C88" w:rsidRPr="00227C88" w:rsidRDefault="00227C88" w:rsidP="00227C88">
      <w:pPr>
        <w:pStyle w:val="a5"/>
        <w:numPr>
          <w:ilvl w:val="0"/>
          <w:numId w:val="27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Создавать «читающую среду»</w:t>
      </w:r>
      <w:r w:rsidRPr="00227C88">
        <w:rPr>
          <w:sz w:val="28"/>
          <w:szCs w:val="28"/>
        </w:rPr>
        <w:t> (уголки чтения, библиотечные уроки).</w:t>
      </w:r>
    </w:p>
    <w:p w:rsidR="00227C88" w:rsidRPr="00227C88" w:rsidRDefault="00227C88" w:rsidP="00227C88">
      <w:pPr>
        <w:pStyle w:val="a5"/>
        <w:numPr>
          <w:ilvl w:val="0"/>
          <w:numId w:val="27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 xml:space="preserve">Использовать </w:t>
      </w:r>
      <w:proofErr w:type="spellStart"/>
      <w:r w:rsidRPr="00227C88">
        <w:rPr>
          <w:rStyle w:val="af"/>
          <w:sz w:val="28"/>
          <w:szCs w:val="28"/>
        </w:rPr>
        <w:t>межпредметные</w:t>
      </w:r>
      <w:proofErr w:type="spellEnd"/>
      <w:r w:rsidRPr="00227C88">
        <w:rPr>
          <w:rStyle w:val="af"/>
          <w:sz w:val="28"/>
          <w:szCs w:val="28"/>
        </w:rPr>
        <w:t xml:space="preserve"> связи</w:t>
      </w:r>
      <w:r w:rsidRPr="00227C88">
        <w:rPr>
          <w:sz w:val="28"/>
          <w:szCs w:val="28"/>
        </w:rPr>
        <w:t> (чтение текстов на уроках математики, окружающего мира).</w:t>
      </w:r>
    </w:p>
    <w:p w:rsidR="00227C88" w:rsidRPr="00227C88" w:rsidRDefault="00227C88" w:rsidP="00227C88">
      <w:pPr>
        <w:pStyle w:val="a5"/>
        <w:numPr>
          <w:ilvl w:val="0"/>
          <w:numId w:val="27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Применять технологии продуктивного чтения:</w:t>
      </w:r>
    </w:p>
    <w:p w:rsidR="00227C88" w:rsidRPr="00227C88" w:rsidRDefault="00227C88" w:rsidP="00227C88">
      <w:pPr>
        <w:pStyle w:val="a5"/>
        <w:numPr>
          <w:ilvl w:val="1"/>
          <w:numId w:val="27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sz w:val="28"/>
          <w:szCs w:val="28"/>
        </w:rPr>
        <w:t>работа с текстом до чтения (предвосхищение содержания);</w:t>
      </w:r>
    </w:p>
    <w:p w:rsidR="00227C88" w:rsidRPr="00227C88" w:rsidRDefault="00227C88" w:rsidP="00227C88">
      <w:pPr>
        <w:pStyle w:val="a5"/>
        <w:numPr>
          <w:ilvl w:val="1"/>
          <w:numId w:val="27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sz w:val="28"/>
          <w:szCs w:val="28"/>
        </w:rPr>
        <w:t>чтение с остановками (обсуждение по частям);</w:t>
      </w:r>
    </w:p>
    <w:p w:rsidR="00227C88" w:rsidRPr="00227C88" w:rsidRDefault="00227C88" w:rsidP="00227C88">
      <w:pPr>
        <w:pStyle w:val="a5"/>
        <w:numPr>
          <w:ilvl w:val="1"/>
          <w:numId w:val="27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sz w:val="28"/>
          <w:szCs w:val="28"/>
        </w:rPr>
        <w:lastRenderedPageBreak/>
        <w:t>рефлексия после чтения (формулирование главной мысли).</w:t>
      </w:r>
    </w:p>
    <w:p w:rsidR="00227C88" w:rsidRPr="00227C88" w:rsidRDefault="00227C88" w:rsidP="00227C88">
      <w:pPr>
        <w:pStyle w:val="a5"/>
        <w:numPr>
          <w:ilvl w:val="0"/>
          <w:numId w:val="27"/>
        </w:numPr>
        <w:shd w:val="clear" w:color="auto" w:fill="FFFFFF"/>
        <w:spacing w:before="96" w:beforeAutospacing="0" w:after="96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Мотивировать через выбор</w:t>
      </w:r>
      <w:r w:rsidRPr="00227C88">
        <w:rPr>
          <w:sz w:val="28"/>
          <w:szCs w:val="28"/>
        </w:rPr>
        <w:t> (предоставление права выбирать книги по интересам).</w:t>
      </w:r>
    </w:p>
    <w:p w:rsidR="00227C88" w:rsidRPr="00227C88" w:rsidRDefault="00227C88" w:rsidP="00227C88">
      <w:pPr>
        <w:pStyle w:val="a5"/>
        <w:numPr>
          <w:ilvl w:val="0"/>
          <w:numId w:val="27"/>
        </w:numPr>
        <w:shd w:val="clear" w:color="auto" w:fill="FFFFFF"/>
        <w:spacing w:before="96" w:beforeAutospacing="0" w:after="0" w:afterAutospacing="0" w:line="336" w:lineRule="atLeast"/>
        <w:ind w:left="0"/>
        <w:rPr>
          <w:sz w:val="28"/>
          <w:szCs w:val="28"/>
        </w:rPr>
      </w:pPr>
      <w:r w:rsidRPr="00227C88">
        <w:rPr>
          <w:rStyle w:val="af"/>
          <w:sz w:val="28"/>
          <w:szCs w:val="28"/>
        </w:rPr>
        <w:t>Давать обратную связь</w:t>
      </w:r>
      <w:r w:rsidRPr="00227C88">
        <w:rPr>
          <w:sz w:val="28"/>
          <w:szCs w:val="28"/>
        </w:rPr>
        <w:t> (комментировать ответы, задавать уточняющие вопросы).</w:t>
      </w:r>
    </w:p>
    <w:p w:rsidR="00554CFB" w:rsidRPr="00F1689B" w:rsidRDefault="00554CFB" w:rsidP="00227C88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1689B">
        <w:rPr>
          <w:sz w:val="28"/>
          <w:szCs w:val="28"/>
        </w:rPr>
        <w:t>На сегодняшний день общество находится на стадии прогресса, где большую роль играет образовательная система, а также является потенциалом развития. Именно в образовательной системе готовятся будущие граждане, от которых зависит, каким быть государству, как будет развиваться наша страна. Молодое поколение должно быть подготовлено к жизни, должно иметь большой багаж знаний и умений, необходимый для хорошей ориентации в обществе, во взаимоотношениях, в социальных сферах и т.д. Что значит быть готовым к жизни во взрослом обществе? Это значит обладать функциональной грамотностью, это значит уметь применять полученные знания в жизненных ситуациях [</w:t>
      </w:r>
      <w:r w:rsidR="00ED1A7D" w:rsidRPr="00F1689B">
        <w:rPr>
          <w:sz w:val="28"/>
          <w:szCs w:val="28"/>
        </w:rPr>
        <w:t>2</w:t>
      </w:r>
      <w:r w:rsidRPr="00F1689B">
        <w:rPr>
          <w:sz w:val="28"/>
          <w:szCs w:val="28"/>
        </w:rPr>
        <w:t>]. Современный процесс обучения выпускников в школе должен быть ориентирован на развитие компетентностей, способствующих реализации концепции «образование через всю жизнь» [</w:t>
      </w:r>
      <w:r w:rsidR="00ED1A7D" w:rsidRPr="00F1689B">
        <w:rPr>
          <w:sz w:val="28"/>
          <w:szCs w:val="28"/>
        </w:rPr>
        <w:t>1</w:t>
      </w:r>
      <w:r w:rsidRPr="00F1689B">
        <w:rPr>
          <w:sz w:val="28"/>
          <w:szCs w:val="28"/>
        </w:rPr>
        <w:t>].</w:t>
      </w:r>
    </w:p>
    <w:p w:rsidR="00ED1A7D" w:rsidRPr="00F1689B" w:rsidRDefault="00ED1A7D" w:rsidP="00F168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168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Внеурочная деятельность, как и деятельность обучающихся в рамках уроков направлена на достижение результатов освоения основной образовательной программы. Но в первую очередь – это достижение личностных и </w:t>
      </w:r>
      <w:proofErr w:type="spellStart"/>
      <w:r w:rsidRPr="00F168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метапредметных</w:t>
      </w:r>
      <w:proofErr w:type="spellEnd"/>
      <w:r w:rsidRPr="00F1689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результатов. Это определяет и специфику внеурочной деятельности, в ходе которой обучающиеся не только и даже не столько должны узнать, сколько научиться действовать, чувствовать, принимать решения.</w:t>
      </w:r>
    </w:p>
    <w:p w:rsidR="00ED1A7D" w:rsidRPr="00F1689B" w:rsidRDefault="00ED1A7D" w:rsidP="00F1689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1689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Ряд исследователей рассматривают и выделяют критерии функционально грамотной личности</w:t>
      </w:r>
      <w:r w:rsidRPr="00F168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F168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Многие задаются вопросом: «Какими качествами должен обладать ребенок младшего школьного возраста?». Отметим, что эти качества должны быть следующими:</w:t>
      </w:r>
    </w:p>
    <w:p w:rsidR="00ED1A7D" w:rsidRPr="00F1689B" w:rsidRDefault="00ED1A7D" w:rsidP="00F1689B">
      <w:pPr>
        <w:pStyle w:val="a9"/>
        <w:numPr>
          <w:ilvl w:val="0"/>
          <w:numId w:val="14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8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Готовность взаимодействовать с окружающим миром, уверенная адаптация.</w:t>
      </w:r>
    </w:p>
    <w:p w:rsidR="00ED1A7D" w:rsidRPr="00F1689B" w:rsidRDefault="00ED1A7D" w:rsidP="00F1689B">
      <w:pPr>
        <w:pStyle w:val="a9"/>
        <w:numPr>
          <w:ilvl w:val="0"/>
          <w:numId w:val="14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8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Умение самостоятельно решать учебные и житейские задачи.</w:t>
      </w:r>
    </w:p>
    <w:p w:rsidR="00ED1A7D" w:rsidRPr="00F1689B" w:rsidRDefault="00ED1A7D" w:rsidP="00F1689B">
      <w:pPr>
        <w:pStyle w:val="a9"/>
        <w:numPr>
          <w:ilvl w:val="0"/>
          <w:numId w:val="14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8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Способность строить отношения в малой социальной группе, в частности — в школьном классе.</w:t>
      </w:r>
    </w:p>
    <w:p w:rsidR="00ED1A7D" w:rsidRPr="00F1689B" w:rsidRDefault="00ED1A7D" w:rsidP="00F1689B">
      <w:pPr>
        <w:pStyle w:val="a9"/>
        <w:numPr>
          <w:ilvl w:val="0"/>
          <w:numId w:val="14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168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Владение навыками рефлексии, способность посмотреть на себя со стороны, оценить свою работу.</w:t>
      </w:r>
    </w:p>
    <w:p w:rsidR="00ED1A7D" w:rsidRPr="00F1689B" w:rsidRDefault="00ED1A7D" w:rsidP="00F1689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1689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Когда мы говорим про функциональную грамотность, мы имеем в виду умение применять предметные знания в жизненных ситуациях. Но, по сути, это умение мыслить и анализировать, которое в школе дети тренируют непрерывно.</w:t>
      </w:r>
    </w:p>
    <w:p w:rsidR="00ED1A7D" w:rsidRPr="00F1689B" w:rsidRDefault="002A6F52" w:rsidP="00F1689B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F1689B">
        <w:rPr>
          <w:color w:val="000000" w:themeColor="text1"/>
          <w:sz w:val="28"/>
          <w:szCs w:val="28"/>
        </w:rPr>
        <w:t>Таким образом, подводя итог</w:t>
      </w:r>
      <w:r w:rsidR="00ED1A7D" w:rsidRPr="00F1689B">
        <w:rPr>
          <w:color w:val="000000" w:themeColor="text1"/>
          <w:sz w:val="28"/>
          <w:szCs w:val="28"/>
        </w:rPr>
        <w:t xml:space="preserve">, стоит отметить, что формирование естественнонаучной функциональной грамотности, как и многие другие процессы, имеет свою специфику организации в условиях внеурочной деятельности младших школьников. Многое зависит, конечно, от компетенций учителя, ведь для того, чтобы естественнонаучные компетенции и навыки могли быть сформированы у учащихся начальной школы, они должны быть сформированы в первую очередь у учителя. Поэтому успешность и эффективность внеурочной деятельности по формированию естественнонаучной функциональной грамотности опирается на возможности учителя, инициативность учащихся и участие родителей. </w:t>
      </w:r>
    </w:p>
    <w:p w:rsidR="00B52804" w:rsidRPr="00F1689B" w:rsidRDefault="00B52804" w:rsidP="00F168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1A7D" w:rsidRPr="00F1689B" w:rsidRDefault="00ED1A7D" w:rsidP="00F1689B">
      <w:pPr>
        <w:tabs>
          <w:tab w:val="left" w:pos="570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1A7D" w:rsidRPr="00F1689B" w:rsidRDefault="00ED1A7D" w:rsidP="00F1689B">
      <w:pPr>
        <w:tabs>
          <w:tab w:val="left" w:pos="570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1689B"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B52804" w:rsidRPr="00F1689B" w:rsidRDefault="00B52804" w:rsidP="00F1689B">
      <w:pPr>
        <w:pStyle w:val="a3"/>
        <w:spacing w:line="360" w:lineRule="auto"/>
        <w:jc w:val="both"/>
        <w:rPr>
          <w:sz w:val="28"/>
          <w:szCs w:val="28"/>
        </w:rPr>
      </w:pPr>
    </w:p>
    <w:p w:rsidR="00ED1A7D" w:rsidRPr="00F1689B" w:rsidRDefault="00ED1A7D" w:rsidP="00F1689B">
      <w:pPr>
        <w:pStyle w:val="a3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1689B">
        <w:rPr>
          <w:color w:val="000000" w:themeColor="text1"/>
          <w:sz w:val="28"/>
          <w:szCs w:val="28"/>
        </w:rPr>
        <w:t xml:space="preserve">1. Акимова Л.A. Формирование культуры безопасности жизнедеятельности учащихся общеобразовательных учреждений: монография / Л. А. Акимова, Н. В. </w:t>
      </w:r>
      <w:proofErr w:type="spellStart"/>
      <w:r w:rsidRPr="00F1689B">
        <w:rPr>
          <w:color w:val="000000" w:themeColor="text1"/>
          <w:sz w:val="28"/>
          <w:szCs w:val="28"/>
        </w:rPr>
        <w:t>Сократов</w:t>
      </w:r>
      <w:proofErr w:type="spellEnd"/>
      <w:r w:rsidRPr="00F1689B">
        <w:rPr>
          <w:color w:val="000000" w:themeColor="text1"/>
          <w:sz w:val="28"/>
          <w:szCs w:val="28"/>
        </w:rPr>
        <w:t xml:space="preserve">, П. П. Тиссен. М.: </w:t>
      </w:r>
      <w:proofErr w:type="spellStart"/>
      <w:r w:rsidRPr="00F1689B">
        <w:rPr>
          <w:color w:val="000000" w:themeColor="text1"/>
          <w:sz w:val="28"/>
          <w:szCs w:val="28"/>
        </w:rPr>
        <w:t>Гуман</w:t>
      </w:r>
      <w:r w:rsidR="00C51067" w:rsidRPr="00F1689B">
        <w:rPr>
          <w:color w:val="000000" w:themeColor="text1"/>
          <w:sz w:val="28"/>
          <w:szCs w:val="28"/>
        </w:rPr>
        <w:t>итар</w:t>
      </w:r>
      <w:proofErr w:type="spellEnd"/>
      <w:r w:rsidR="00C51067" w:rsidRPr="00F1689B">
        <w:rPr>
          <w:color w:val="000000" w:themeColor="text1"/>
          <w:sz w:val="28"/>
          <w:szCs w:val="28"/>
        </w:rPr>
        <w:t xml:space="preserve">, изд. центр ВЛАДОС, 2009. </w:t>
      </w:r>
      <w:r w:rsidRPr="00F1689B">
        <w:rPr>
          <w:color w:val="000000" w:themeColor="text1"/>
          <w:sz w:val="28"/>
          <w:szCs w:val="28"/>
        </w:rPr>
        <w:t xml:space="preserve"> 188 </w:t>
      </w:r>
      <w:proofErr w:type="gramStart"/>
      <w:r w:rsidRPr="00F1689B">
        <w:rPr>
          <w:color w:val="000000" w:themeColor="text1"/>
          <w:sz w:val="28"/>
          <w:szCs w:val="28"/>
        </w:rPr>
        <w:t>с</w:t>
      </w:r>
      <w:proofErr w:type="gramEnd"/>
      <w:r w:rsidRPr="00F1689B">
        <w:rPr>
          <w:color w:val="000000" w:themeColor="text1"/>
          <w:sz w:val="28"/>
          <w:szCs w:val="28"/>
        </w:rPr>
        <w:t>.</w:t>
      </w:r>
    </w:p>
    <w:p w:rsidR="00ED1A7D" w:rsidRPr="00F1689B" w:rsidRDefault="00ED1A7D" w:rsidP="00F1689B">
      <w:pPr>
        <w:pStyle w:val="a3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1689B">
        <w:rPr>
          <w:color w:val="000000" w:themeColor="text1"/>
          <w:sz w:val="28"/>
          <w:szCs w:val="28"/>
        </w:rPr>
        <w:t xml:space="preserve">2. </w:t>
      </w:r>
      <w:r w:rsidRPr="00F1689B">
        <w:rPr>
          <w:sz w:val="28"/>
          <w:szCs w:val="28"/>
        </w:rPr>
        <w:t>Каменский Я.А. Избранные педагогические сочинения.  М., 1955. С. 302-305.</w:t>
      </w:r>
    </w:p>
    <w:p w:rsidR="00ED1A7D" w:rsidRPr="00F1689B" w:rsidRDefault="00ED1A7D" w:rsidP="00F1689B">
      <w:pPr>
        <w:pStyle w:val="a3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1689B">
        <w:rPr>
          <w:color w:val="000000" w:themeColor="text1"/>
          <w:sz w:val="28"/>
          <w:szCs w:val="28"/>
        </w:rPr>
        <w:t xml:space="preserve">3. </w:t>
      </w:r>
      <w:proofErr w:type="spellStart"/>
      <w:r w:rsidRPr="00F1689B">
        <w:rPr>
          <w:color w:val="000000" w:themeColor="text1"/>
          <w:sz w:val="28"/>
          <w:szCs w:val="28"/>
        </w:rPr>
        <w:t>Пентин</w:t>
      </w:r>
      <w:proofErr w:type="spellEnd"/>
      <w:r w:rsidRPr="00F1689B">
        <w:rPr>
          <w:color w:val="000000" w:themeColor="text1"/>
          <w:sz w:val="28"/>
          <w:szCs w:val="28"/>
        </w:rPr>
        <w:t xml:space="preserve"> А.Ю., Ковалева Г.С., Давыдова Е.И., Смирнова Е.С. Состояние естественнонаучного образования в российской школе по результатам </w:t>
      </w:r>
      <w:r w:rsidRPr="00F1689B">
        <w:rPr>
          <w:color w:val="000000" w:themeColor="text1"/>
          <w:sz w:val="28"/>
          <w:szCs w:val="28"/>
        </w:rPr>
        <w:lastRenderedPageBreak/>
        <w:t>международных исследований TIMSS и PISA. Вопросы образования. 2018; № 1: С. 79 – 109</w:t>
      </w:r>
    </w:p>
    <w:p w:rsidR="00ED1A7D" w:rsidRPr="00F1689B" w:rsidRDefault="00ED1A7D" w:rsidP="00F1689B">
      <w:pPr>
        <w:pStyle w:val="a3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1689B">
        <w:rPr>
          <w:color w:val="000000" w:themeColor="text1"/>
          <w:sz w:val="28"/>
          <w:szCs w:val="28"/>
        </w:rPr>
        <w:t xml:space="preserve">4. Формирование функциональной грамотности </w:t>
      </w:r>
      <w:proofErr w:type="gramStart"/>
      <w:r w:rsidRPr="00F1689B">
        <w:rPr>
          <w:color w:val="000000" w:themeColor="text1"/>
          <w:sz w:val="28"/>
          <w:szCs w:val="28"/>
        </w:rPr>
        <w:t>обучающихся</w:t>
      </w:r>
      <w:proofErr w:type="gramEnd"/>
      <w:r w:rsidRPr="00F1689B">
        <w:rPr>
          <w:color w:val="000000" w:themeColor="text1"/>
          <w:sz w:val="28"/>
          <w:szCs w:val="28"/>
        </w:rPr>
        <w:t xml:space="preserve"> в системе обновленного содержания образования// </w:t>
      </w:r>
      <w:proofErr w:type="spellStart"/>
      <w:r w:rsidRPr="00F1689B">
        <w:rPr>
          <w:color w:val="000000" w:themeColor="text1"/>
          <w:sz w:val="28"/>
          <w:szCs w:val="28"/>
        </w:rPr>
        <w:t>Кронос</w:t>
      </w:r>
      <w:proofErr w:type="spellEnd"/>
      <w:r w:rsidRPr="00F1689B">
        <w:rPr>
          <w:color w:val="000000" w:themeColor="text1"/>
          <w:sz w:val="28"/>
          <w:szCs w:val="28"/>
        </w:rPr>
        <w:t xml:space="preserve">. 2019. №11 (38). [Электронный ресурс]. URL: https://cyberleninka.ru/article/n/formirovanie-funktsionalnoy-gramotnosti-obuchayuschihsya-v-sisteme-obnovlennogo-soderzhaniya-obrazovaniya (дата обращения: </w:t>
      </w:r>
      <w:r w:rsidR="00C51067" w:rsidRPr="00F1689B">
        <w:rPr>
          <w:color w:val="000000" w:themeColor="text1"/>
          <w:sz w:val="28"/>
          <w:szCs w:val="28"/>
        </w:rPr>
        <w:t>11.11.2023</w:t>
      </w:r>
      <w:r w:rsidRPr="00F1689B">
        <w:rPr>
          <w:color w:val="000000" w:themeColor="text1"/>
          <w:sz w:val="28"/>
          <w:szCs w:val="28"/>
        </w:rPr>
        <w:t>)</w:t>
      </w:r>
    </w:p>
    <w:p w:rsidR="00ED1A7D" w:rsidRPr="00C51067" w:rsidRDefault="00ED1A7D" w:rsidP="00F1689B">
      <w:pPr>
        <w:pStyle w:val="a3"/>
        <w:spacing w:line="360" w:lineRule="auto"/>
        <w:ind w:firstLine="709"/>
        <w:jc w:val="both"/>
        <w:rPr>
          <w:color w:val="000000" w:themeColor="text1"/>
          <w:sz w:val="20"/>
          <w:szCs w:val="20"/>
        </w:rPr>
      </w:pPr>
      <w:r w:rsidRPr="00F1689B">
        <w:rPr>
          <w:color w:val="000000" w:themeColor="text1"/>
          <w:sz w:val="28"/>
          <w:szCs w:val="28"/>
        </w:rPr>
        <w:t xml:space="preserve">5. </w:t>
      </w:r>
      <w:proofErr w:type="spellStart"/>
      <w:r w:rsidRPr="00F1689B">
        <w:rPr>
          <w:color w:val="000000" w:themeColor="text1"/>
          <w:sz w:val="28"/>
          <w:szCs w:val="28"/>
        </w:rPr>
        <w:t>Шимко</w:t>
      </w:r>
      <w:proofErr w:type="spellEnd"/>
      <w:r w:rsidRPr="00F1689B">
        <w:rPr>
          <w:color w:val="000000" w:themeColor="text1"/>
          <w:sz w:val="28"/>
          <w:szCs w:val="28"/>
        </w:rPr>
        <w:t xml:space="preserve"> Е.А. Условия формирования и диагностики отдельных компонентов естественнонаучной грамотности учащихся // Школьные технологии. 2019. №2. [Электронный ресурс].  URL: </w:t>
      </w:r>
      <w:hyperlink r:id="rId7" w:history="1">
        <w:r w:rsidR="002871FA" w:rsidRPr="00F1689B">
          <w:rPr>
            <w:rStyle w:val="ab"/>
            <w:sz w:val="28"/>
            <w:szCs w:val="28"/>
          </w:rPr>
          <w:t>https://cyberleninka.ru/article/n/usloviya-formirovaniya-i-diagnostiki-otdelnyh-komponentov-estestvennonauchnoy-gramotnosti-uchaschihsya</w:t>
        </w:r>
      </w:hyperlink>
      <w:r w:rsidR="002871FA" w:rsidRPr="00F1689B">
        <w:rPr>
          <w:color w:val="000000" w:themeColor="text1"/>
          <w:sz w:val="28"/>
          <w:szCs w:val="28"/>
        </w:rPr>
        <w:t xml:space="preserve"> </w:t>
      </w:r>
      <w:r w:rsidRPr="00F1689B">
        <w:rPr>
          <w:color w:val="000000" w:themeColor="text1"/>
          <w:sz w:val="28"/>
          <w:szCs w:val="28"/>
        </w:rPr>
        <w:t xml:space="preserve"> (дата об</w:t>
      </w:r>
      <w:r w:rsidRPr="00C51067">
        <w:rPr>
          <w:color w:val="000000" w:themeColor="text1"/>
          <w:sz w:val="20"/>
          <w:szCs w:val="20"/>
        </w:rPr>
        <w:t xml:space="preserve">ращения: </w:t>
      </w:r>
      <w:r w:rsidR="00C51067">
        <w:rPr>
          <w:color w:val="000000" w:themeColor="text1"/>
          <w:sz w:val="20"/>
          <w:szCs w:val="20"/>
        </w:rPr>
        <w:t>1</w:t>
      </w:r>
      <w:r w:rsidRPr="00C51067">
        <w:rPr>
          <w:color w:val="000000" w:themeColor="text1"/>
          <w:sz w:val="20"/>
          <w:szCs w:val="20"/>
        </w:rPr>
        <w:t>1</w:t>
      </w:r>
      <w:r w:rsidR="00C51067">
        <w:rPr>
          <w:color w:val="000000" w:themeColor="text1"/>
          <w:sz w:val="20"/>
          <w:szCs w:val="20"/>
        </w:rPr>
        <w:t>.11</w:t>
      </w:r>
      <w:r w:rsidRPr="00C51067">
        <w:rPr>
          <w:color w:val="000000" w:themeColor="text1"/>
          <w:sz w:val="20"/>
          <w:szCs w:val="20"/>
        </w:rPr>
        <w:t>.202</w:t>
      </w:r>
      <w:r w:rsidR="00C51067">
        <w:rPr>
          <w:color w:val="000000" w:themeColor="text1"/>
          <w:sz w:val="20"/>
          <w:szCs w:val="20"/>
        </w:rPr>
        <w:t>3</w:t>
      </w:r>
      <w:r w:rsidRPr="00C51067">
        <w:rPr>
          <w:color w:val="000000" w:themeColor="text1"/>
          <w:sz w:val="20"/>
          <w:szCs w:val="20"/>
        </w:rPr>
        <w:t>)</w:t>
      </w:r>
    </w:p>
    <w:sectPr w:rsidR="00ED1A7D" w:rsidRPr="00C51067" w:rsidSect="00F168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4BA" w:rsidRDefault="009344BA" w:rsidP="003C1049">
      <w:pPr>
        <w:spacing w:after="0" w:line="240" w:lineRule="auto"/>
      </w:pPr>
      <w:r>
        <w:separator/>
      </w:r>
    </w:p>
  </w:endnote>
  <w:endnote w:type="continuationSeparator" w:id="0">
    <w:p w:rsidR="009344BA" w:rsidRDefault="009344BA" w:rsidP="003C1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4BA" w:rsidRDefault="009344BA" w:rsidP="003C1049">
      <w:pPr>
        <w:spacing w:after="0" w:line="240" w:lineRule="auto"/>
      </w:pPr>
      <w:r>
        <w:separator/>
      </w:r>
    </w:p>
  </w:footnote>
  <w:footnote w:type="continuationSeparator" w:id="0">
    <w:p w:rsidR="009344BA" w:rsidRDefault="009344BA" w:rsidP="003C1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674D"/>
    <w:multiLevelType w:val="hybridMultilevel"/>
    <w:tmpl w:val="7DB025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FA44C2"/>
    <w:multiLevelType w:val="hybridMultilevel"/>
    <w:tmpl w:val="18BAF034"/>
    <w:lvl w:ilvl="0" w:tplc="A01CCA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27531"/>
    <w:multiLevelType w:val="multilevel"/>
    <w:tmpl w:val="41886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3F5D5D"/>
    <w:multiLevelType w:val="hybridMultilevel"/>
    <w:tmpl w:val="825C7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502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8B04AD"/>
    <w:multiLevelType w:val="multilevel"/>
    <w:tmpl w:val="2E723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4256AC"/>
    <w:multiLevelType w:val="hybridMultilevel"/>
    <w:tmpl w:val="9F227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7106D3"/>
    <w:multiLevelType w:val="hybridMultilevel"/>
    <w:tmpl w:val="15E453A6"/>
    <w:lvl w:ilvl="0" w:tplc="A016F9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E15AF2"/>
    <w:multiLevelType w:val="hybridMultilevel"/>
    <w:tmpl w:val="6D70FE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9A261C3"/>
    <w:multiLevelType w:val="multilevel"/>
    <w:tmpl w:val="6BD43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122329B"/>
    <w:multiLevelType w:val="hybridMultilevel"/>
    <w:tmpl w:val="371A57F4"/>
    <w:lvl w:ilvl="0" w:tplc="A016F9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6A55E8"/>
    <w:multiLevelType w:val="hybridMultilevel"/>
    <w:tmpl w:val="BE16EB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A841FD5"/>
    <w:multiLevelType w:val="multilevel"/>
    <w:tmpl w:val="ED74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1367A5"/>
    <w:multiLevelType w:val="multilevel"/>
    <w:tmpl w:val="DF0C6D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14751B"/>
    <w:multiLevelType w:val="multilevel"/>
    <w:tmpl w:val="CCBE2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2E3E0E"/>
    <w:multiLevelType w:val="hybridMultilevel"/>
    <w:tmpl w:val="ABBE1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3A6648"/>
    <w:multiLevelType w:val="hybridMultilevel"/>
    <w:tmpl w:val="2712622C"/>
    <w:lvl w:ilvl="0" w:tplc="A016F9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643402"/>
    <w:multiLevelType w:val="hybridMultilevel"/>
    <w:tmpl w:val="F5706C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484173A"/>
    <w:multiLevelType w:val="multilevel"/>
    <w:tmpl w:val="776E3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A0B2F8C"/>
    <w:multiLevelType w:val="multilevel"/>
    <w:tmpl w:val="7E725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CAF737B"/>
    <w:multiLevelType w:val="hybridMultilevel"/>
    <w:tmpl w:val="19F088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427F9B"/>
    <w:multiLevelType w:val="hybridMultilevel"/>
    <w:tmpl w:val="7A3CBD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0ED2A0E"/>
    <w:multiLevelType w:val="hybridMultilevel"/>
    <w:tmpl w:val="45BA44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9E53DA"/>
    <w:multiLevelType w:val="hybridMultilevel"/>
    <w:tmpl w:val="73FCE45E"/>
    <w:lvl w:ilvl="0" w:tplc="BDE0BE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C01A5672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512F60"/>
    <w:multiLevelType w:val="multilevel"/>
    <w:tmpl w:val="7ED09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425084C"/>
    <w:multiLevelType w:val="multilevel"/>
    <w:tmpl w:val="FA4A9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885571C"/>
    <w:multiLevelType w:val="multilevel"/>
    <w:tmpl w:val="36886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06145D"/>
    <w:multiLevelType w:val="multilevel"/>
    <w:tmpl w:val="D9F87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14"/>
  </w:num>
  <w:num w:numId="5">
    <w:abstractNumId w:val="0"/>
  </w:num>
  <w:num w:numId="6">
    <w:abstractNumId w:val="19"/>
  </w:num>
  <w:num w:numId="7">
    <w:abstractNumId w:val="9"/>
  </w:num>
  <w:num w:numId="8">
    <w:abstractNumId w:val="21"/>
  </w:num>
  <w:num w:numId="9">
    <w:abstractNumId w:val="15"/>
  </w:num>
  <w:num w:numId="10">
    <w:abstractNumId w:val="22"/>
  </w:num>
  <w:num w:numId="11">
    <w:abstractNumId w:val="3"/>
  </w:num>
  <w:num w:numId="12">
    <w:abstractNumId w:val="5"/>
  </w:num>
  <w:num w:numId="13">
    <w:abstractNumId w:val="20"/>
  </w:num>
  <w:num w:numId="14">
    <w:abstractNumId w:val="6"/>
  </w:num>
  <w:num w:numId="15">
    <w:abstractNumId w:val="1"/>
  </w:num>
  <w:num w:numId="16">
    <w:abstractNumId w:val="11"/>
  </w:num>
  <w:num w:numId="17">
    <w:abstractNumId w:val="12"/>
  </w:num>
  <w:num w:numId="18">
    <w:abstractNumId w:val="25"/>
  </w:num>
  <w:num w:numId="19">
    <w:abstractNumId w:val="13"/>
  </w:num>
  <w:num w:numId="20">
    <w:abstractNumId w:val="4"/>
  </w:num>
  <w:num w:numId="21">
    <w:abstractNumId w:val="2"/>
  </w:num>
  <w:num w:numId="22">
    <w:abstractNumId w:val="26"/>
  </w:num>
  <w:num w:numId="23">
    <w:abstractNumId w:val="8"/>
  </w:num>
  <w:num w:numId="24">
    <w:abstractNumId w:val="18"/>
  </w:num>
  <w:num w:numId="25">
    <w:abstractNumId w:val="23"/>
  </w:num>
  <w:num w:numId="26">
    <w:abstractNumId w:val="24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8A2"/>
    <w:rsid w:val="000231B4"/>
    <w:rsid w:val="000A68A2"/>
    <w:rsid w:val="001251D3"/>
    <w:rsid w:val="00227C88"/>
    <w:rsid w:val="00275B57"/>
    <w:rsid w:val="002871FA"/>
    <w:rsid w:val="002A6F52"/>
    <w:rsid w:val="003C1049"/>
    <w:rsid w:val="003D3489"/>
    <w:rsid w:val="00410069"/>
    <w:rsid w:val="00554CFB"/>
    <w:rsid w:val="005F4B8B"/>
    <w:rsid w:val="00632655"/>
    <w:rsid w:val="0067023D"/>
    <w:rsid w:val="006D6BA6"/>
    <w:rsid w:val="006E2416"/>
    <w:rsid w:val="00792B2E"/>
    <w:rsid w:val="007E73FF"/>
    <w:rsid w:val="00872C63"/>
    <w:rsid w:val="009028FA"/>
    <w:rsid w:val="009344BA"/>
    <w:rsid w:val="00AC73F1"/>
    <w:rsid w:val="00AF7607"/>
    <w:rsid w:val="00B52804"/>
    <w:rsid w:val="00B81A75"/>
    <w:rsid w:val="00B83885"/>
    <w:rsid w:val="00BC307D"/>
    <w:rsid w:val="00C51067"/>
    <w:rsid w:val="00C769B1"/>
    <w:rsid w:val="00D230CC"/>
    <w:rsid w:val="00DE1FEA"/>
    <w:rsid w:val="00E17CF5"/>
    <w:rsid w:val="00E312D7"/>
    <w:rsid w:val="00E80CE2"/>
    <w:rsid w:val="00ED1A7D"/>
    <w:rsid w:val="00F1205B"/>
    <w:rsid w:val="00F1689B"/>
    <w:rsid w:val="00FC2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804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227C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528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B528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B52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Содержимое таблицы"/>
    <w:basedOn w:val="a"/>
    <w:rsid w:val="00B5280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zh-CN"/>
    </w:rPr>
  </w:style>
  <w:style w:type="paragraph" w:styleId="a7">
    <w:name w:val="footnote text"/>
    <w:basedOn w:val="a"/>
    <w:link w:val="a8"/>
    <w:uiPriority w:val="99"/>
    <w:unhideWhenUsed/>
    <w:rsid w:val="00B52804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8">
    <w:name w:val="Текст сноски Знак"/>
    <w:basedOn w:val="a0"/>
    <w:link w:val="a7"/>
    <w:uiPriority w:val="99"/>
    <w:rsid w:val="00B52804"/>
    <w:rPr>
      <w:sz w:val="20"/>
      <w:szCs w:val="20"/>
    </w:rPr>
  </w:style>
  <w:style w:type="paragraph" w:styleId="a9">
    <w:name w:val="List Paragraph"/>
    <w:basedOn w:val="a"/>
    <w:link w:val="aa"/>
    <w:uiPriority w:val="34"/>
    <w:qFormat/>
    <w:rsid w:val="00B52804"/>
    <w:pPr>
      <w:ind w:left="720"/>
      <w:contextualSpacing/>
    </w:pPr>
    <w:rPr>
      <w:rFonts w:eastAsiaTheme="minorHAnsi"/>
      <w:lang w:eastAsia="en-US"/>
    </w:rPr>
  </w:style>
  <w:style w:type="character" w:customStyle="1" w:styleId="aa">
    <w:name w:val="Абзац списка Знак"/>
    <w:link w:val="a9"/>
    <w:uiPriority w:val="34"/>
    <w:qFormat/>
    <w:locked/>
    <w:rsid w:val="00B52804"/>
  </w:style>
  <w:style w:type="character" w:styleId="ab">
    <w:name w:val="Hyperlink"/>
    <w:uiPriority w:val="99"/>
    <w:unhideWhenUsed/>
    <w:rsid w:val="00B52804"/>
    <w:rPr>
      <w:color w:val="0000FF"/>
      <w:u w:val="single"/>
    </w:rPr>
  </w:style>
  <w:style w:type="table" w:styleId="ac">
    <w:name w:val="Table Grid"/>
    <w:basedOn w:val="a1"/>
    <w:uiPriority w:val="59"/>
    <w:rsid w:val="00B81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3C1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C1049"/>
    <w:rPr>
      <w:rFonts w:eastAsiaTheme="minorEastAsia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7C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">
    <w:name w:val="Strong"/>
    <w:basedOn w:val="a0"/>
    <w:uiPriority w:val="22"/>
    <w:qFormat/>
    <w:rsid w:val="00227C8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1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yberleninka.ru/article/n/usloviya-formirovaniya-i-diagnostiki-otdelnyh-komponentov-estestvennonauchnoy-gramotnosti-uchaschihs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KL</cp:lastModifiedBy>
  <cp:revision>10</cp:revision>
  <dcterms:created xsi:type="dcterms:W3CDTF">2023-11-14T03:17:00Z</dcterms:created>
  <dcterms:modified xsi:type="dcterms:W3CDTF">2026-01-31T10:47:00Z</dcterms:modified>
</cp:coreProperties>
</file>