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6ED" w:rsidRDefault="009676ED" w:rsidP="00624896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676ED" w:rsidRDefault="009676ED" w:rsidP="00624896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676ED" w:rsidRDefault="009676ED" w:rsidP="009676ED">
      <w:pPr>
        <w:pBdr>
          <w:bottom w:val="single" w:sz="12" w:space="1" w:color="000000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676ED" w:rsidRDefault="009676ED" w:rsidP="009676ED">
      <w:pPr>
        <w:pBdr>
          <w:bottom w:val="single" w:sz="12" w:space="1" w:color="000000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676ED" w:rsidRDefault="009676ED" w:rsidP="009676ED">
      <w:pPr>
        <w:pBdr>
          <w:bottom w:val="single" w:sz="12" w:space="1" w:color="000000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9676ED" w:rsidRDefault="009676ED" w:rsidP="009676ED">
      <w:pPr>
        <w:pBdr>
          <w:bottom w:val="single" w:sz="12" w:space="1" w:color="000000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676ED" w:rsidRDefault="009676ED" w:rsidP="009676ED">
      <w:pPr>
        <w:pBdr>
          <w:bottom w:val="single" w:sz="12" w:space="1" w:color="000000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676ED" w:rsidRDefault="009676ED" w:rsidP="009676ED">
      <w:pPr>
        <w:pBdr>
          <w:bottom w:val="single" w:sz="12" w:space="1" w:color="000000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676ED" w:rsidRDefault="009676ED" w:rsidP="009676ED">
      <w:pPr>
        <w:pBdr>
          <w:bottom w:val="single" w:sz="12" w:space="1" w:color="000000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676ED" w:rsidRPr="009676ED" w:rsidRDefault="009676ED" w:rsidP="009676ED">
      <w:pPr>
        <w:pBdr>
          <w:bottom w:val="single" w:sz="12" w:space="1" w:color="000000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76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ПРОЕКТ</w:t>
      </w:r>
    </w:p>
    <w:p w:rsidR="009676ED" w:rsidRPr="009676ED" w:rsidRDefault="009676ED" w:rsidP="009676ED">
      <w:pPr>
        <w:pBdr>
          <w:bottom w:val="single" w:sz="12" w:space="1" w:color="000000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76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Практические и лабораторные работы на уроках математики</w:t>
      </w:r>
    </w:p>
    <w:p w:rsidR="009676ED" w:rsidRPr="009676ED" w:rsidRDefault="009676ED" w:rsidP="009676ED">
      <w:pPr>
        <w:pBdr>
          <w:bottom w:val="single" w:sz="12" w:space="1" w:color="000000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CC4125"/>
          <w:sz w:val="24"/>
          <w:szCs w:val="24"/>
          <w:lang w:eastAsia="ru-RU"/>
        </w:rPr>
      </w:pPr>
    </w:p>
    <w:p w:rsidR="009676ED" w:rsidRPr="009676ED" w:rsidRDefault="00DC4BB3" w:rsidP="00DC4BB3">
      <w:pPr>
        <w:pBdr>
          <w:bottom w:val="single" w:sz="12" w:space="1" w:color="000000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CC412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CC4125"/>
          <w:sz w:val="24"/>
          <w:szCs w:val="24"/>
          <w:lang w:eastAsia="ru-RU"/>
        </w:rPr>
        <w:t>Тема:  Лабораторная работа по геометрии в 7 классе</w:t>
      </w:r>
    </w:p>
    <w:p w:rsidR="009676ED" w:rsidRPr="009676ED" w:rsidRDefault="009676ED" w:rsidP="009676E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6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(тема проекта)</w:t>
      </w:r>
    </w:p>
    <w:p w:rsidR="009676ED" w:rsidRPr="009676ED" w:rsidRDefault="009676ED" w:rsidP="009676E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76ED" w:rsidRDefault="009676ED" w:rsidP="00624896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676ED" w:rsidRDefault="009676ED" w:rsidP="00624896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676ED" w:rsidRDefault="009676ED" w:rsidP="00624896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DC4BB3" w:rsidRDefault="009676ED" w:rsidP="009676ED">
      <w:pPr>
        <w:tabs>
          <w:tab w:val="left" w:pos="5508"/>
        </w:tabs>
        <w:spacing w:after="0" w:line="360" w:lineRule="auto"/>
        <w:jc w:val="right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ab/>
        <w:t xml:space="preserve">Автор проекта: </w:t>
      </w:r>
      <w:r w:rsidRPr="00DC4B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Львова Елена Николаевна</w:t>
      </w:r>
      <w:r w:rsidR="00DC4B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учитель математики МБОУ «Аксубаевская СОШ №2», </w:t>
      </w:r>
    </w:p>
    <w:p w:rsidR="00DC4BB3" w:rsidRDefault="00DC4BB3" w:rsidP="009676ED">
      <w:pPr>
        <w:tabs>
          <w:tab w:val="left" w:pos="5508"/>
        </w:tabs>
        <w:spacing w:after="0" w:line="360" w:lineRule="auto"/>
        <w:jc w:val="right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Аксубаевского муниципального района </w:t>
      </w:r>
    </w:p>
    <w:p w:rsidR="009676ED" w:rsidRPr="00DC4BB3" w:rsidRDefault="00DC4BB3" w:rsidP="009676ED">
      <w:pPr>
        <w:tabs>
          <w:tab w:val="left" w:pos="5508"/>
        </w:tabs>
        <w:spacing w:after="0" w:line="360" w:lineRule="auto"/>
        <w:jc w:val="right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Республики Татарстан</w:t>
      </w:r>
    </w:p>
    <w:p w:rsidR="009676ED" w:rsidRDefault="009676ED" w:rsidP="009676ED">
      <w:pPr>
        <w:tabs>
          <w:tab w:val="left" w:pos="5508"/>
        </w:tabs>
        <w:spacing w:after="0" w:line="360" w:lineRule="auto"/>
        <w:jc w:val="right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676ED" w:rsidRDefault="009676ED" w:rsidP="009676ED">
      <w:pPr>
        <w:tabs>
          <w:tab w:val="left" w:pos="6744"/>
        </w:tabs>
        <w:spacing w:after="0" w:line="360" w:lineRule="auto"/>
        <w:jc w:val="right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DC4BB3" w:rsidRDefault="00DC4BB3" w:rsidP="009676ED">
      <w:pPr>
        <w:tabs>
          <w:tab w:val="left" w:pos="6744"/>
        </w:tabs>
        <w:spacing w:after="0" w:line="360" w:lineRule="auto"/>
        <w:jc w:val="right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DC4BB3" w:rsidRDefault="00DC4BB3" w:rsidP="009676ED">
      <w:pPr>
        <w:tabs>
          <w:tab w:val="left" w:pos="6744"/>
        </w:tabs>
        <w:spacing w:after="0" w:line="360" w:lineRule="auto"/>
        <w:jc w:val="right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DC4BB3" w:rsidRDefault="00DC4BB3" w:rsidP="009676ED">
      <w:pPr>
        <w:tabs>
          <w:tab w:val="left" w:pos="6744"/>
        </w:tabs>
        <w:spacing w:after="0" w:line="360" w:lineRule="auto"/>
        <w:jc w:val="right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DC4BB3" w:rsidRDefault="00DC4BB3" w:rsidP="009676ED">
      <w:pPr>
        <w:tabs>
          <w:tab w:val="left" w:pos="6744"/>
        </w:tabs>
        <w:spacing w:after="0" w:line="360" w:lineRule="auto"/>
        <w:jc w:val="right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676ED" w:rsidRDefault="009676ED" w:rsidP="00624896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676ED" w:rsidRDefault="009676ED" w:rsidP="00624896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676ED" w:rsidRDefault="009676ED" w:rsidP="00624896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676ED" w:rsidRDefault="009676ED" w:rsidP="00624896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EB651F" w:rsidRDefault="00EB651F" w:rsidP="0089193B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EB651F" w:rsidRDefault="00EB651F" w:rsidP="0089193B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EB651F" w:rsidRDefault="00EB651F" w:rsidP="0089193B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EB651F" w:rsidRDefault="00EB651F" w:rsidP="0089193B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EB651F" w:rsidRDefault="00EB651F" w:rsidP="0089193B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676ED" w:rsidRPr="0089193B" w:rsidRDefault="00DC4BB3" w:rsidP="0089193B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>Введение</w:t>
      </w:r>
    </w:p>
    <w:p w:rsidR="00DC4BB3" w:rsidRPr="0089193B" w:rsidRDefault="00DC4BB3" w:rsidP="0089193B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Актуальность: </w:t>
      </w:r>
    </w:p>
    <w:p w:rsidR="00E93D1B" w:rsidRPr="00E93D1B" w:rsidRDefault="00E93D1B" w:rsidP="00E93D1B">
      <w:pPr>
        <w:tabs>
          <w:tab w:val="left" w:pos="109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3D1B">
        <w:rPr>
          <w:rFonts w:ascii="Times New Roman" w:hAnsi="Times New Roman" w:cs="Times New Roman"/>
          <w:sz w:val="24"/>
          <w:szCs w:val="24"/>
        </w:rPr>
        <w:t>Математика играет важную роль в структуре общего среднего образования, служа основой всей естественно-научной подготовки. Ее значение выходит далеко за рамки временных образовательных потребностей, поскольку качественное преподавание требует постоянного обновления содержания уроков, разработки инновационных подходов и внедрения современных педагогических технологий. Лабораторные занятия служат эффективным инструментом формирования глубоких знаний, обеспечивая активное участие учеников в освоении теории и приобретении практических навыков.</w:t>
      </w:r>
    </w:p>
    <w:p w:rsidR="00DC4BB3" w:rsidRPr="0089193B" w:rsidRDefault="00DC4BB3" w:rsidP="0089193B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Цель проекта:</w:t>
      </w:r>
    </w:p>
    <w:p w:rsidR="006D376D" w:rsidRPr="00E93D1B" w:rsidRDefault="006D376D" w:rsidP="006D376D">
      <w:pPr>
        <w:tabs>
          <w:tab w:val="left" w:pos="109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3D1B">
        <w:rPr>
          <w:rFonts w:ascii="Times New Roman" w:hAnsi="Times New Roman" w:cs="Times New Roman"/>
          <w:sz w:val="24"/>
          <w:szCs w:val="24"/>
        </w:rPr>
        <w:t>Проект направлен на повышение качества образовательного процесса и укрепление устойчивых компетенций среди учащихся, необходимых как для дальнейшего освоения математики, так и для повседневного применения полученных знаний и умений.</w:t>
      </w:r>
    </w:p>
    <w:p w:rsidR="00DC4BB3" w:rsidRPr="0089193B" w:rsidRDefault="00DC4BB3" w:rsidP="0089193B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Основные задачи проекта:</w:t>
      </w:r>
    </w:p>
    <w:p w:rsidR="006D376D" w:rsidRPr="00E93D1B" w:rsidRDefault="006D376D" w:rsidP="006D376D">
      <w:pPr>
        <w:tabs>
          <w:tab w:val="left" w:pos="109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93D1B">
        <w:rPr>
          <w:rFonts w:ascii="Times New Roman" w:hAnsi="Times New Roman" w:cs="Times New Roman"/>
          <w:sz w:val="24"/>
          <w:szCs w:val="24"/>
        </w:rPr>
        <w:t>Повышать уровень вовлеченности и инициативности учащихся на занятиях.</w:t>
      </w:r>
    </w:p>
    <w:p w:rsidR="006D376D" w:rsidRPr="00E93D1B" w:rsidRDefault="006D376D" w:rsidP="006D376D">
      <w:pPr>
        <w:tabs>
          <w:tab w:val="left" w:pos="109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93D1B">
        <w:rPr>
          <w:rFonts w:ascii="Times New Roman" w:hAnsi="Times New Roman" w:cs="Times New Roman"/>
          <w:sz w:val="24"/>
          <w:szCs w:val="24"/>
        </w:rPr>
        <w:t>Обеспечивать глубокое усвоение материала посредством активного участия в исследованиях и экспериментах.</w:t>
      </w:r>
    </w:p>
    <w:p w:rsidR="006D376D" w:rsidRPr="00E93D1B" w:rsidRDefault="006D376D" w:rsidP="006D376D">
      <w:pPr>
        <w:tabs>
          <w:tab w:val="left" w:pos="109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93D1B">
        <w:rPr>
          <w:rFonts w:ascii="Times New Roman" w:hAnsi="Times New Roman" w:cs="Times New Roman"/>
          <w:sz w:val="24"/>
          <w:szCs w:val="24"/>
        </w:rPr>
        <w:t>Формировать умение самостоятельно приобретать новые знания и активно использовать полученные компетенции в реальной жизни.</w:t>
      </w:r>
    </w:p>
    <w:p w:rsidR="00DC4BB3" w:rsidRPr="0089193B" w:rsidRDefault="00DC4BB3" w:rsidP="0089193B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Основная часть</w:t>
      </w:r>
    </w:p>
    <w:p w:rsidR="00DC4BB3" w:rsidRPr="00DC4BB3" w:rsidRDefault="00DC4BB3" w:rsidP="0089193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B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Комплекс мер по выполнению проекта: </w:t>
      </w:r>
    </w:p>
    <w:p w:rsidR="00DC4BB3" w:rsidRPr="00DC4BB3" w:rsidRDefault="00DC4BB3" w:rsidP="008919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4B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Примерный план проведения лабораторных и практических работ.</w:t>
      </w:r>
    </w:p>
    <w:p w:rsidR="00DC4BB3" w:rsidRPr="00DC4BB3" w:rsidRDefault="00DC4BB3" w:rsidP="008919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4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Выбор темы лабораторной работы</w:t>
      </w:r>
    </w:p>
    <w:p w:rsidR="00DC4BB3" w:rsidRPr="00DC4BB3" w:rsidRDefault="00DC4BB3" w:rsidP="008919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4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2.Цель работы. </w:t>
      </w:r>
    </w:p>
    <w:p w:rsidR="00DC4BB3" w:rsidRPr="00DC4BB3" w:rsidRDefault="00DC4BB3" w:rsidP="008919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4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Деятельность обучающихся, форма проведения</w:t>
      </w:r>
    </w:p>
    <w:p w:rsidR="00DC4BB3" w:rsidRPr="00DC4BB3" w:rsidRDefault="00DC4BB3" w:rsidP="008919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4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4.Деятельность учителя </w:t>
      </w:r>
    </w:p>
    <w:p w:rsidR="00DC4BB3" w:rsidRPr="00DC4BB3" w:rsidRDefault="00DC4BB3" w:rsidP="008919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4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Оценка работ обучающихся</w:t>
      </w:r>
    </w:p>
    <w:p w:rsidR="00DC4BB3" w:rsidRPr="0089193B" w:rsidRDefault="00DC4BB3" w:rsidP="0089193B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Участники проекта</w:t>
      </w:r>
    </w:p>
    <w:p w:rsidR="00DC4BB3" w:rsidRPr="0089193B" w:rsidRDefault="00DC4BB3" w:rsidP="0089193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Учащиеся 7 класса</w:t>
      </w:r>
    </w:p>
    <w:p w:rsidR="00DC4BB3" w:rsidRPr="0089193B" w:rsidRDefault="00DC4BB3" w:rsidP="0089193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Жизненный цикл проекта</w:t>
      </w:r>
    </w:p>
    <w:p w:rsidR="00DC4BB3" w:rsidRPr="0089193B" w:rsidRDefault="00DC4BB3" w:rsidP="0089193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реализации проекта 1 урок</w:t>
      </w:r>
    </w:p>
    <w:p w:rsidR="00DC4BB3" w:rsidRPr="00DC4BB3" w:rsidRDefault="00DC4BB3" w:rsidP="008919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4B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Классификация лабораторных и практических работ.</w:t>
      </w:r>
    </w:p>
    <w:p w:rsidR="00DC4BB3" w:rsidRPr="00DC4BB3" w:rsidRDefault="00DC4BB3" w:rsidP="008919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4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 проводить разнообразные лабораторные и практические работы не только по содержанию, но и по их ведущей учебной целевой направленности. Их можно классифицировать следующим образом:</w:t>
      </w:r>
    </w:p>
    <w:p w:rsidR="00DC4BB3" w:rsidRPr="00DC4BB3" w:rsidRDefault="00DC4BB3" w:rsidP="008919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4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установочные, проводимые с целью ознакомления учащихся с оборудованием и простейшими приемами работы с ним;</w:t>
      </w:r>
    </w:p>
    <w:p w:rsidR="00DC4BB3" w:rsidRPr="00DC4BB3" w:rsidRDefault="00DC4BB3" w:rsidP="008919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4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иллюстративные, которые знакомят учащихся с отдельными фигурами, их свойствами;</w:t>
      </w:r>
    </w:p>
    <w:p w:rsidR="00DC4BB3" w:rsidRPr="00DC4BB3" w:rsidRDefault="00DC4BB3" w:rsidP="008919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4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тренировочные,  предназначенные для закрепления изученных свойств, соотношений;</w:t>
      </w:r>
    </w:p>
    <w:p w:rsidR="00DC4BB3" w:rsidRPr="00DC4BB3" w:rsidRDefault="00DC4BB3" w:rsidP="008919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4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исследовательские, направленные на практический поиск новых свойств, которые затем будут логически обоснованы;</w:t>
      </w:r>
    </w:p>
    <w:p w:rsidR="00DC4BB3" w:rsidRPr="00DC4BB3" w:rsidRDefault="00DC4BB3" w:rsidP="008919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4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творческие, связанные с конструированием на основе геометрических свойств специальных приборов;</w:t>
      </w:r>
    </w:p>
    <w:p w:rsidR="00DC4BB3" w:rsidRPr="00DC4BB3" w:rsidRDefault="00DC4BB3" w:rsidP="008919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4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обобщающие, основной целью которых является систематизация и обобщение теоретических знаний, методов построений, изображений, измерений.</w:t>
      </w:r>
    </w:p>
    <w:p w:rsidR="00DC4BB3" w:rsidRPr="00DC4BB3" w:rsidRDefault="00DC4BB3" w:rsidP="008919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4B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использования лабораторных и практических работ в обучении математике.</w:t>
      </w:r>
    </w:p>
    <w:p w:rsidR="00DC4BB3" w:rsidRPr="00DC4BB3" w:rsidRDefault="00DC4BB3" w:rsidP="008919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4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лабораторных и практических работ при обучении математике помогут достичь следующих целей:</w:t>
      </w:r>
    </w:p>
    <w:p w:rsidR="00547CE4" w:rsidRDefault="00DC4BB3" w:rsidP="0089193B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4B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1)образовательные</w:t>
      </w:r>
      <w:r w:rsidRPr="00DC4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547CE4" w:rsidRPr="00547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освоение математических понятий, выработку практических навыков и способностей, овладение принципами работы и методами использования разных вычислительных, измерительных и графических приборов, повышение уровня знаний студентов и подготовку их к самостоятельной работе с этими знаниями, а также приобретение опыта решения прикладных задач.</w:t>
      </w:r>
    </w:p>
    <w:p w:rsidR="00547CE4" w:rsidRDefault="00DC4BB3" w:rsidP="0089193B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4B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2)воспитательные</w:t>
      </w:r>
      <w:r w:rsidRPr="00DC4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547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547CE4" w:rsidRPr="00547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азвитие внимательности и чувства ответственности за выполняемые задания, стимулирование активного участия в учебном процессе посредством исследований.</w:t>
      </w:r>
    </w:p>
    <w:p w:rsidR="00DC4BB3" w:rsidRPr="00DC4BB3" w:rsidRDefault="00DC4BB3" w:rsidP="0089193B">
      <w:pPr>
        <w:shd w:val="clear" w:color="auto" w:fill="FFFFFF"/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DC4B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3)развивающие:</w:t>
      </w:r>
      <w:r w:rsidRPr="00DC4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развитие наблюдательности, умения выдвигать и проверять гипотезы и предположения, опровергать ошибочные обобщения и суждения, развитие способности учащихся работать в коллективе, а также интереса к изучаемому предмету.</w:t>
      </w:r>
      <w:r w:rsidRPr="00DC4BB3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</w:t>
      </w:r>
    </w:p>
    <w:p w:rsidR="00DC4BB3" w:rsidRPr="00DC4BB3" w:rsidRDefault="00DC4BB3" w:rsidP="0089193B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4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влияния методических приемов проведения практических и лабораторных работ на формирование практических умений и  навыков у школьников на уроках математики.</w:t>
      </w:r>
    </w:p>
    <w:p w:rsidR="0089193B" w:rsidRPr="0089193B" w:rsidRDefault="00C8259F" w:rsidP="008919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25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Формирование познавательного интереса у учеников достигается путем вовлечения их в исследования. Исследовательская работа может охватывать разные направления: самостоятельное обнаружение теорем, исследование свойств геометрических фигур, вывод математических закономерностей и многое другое. Ученикам предоставляется возможность собирать и анализировать математические данные, выдвигать предположения и проверять их истинность. Такой подход способствует развитию важнейших учебных компетенций:</w:t>
      </w:r>
      <w:r w:rsidR="0089193B"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Учебно-информационные умения и навыки:</w:t>
      </w:r>
    </w:p>
    <w:p w:rsidR="0089193B" w:rsidRPr="0089193B" w:rsidRDefault="0089193B" w:rsidP="0089193B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понимание,</w:t>
      </w:r>
    </w:p>
    <w:p w:rsidR="0089193B" w:rsidRPr="0089193B" w:rsidRDefault="0089193B" w:rsidP="0089193B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анализ данных,</w:t>
      </w:r>
    </w:p>
    <w:p w:rsidR="0089193B" w:rsidRPr="0089193B" w:rsidRDefault="0089193B" w:rsidP="0089193B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умение выделять главное,</w:t>
      </w:r>
    </w:p>
    <w:p w:rsidR="0089193B" w:rsidRPr="0089193B" w:rsidRDefault="0089193B" w:rsidP="0089193B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систематизировать знания,</w:t>
      </w:r>
    </w:p>
    <w:p w:rsidR="0089193B" w:rsidRPr="0089193B" w:rsidRDefault="0089193B" w:rsidP="0089193B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самостоятельно изучать учебные темы,</w:t>
      </w:r>
    </w:p>
    <w:p w:rsidR="0089193B" w:rsidRPr="0089193B" w:rsidRDefault="0089193B" w:rsidP="0089193B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составлять логические схемы.</w:t>
      </w:r>
    </w:p>
    <w:p w:rsidR="0089193B" w:rsidRPr="0089193B" w:rsidRDefault="0089193B" w:rsidP="008919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2. Учебно-организационные умения:</w:t>
      </w:r>
    </w:p>
    <w:p w:rsidR="0089193B" w:rsidRPr="0089193B" w:rsidRDefault="0089193B" w:rsidP="0089193B">
      <w:pPr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использовать наиболее рациональные способы выполнения учебного задания;</w:t>
      </w:r>
    </w:p>
    <w:p w:rsidR="0089193B" w:rsidRPr="0089193B" w:rsidRDefault="0089193B" w:rsidP="0089193B">
      <w:pPr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оценивать разные способы контроля хода и результатов выполнения задания;</w:t>
      </w:r>
    </w:p>
    <w:p w:rsidR="0089193B" w:rsidRPr="0089193B" w:rsidRDefault="0089193B" w:rsidP="0089193B">
      <w:pPr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умение работать в группе;</w:t>
      </w:r>
    </w:p>
    <w:p w:rsidR="0089193B" w:rsidRPr="0089193B" w:rsidRDefault="0089193B" w:rsidP="0089193B">
      <w:pPr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осуществлять самоконтроль и самооценку своей учебной деятельности.</w:t>
      </w:r>
    </w:p>
    <w:p w:rsidR="00C8259F" w:rsidRDefault="00C8259F" w:rsidP="00C8259F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25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Обучение становится наиболее эффективным, когда оно осуществляется совместно двумя учениками. Работа в парах предполагает активное участие обоих партнеров, что существенно влияет на конечный результат. В процессе совместной деятельности учащиеся могут выполнять разнообразные действия:</w:t>
      </w:r>
    </w:p>
    <w:p w:rsidR="0089193B" w:rsidRPr="00C8259F" w:rsidRDefault="0089193B" w:rsidP="00C8259F">
      <w:pPr>
        <w:pStyle w:val="a8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825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обмен наблюдениями;</w:t>
      </w:r>
    </w:p>
    <w:p w:rsidR="0089193B" w:rsidRPr="0089193B" w:rsidRDefault="0089193B" w:rsidP="0089193B">
      <w:pPr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обсуждение условий задачи;</w:t>
      </w:r>
    </w:p>
    <w:p w:rsidR="0089193B" w:rsidRPr="0089193B" w:rsidRDefault="0089193B" w:rsidP="0089193B">
      <w:pPr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выработка алгоритма действий;</w:t>
      </w:r>
    </w:p>
    <w:p w:rsidR="0089193B" w:rsidRPr="0089193B" w:rsidRDefault="0089193B" w:rsidP="0089193B">
      <w:pPr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разделение целого на части;</w:t>
      </w:r>
    </w:p>
    <w:p w:rsidR="0089193B" w:rsidRPr="0089193B" w:rsidRDefault="0089193B" w:rsidP="0089193B">
      <w:pPr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анализ результатов.</w:t>
      </w:r>
    </w:p>
    <w:p w:rsidR="0089193B" w:rsidRPr="0089193B" w:rsidRDefault="0089193B" w:rsidP="008919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Объединение усилий учащихся в процессе решения той или иной задачи имеет и другие положительные стороны:</w:t>
      </w:r>
    </w:p>
    <w:p w:rsidR="0089193B" w:rsidRPr="0089193B" w:rsidRDefault="0089193B" w:rsidP="0089193B">
      <w:pPr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возрастает объем и глубина понимания учебного материала;</w:t>
      </w:r>
    </w:p>
    <w:p w:rsidR="0089193B" w:rsidRPr="0089193B" w:rsidRDefault="0089193B" w:rsidP="0089193B">
      <w:pPr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тратится меньше времени на формирование понятий, умений и навыков;</w:t>
      </w:r>
    </w:p>
    <w:p w:rsidR="0089193B" w:rsidRPr="0089193B" w:rsidRDefault="0089193B" w:rsidP="0089193B">
      <w:pPr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ученики более добросовестно относятся к работе на уроке и при выполнении домашнего задания;</w:t>
      </w:r>
    </w:p>
    <w:p w:rsidR="0089193B" w:rsidRPr="0089193B" w:rsidRDefault="0089193B" w:rsidP="0089193B">
      <w:pPr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учащимся более комфортно на уроке, они получают удовольствие от обучения;</w:t>
      </w:r>
    </w:p>
    <w:p w:rsidR="0089193B" w:rsidRPr="0089193B" w:rsidRDefault="0089193B" w:rsidP="0089193B">
      <w:pPr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возрастает познавательная активность и творческая самостоятельность учащихся;</w:t>
      </w:r>
    </w:p>
    <w:p w:rsidR="0089193B" w:rsidRPr="0089193B" w:rsidRDefault="0089193B" w:rsidP="0089193B">
      <w:pPr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919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учитель имеет возможность осуществить дифференцированный и индивидуальный подход к учащимся, учитывая их темп работы.</w:t>
      </w:r>
    </w:p>
    <w:p w:rsidR="00B2155A" w:rsidRPr="00B2155A" w:rsidRDefault="00C8259F" w:rsidP="00624896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C825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Таким образом, практические и лабораторные занятия по математике представляют собой такую деятельность, в ходе которой ученики открывают для себя новые истины, приобретают знания и осознают математические законы непосредственно в процессе практики. Группам предоставляются задания различной степени сложности.</w:t>
      </w:r>
      <w:r w:rsidR="00B2155A" w:rsidRPr="00B2155A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</w:p>
    <w:p w:rsidR="00B2155A" w:rsidRPr="00995FC0" w:rsidRDefault="00B2155A" w:rsidP="00624896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</w:pPr>
      <w:r w:rsidRPr="00995FC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 xml:space="preserve">Лабораторная работа 7 классе. </w:t>
      </w:r>
    </w:p>
    <w:p w:rsidR="00B2155A" w:rsidRPr="00B2155A" w:rsidRDefault="00B2155A" w:rsidP="00624896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Тема: Равнобедренный треугольник </w:t>
      </w:r>
    </w:p>
    <w:p w:rsidR="00624896" w:rsidRPr="00624896" w:rsidRDefault="00624896" w:rsidP="00624896">
      <w:pPr>
        <w:spacing w:after="0" w:line="36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>Обучающий</w:t>
      </w:r>
      <w:r w:rsidRPr="00624896">
        <w:rPr>
          <w:rFonts w:ascii="Times New Roman" w:eastAsia="Calibri" w:hAnsi="Times New Roman" w:cs="Times New Roman"/>
          <w:b/>
        </w:rPr>
        <w:t xml:space="preserve"> аспект:</w:t>
      </w:r>
    </w:p>
    <w:p w:rsidR="00624896" w:rsidRPr="00624896" w:rsidRDefault="00624896" w:rsidP="00624896">
      <w:pPr>
        <w:spacing w:after="0" w:line="360" w:lineRule="auto"/>
        <w:rPr>
          <w:rFonts w:ascii="Times New Roman" w:eastAsia="Calibri" w:hAnsi="Times New Roman" w:cs="Times New Roman"/>
        </w:rPr>
      </w:pPr>
      <w:r w:rsidRPr="00624896">
        <w:rPr>
          <w:rFonts w:ascii="Times New Roman" w:eastAsia="Calibri" w:hAnsi="Times New Roman" w:cs="Times New Roman"/>
        </w:rPr>
        <w:t>- ввести понятие равнобедренного и равностороннего треугольников;</w:t>
      </w:r>
    </w:p>
    <w:p w:rsidR="00624896" w:rsidRPr="00624896" w:rsidRDefault="00624896" w:rsidP="00624896">
      <w:pPr>
        <w:spacing w:after="0" w:line="360" w:lineRule="auto"/>
        <w:rPr>
          <w:rFonts w:ascii="Times New Roman" w:eastAsia="Calibri" w:hAnsi="Times New Roman" w:cs="Times New Roman"/>
        </w:rPr>
      </w:pPr>
      <w:r w:rsidRPr="00624896">
        <w:rPr>
          <w:rFonts w:ascii="Times New Roman" w:eastAsia="Calibri" w:hAnsi="Times New Roman" w:cs="Times New Roman"/>
        </w:rPr>
        <w:t>- сформулировать и доказать свойства равнобедренного треугольника.</w:t>
      </w:r>
    </w:p>
    <w:p w:rsidR="00624896" w:rsidRPr="00624896" w:rsidRDefault="00624896" w:rsidP="00624896">
      <w:pPr>
        <w:spacing w:after="0" w:line="360" w:lineRule="auto"/>
        <w:rPr>
          <w:rFonts w:ascii="Times New Roman" w:eastAsia="Calibri" w:hAnsi="Times New Roman" w:cs="Times New Roman"/>
        </w:rPr>
      </w:pPr>
      <w:r w:rsidRPr="00624896">
        <w:rPr>
          <w:rFonts w:ascii="Times New Roman" w:eastAsia="Calibri" w:hAnsi="Times New Roman" w:cs="Times New Roman"/>
          <w:b/>
        </w:rPr>
        <w:t>Развивающий аспект:</w:t>
      </w:r>
    </w:p>
    <w:p w:rsidR="00624896" w:rsidRPr="00624896" w:rsidRDefault="00624896" w:rsidP="00624896">
      <w:pPr>
        <w:numPr>
          <w:ilvl w:val="0"/>
          <w:numId w:val="1"/>
        </w:numPr>
        <w:spacing w:after="0" w:line="360" w:lineRule="auto"/>
        <w:ind w:left="697" w:hanging="357"/>
        <w:rPr>
          <w:rFonts w:ascii="Times New Roman" w:eastAsia="Calibri" w:hAnsi="Times New Roman" w:cs="Times New Roman"/>
        </w:rPr>
      </w:pPr>
      <w:r w:rsidRPr="00624896">
        <w:rPr>
          <w:rFonts w:ascii="Times New Roman" w:eastAsia="Calibri" w:hAnsi="Times New Roman" w:cs="Times New Roman"/>
        </w:rPr>
        <w:t>развивать навыки анализа, сравнения материала;</w:t>
      </w:r>
    </w:p>
    <w:p w:rsidR="00624896" w:rsidRPr="00624896" w:rsidRDefault="00624896" w:rsidP="00624896">
      <w:pPr>
        <w:numPr>
          <w:ilvl w:val="0"/>
          <w:numId w:val="1"/>
        </w:numPr>
        <w:spacing w:after="0" w:line="360" w:lineRule="auto"/>
        <w:ind w:left="697" w:hanging="357"/>
        <w:rPr>
          <w:rFonts w:ascii="Times New Roman" w:eastAsia="Calibri" w:hAnsi="Times New Roman" w:cs="Times New Roman"/>
        </w:rPr>
      </w:pPr>
      <w:r w:rsidRPr="00624896">
        <w:rPr>
          <w:rFonts w:ascii="Times New Roman" w:eastAsia="Calibri" w:hAnsi="Times New Roman" w:cs="Times New Roman"/>
        </w:rPr>
        <w:t>развивать навык выдвигать гипотезы и доказывать их;</w:t>
      </w:r>
    </w:p>
    <w:p w:rsidR="00624896" w:rsidRPr="00624896" w:rsidRDefault="00624896" w:rsidP="00624896">
      <w:pPr>
        <w:numPr>
          <w:ilvl w:val="0"/>
          <w:numId w:val="1"/>
        </w:numPr>
        <w:spacing w:after="0" w:line="360" w:lineRule="auto"/>
        <w:ind w:left="697" w:hanging="357"/>
        <w:rPr>
          <w:rFonts w:ascii="Times New Roman" w:eastAsia="Calibri" w:hAnsi="Times New Roman" w:cs="Times New Roman"/>
        </w:rPr>
      </w:pPr>
      <w:r w:rsidRPr="00624896">
        <w:rPr>
          <w:rFonts w:ascii="Times New Roman" w:eastAsia="Calibri" w:hAnsi="Times New Roman" w:cs="Times New Roman"/>
        </w:rPr>
        <w:t>содействовать развитию умений осуществлять самооценку учебной деятельности.</w:t>
      </w:r>
    </w:p>
    <w:p w:rsidR="00624896" w:rsidRPr="00624896" w:rsidRDefault="00624896" w:rsidP="00624896">
      <w:pPr>
        <w:spacing w:after="0" w:line="360" w:lineRule="auto"/>
        <w:rPr>
          <w:rFonts w:ascii="Times New Roman" w:eastAsia="Calibri" w:hAnsi="Times New Roman" w:cs="Times New Roman"/>
          <w:b/>
        </w:rPr>
      </w:pPr>
      <w:r w:rsidRPr="00624896">
        <w:rPr>
          <w:rFonts w:ascii="Times New Roman" w:eastAsia="Calibri" w:hAnsi="Times New Roman" w:cs="Times New Roman"/>
          <w:b/>
        </w:rPr>
        <w:t>Воспитательный аспект:</w:t>
      </w:r>
    </w:p>
    <w:p w:rsidR="00624896" w:rsidRPr="00624896" w:rsidRDefault="00624896" w:rsidP="00624896">
      <w:pPr>
        <w:numPr>
          <w:ilvl w:val="0"/>
          <w:numId w:val="1"/>
        </w:numPr>
        <w:spacing w:after="0" w:line="360" w:lineRule="auto"/>
        <w:ind w:left="697" w:hanging="357"/>
        <w:rPr>
          <w:rFonts w:ascii="Times New Roman" w:eastAsia="Calibri" w:hAnsi="Times New Roman" w:cs="Times New Roman"/>
        </w:rPr>
      </w:pPr>
      <w:r w:rsidRPr="00624896">
        <w:rPr>
          <w:rFonts w:ascii="Times New Roman" w:eastAsia="Calibri" w:hAnsi="Times New Roman" w:cs="Times New Roman"/>
        </w:rPr>
        <w:lastRenderedPageBreak/>
        <w:t>создать у учащихся положительную мотивацию к уроку геометрии, путем вовлечения каждого ученика в активную деятельность;</w:t>
      </w:r>
    </w:p>
    <w:p w:rsidR="00624896" w:rsidRPr="00624896" w:rsidRDefault="00624896" w:rsidP="00624896">
      <w:pPr>
        <w:numPr>
          <w:ilvl w:val="0"/>
          <w:numId w:val="1"/>
        </w:numPr>
        <w:spacing w:after="0" w:line="360" w:lineRule="auto"/>
        <w:ind w:left="697" w:hanging="357"/>
        <w:rPr>
          <w:rFonts w:ascii="Times New Roman" w:eastAsia="Calibri" w:hAnsi="Times New Roman" w:cs="Times New Roman"/>
        </w:rPr>
      </w:pPr>
      <w:r w:rsidRPr="00624896">
        <w:rPr>
          <w:rFonts w:ascii="Times New Roman" w:eastAsia="Calibri" w:hAnsi="Times New Roman" w:cs="Times New Roman"/>
        </w:rPr>
        <w:t>воспитывать потребность оценивать свою деятельность и работу товарищей;</w:t>
      </w:r>
    </w:p>
    <w:p w:rsidR="00624896" w:rsidRPr="00624896" w:rsidRDefault="00624896" w:rsidP="00624896">
      <w:pPr>
        <w:numPr>
          <w:ilvl w:val="0"/>
          <w:numId w:val="1"/>
        </w:numPr>
        <w:spacing w:after="0" w:line="360" w:lineRule="auto"/>
        <w:ind w:left="697" w:hanging="357"/>
        <w:rPr>
          <w:rFonts w:ascii="Times New Roman" w:eastAsia="Calibri" w:hAnsi="Times New Roman" w:cs="Times New Roman"/>
        </w:rPr>
      </w:pPr>
      <w:r w:rsidRPr="00624896">
        <w:rPr>
          <w:rFonts w:ascii="Times New Roman" w:eastAsia="Calibri" w:hAnsi="Times New Roman" w:cs="Times New Roman"/>
        </w:rPr>
        <w:t>помочь осознать ценность совместной деятельности;</w:t>
      </w:r>
    </w:p>
    <w:p w:rsidR="00624896" w:rsidRPr="00624896" w:rsidRDefault="00624896" w:rsidP="00624896">
      <w:pPr>
        <w:numPr>
          <w:ilvl w:val="0"/>
          <w:numId w:val="1"/>
        </w:numPr>
        <w:spacing w:after="0" w:line="360" w:lineRule="auto"/>
        <w:ind w:left="697" w:hanging="357"/>
        <w:rPr>
          <w:rFonts w:ascii="Times New Roman" w:eastAsia="Calibri" w:hAnsi="Times New Roman" w:cs="Times New Roman"/>
        </w:rPr>
      </w:pPr>
      <w:r w:rsidRPr="00624896">
        <w:rPr>
          <w:rFonts w:ascii="Times New Roman" w:eastAsia="Calibri" w:hAnsi="Times New Roman" w:cs="Times New Roman"/>
        </w:rPr>
        <w:t>воспитывать культуру речи, внимание к точности формулировок.</w:t>
      </w:r>
    </w:p>
    <w:p w:rsidR="00624896" w:rsidRPr="00624896" w:rsidRDefault="00624896" w:rsidP="00624896">
      <w:pPr>
        <w:spacing w:after="0" w:line="360" w:lineRule="auto"/>
        <w:rPr>
          <w:rFonts w:ascii="Times New Roman" w:eastAsia="Calibri" w:hAnsi="Times New Roman" w:cs="Times New Roman"/>
          <w:b/>
        </w:rPr>
      </w:pPr>
      <w:r w:rsidRPr="00624896">
        <w:rPr>
          <w:rFonts w:ascii="Times New Roman" w:eastAsia="Calibri" w:hAnsi="Times New Roman" w:cs="Times New Roman"/>
          <w:b/>
        </w:rPr>
        <w:t xml:space="preserve">Формы организации учебной деятельности: </w:t>
      </w:r>
    </w:p>
    <w:p w:rsidR="00624896" w:rsidRPr="00624896" w:rsidRDefault="00624896" w:rsidP="00624896">
      <w:pPr>
        <w:numPr>
          <w:ilvl w:val="0"/>
          <w:numId w:val="1"/>
        </w:numPr>
        <w:spacing w:after="0" w:line="360" w:lineRule="auto"/>
        <w:ind w:left="697" w:hanging="357"/>
        <w:rPr>
          <w:rFonts w:ascii="Times New Roman" w:eastAsia="Calibri" w:hAnsi="Times New Roman" w:cs="Times New Roman"/>
        </w:rPr>
      </w:pPr>
      <w:r w:rsidRPr="00624896">
        <w:rPr>
          <w:rFonts w:ascii="Times New Roman" w:eastAsia="Calibri" w:hAnsi="Times New Roman" w:cs="Times New Roman"/>
        </w:rPr>
        <w:t>фронтальная, индивидуальная, лабораторная работа</w:t>
      </w:r>
    </w:p>
    <w:p w:rsidR="00624896" w:rsidRPr="00624896" w:rsidRDefault="00624896" w:rsidP="00624896">
      <w:pPr>
        <w:spacing w:after="0" w:line="360" w:lineRule="auto"/>
        <w:rPr>
          <w:rFonts w:ascii="Times New Roman" w:eastAsia="Calibri" w:hAnsi="Times New Roman" w:cs="Times New Roman"/>
          <w:b/>
        </w:rPr>
      </w:pPr>
      <w:r w:rsidRPr="00624896">
        <w:rPr>
          <w:rFonts w:ascii="Times New Roman" w:eastAsia="Calibri" w:hAnsi="Times New Roman" w:cs="Times New Roman"/>
          <w:b/>
        </w:rPr>
        <w:t>Используемые технологии:</w:t>
      </w:r>
    </w:p>
    <w:p w:rsidR="00624896" w:rsidRPr="00624896" w:rsidRDefault="00547CE4" w:rsidP="00624896">
      <w:pPr>
        <w:numPr>
          <w:ilvl w:val="0"/>
          <w:numId w:val="1"/>
        </w:numPr>
        <w:spacing w:after="0" w:line="360" w:lineRule="auto"/>
        <w:ind w:left="697" w:hanging="357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технология взаимопонимания;</w:t>
      </w:r>
    </w:p>
    <w:p w:rsidR="00624896" w:rsidRPr="00624896" w:rsidRDefault="00624896" w:rsidP="00624896">
      <w:pPr>
        <w:numPr>
          <w:ilvl w:val="0"/>
          <w:numId w:val="1"/>
        </w:numPr>
        <w:spacing w:after="0" w:line="360" w:lineRule="auto"/>
        <w:ind w:left="697" w:hanging="357"/>
        <w:rPr>
          <w:rFonts w:ascii="Times New Roman" w:eastAsia="Calibri" w:hAnsi="Times New Roman" w:cs="Times New Roman"/>
        </w:rPr>
      </w:pPr>
      <w:r w:rsidRPr="00624896">
        <w:rPr>
          <w:rFonts w:ascii="Times New Roman" w:eastAsia="Calibri" w:hAnsi="Times New Roman" w:cs="Times New Roman"/>
        </w:rPr>
        <w:t>технология проблемного обучения;</w:t>
      </w:r>
    </w:p>
    <w:p w:rsidR="00624896" w:rsidRPr="00624896" w:rsidRDefault="00624896" w:rsidP="00624896">
      <w:pPr>
        <w:numPr>
          <w:ilvl w:val="0"/>
          <w:numId w:val="1"/>
        </w:numPr>
        <w:spacing w:after="0" w:line="360" w:lineRule="auto"/>
        <w:ind w:left="697" w:hanging="357"/>
        <w:rPr>
          <w:rFonts w:ascii="Times New Roman" w:eastAsia="Calibri" w:hAnsi="Times New Roman" w:cs="Times New Roman"/>
        </w:rPr>
      </w:pPr>
      <w:r w:rsidRPr="00624896">
        <w:rPr>
          <w:rFonts w:ascii="Times New Roman" w:eastAsia="Calibri" w:hAnsi="Times New Roman" w:cs="Times New Roman"/>
        </w:rPr>
        <w:t>информационные технологии.</w:t>
      </w:r>
    </w:p>
    <w:p w:rsidR="00624896" w:rsidRPr="0089193B" w:rsidRDefault="00624896" w:rsidP="0089193B">
      <w:pPr>
        <w:spacing w:after="0" w:line="360" w:lineRule="auto"/>
        <w:outlineLvl w:val="1"/>
        <w:rPr>
          <w:b/>
          <w:color w:val="000000"/>
          <w:sz w:val="24"/>
          <w:szCs w:val="24"/>
          <w:shd w:val="clear" w:color="auto" w:fill="FFFFFF"/>
        </w:rPr>
      </w:pPr>
      <w:r w:rsidRPr="00B2155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Цель</w:t>
      </w:r>
      <w:r w:rsidRPr="0089193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работы</w:t>
      </w:r>
      <w:r w:rsidRPr="00B2155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:</w:t>
      </w:r>
      <w:r w:rsidRPr="0089193B">
        <w:rPr>
          <w:b/>
          <w:color w:val="000000"/>
          <w:sz w:val="24"/>
          <w:szCs w:val="24"/>
          <w:shd w:val="clear" w:color="auto" w:fill="FFFFFF"/>
        </w:rPr>
        <w:t xml:space="preserve">  </w:t>
      </w:r>
    </w:p>
    <w:p w:rsidR="00624896" w:rsidRPr="0089193B" w:rsidRDefault="00624896" w:rsidP="0089193B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89193B">
        <w:rPr>
          <w:rFonts w:ascii="Times New Roman" w:eastAsia="Calibri" w:hAnsi="Times New Roman" w:cs="Times New Roman"/>
          <w:sz w:val="24"/>
          <w:szCs w:val="24"/>
        </w:rPr>
        <w:t>1</w:t>
      </w:r>
      <w:r w:rsidRPr="00624896">
        <w:rPr>
          <w:rFonts w:ascii="Times New Roman" w:eastAsia="Calibri" w:hAnsi="Times New Roman" w:cs="Times New Roman"/>
          <w:sz w:val="24"/>
          <w:szCs w:val="24"/>
        </w:rPr>
        <w:t>)</w:t>
      </w:r>
      <w:r w:rsidR="006D5509" w:rsidRPr="0089193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24896">
        <w:rPr>
          <w:rFonts w:ascii="Times New Roman" w:eastAsia="Calibri" w:hAnsi="Times New Roman" w:cs="Times New Roman"/>
          <w:sz w:val="24"/>
          <w:szCs w:val="24"/>
        </w:rPr>
        <w:t>Выяснить какие треугольники называются ра</w:t>
      </w:r>
      <w:r w:rsidRPr="0089193B">
        <w:rPr>
          <w:rFonts w:ascii="Times New Roman" w:eastAsia="Calibri" w:hAnsi="Times New Roman" w:cs="Times New Roman"/>
          <w:sz w:val="24"/>
          <w:szCs w:val="24"/>
        </w:rPr>
        <w:t>внобедренными (равносторонними)</w:t>
      </w:r>
    </w:p>
    <w:p w:rsidR="00624896" w:rsidRPr="00624896" w:rsidRDefault="00624896" w:rsidP="0089193B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24896">
        <w:rPr>
          <w:rFonts w:ascii="Times New Roman" w:eastAsia="Calibri" w:hAnsi="Times New Roman" w:cs="Times New Roman"/>
          <w:sz w:val="24"/>
          <w:szCs w:val="24"/>
        </w:rPr>
        <w:t>2)</w:t>
      </w:r>
      <w:r w:rsidR="006D5509" w:rsidRPr="0089193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24896">
        <w:rPr>
          <w:rFonts w:ascii="Times New Roman" w:eastAsia="Calibri" w:hAnsi="Times New Roman" w:cs="Times New Roman"/>
          <w:sz w:val="24"/>
          <w:szCs w:val="24"/>
        </w:rPr>
        <w:t>Какими свойствами они обладают.</w:t>
      </w:r>
    </w:p>
    <w:p w:rsidR="00624896" w:rsidRPr="0089193B" w:rsidRDefault="0089193B" w:rsidP="0089193B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</w:pPr>
      <w:r w:rsidRPr="0089193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Повторить:</w:t>
      </w:r>
    </w:p>
    <w:p w:rsidR="0089193B" w:rsidRPr="0089193B" w:rsidRDefault="0089193B" w:rsidP="0089193B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Определение медианы, высоты, биссектрисы</w:t>
      </w:r>
    </w:p>
    <w:p w:rsidR="00155564" w:rsidRPr="0089193B" w:rsidRDefault="00CF2FA2" w:rsidP="0089193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9193B">
        <w:rPr>
          <w:rFonts w:ascii="Times New Roman" w:hAnsi="Times New Roman" w:cs="Times New Roman"/>
          <w:b/>
          <w:sz w:val="24"/>
          <w:szCs w:val="24"/>
        </w:rPr>
        <w:t>Ход работы:</w:t>
      </w:r>
    </w:p>
    <w:p w:rsidR="009930CF" w:rsidRPr="0089193B" w:rsidRDefault="00155564" w:rsidP="008919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193B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89193B">
        <w:rPr>
          <w:rFonts w:ascii="Times New Roman" w:eastAsia="Calibri" w:hAnsi="Times New Roman" w:cs="Times New Roman"/>
          <w:sz w:val="24"/>
          <w:szCs w:val="24"/>
          <w:u w:val="single"/>
        </w:rPr>
        <w:t>Оборудование:</w:t>
      </w:r>
      <w:r w:rsidRPr="0089193B">
        <w:rPr>
          <w:rFonts w:ascii="Times New Roman" w:eastAsia="Calibri" w:hAnsi="Times New Roman" w:cs="Times New Roman"/>
          <w:sz w:val="24"/>
          <w:szCs w:val="24"/>
        </w:rPr>
        <w:t xml:space="preserve"> масштабная линейка, транспортир</w:t>
      </w:r>
    </w:p>
    <w:p w:rsidR="004B5E9A" w:rsidRDefault="009930CF" w:rsidP="009930C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3DF0112">
            <wp:extent cx="4877435" cy="30727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435" cy="307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193B" w:rsidRDefault="0089193B" w:rsidP="0089193B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9193B" w:rsidRDefault="0089193B" w:rsidP="0089193B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930CF" w:rsidRPr="009930CF" w:rsidRDefault="009930CF" w:rsidP="0089193B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30CF">
        <w:rPr>
          <w:rFonts w:ascii="Times New Roman" w:eastAsia="Calibri" w:hAnsi="Times New Roman" w:cs="Times New Roman"/>
          <w:sz w:val="24"/>
          <w:szCs w:val="24"/>
        </w:rPr>
        <w:t>Задание 1. Измерьте стороны треугольника, запишите результат измерений:</w:t>
      </w:r>
    </w:p>
    <w:p w:rsidR="009930CF" w:rsidRPr="009930CF" w:rsidRDefault="009930CF" w:rsidP="0089193B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9930CF">
        <w:rPr>
          <w:rFonts w:ascii="Times New Roman" w:eastAsia="Calibri" w:hAnsi="Times New Roman" w:cs="Times New Roman"/>
          <w:sz w:val="24"/>
          <w:szCs w:val="24"/>
        </w:rPr>
        <w:t xml:space="preserve">АВ = ………см; </w:t>
      </w:r>
      <w:r w:rsidRPr="009930CF">
        <w:rPr>
          <w:rFonts w:ascii="Times New Roman" w:eastAsia="Calibri" w:hAnsi="Times New Roman" w:cs="Times New Roman"/>
          <w:sz w:val="24"/>
          <w:szCs w:val="24"/>
          <w:lang w:val="en-US"/>
        </w:rPr>
        <w:t>BC</w:t>
      </w:r>
      <w:r w:rsidRPr="009930CF">
        <w:rPr>
          <w:rFonts w:ascii="Times New Roman" w:eastAsia="Calibri" w:hAnsi="Times New Roman" w:cs="Times New Roman"/>
          <w:sz w:val="24"/>
          <w:szCs w:val="24"/>
        </w:rPr>
        <w:t xml:space="preserve"> = ………см; </w:t>
      </w:r>
      <w:r w:rsidRPr="009930CF">
        <w:rPr>
          <w:rFonts w:ascii="Times New Roman" w:eastAsia="Calibri" w:hAnsi="Times New Roman" w:cs="Times New Roman"/>
          <w:sz w:val="24"/>
          <w:szCs w:val="24"/>
          <w:lang w:val="en-US"/>
        </w:rPr>
        <w:t>AC</w:t>
      </w:r>
      <w:r w:rsidRPr="009930CF">
        <w:rPr>
          <w:rFonts w:ascii="Times New Roman" w:eastAsia="Calibri" w:hAnsi="Times New Roman" w:cs="Times New Roman"/>
          <w:sz w:val="24"/>
          <w:szCs w:val="24"/>
        </w:rPr>
        <w:t xml:space="preserve"> = ………см;</w:t>
      </w:r>
    </w:p>
    <w:p w:rsidR="009930CF" w:rsidRPr="009930CF" w:rsidRDefault="009930CF" w:rsidP="0089193B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9930CF">
        <w:rPr>
          <w:rFonts w:ascii="Times New Roman" w:eastAsia="Calibri" w:hAnsi="Times New Roman" w:cs="Times New Roman"/>
          <w:sz w:val="24"/>
          <w:szCs w:val="24"/>
          <w:lang w:val="en-US"/>
        </w:rPr>
        <w:t>MN</w:t>
      </w:r>
      <w:r w:rsidRPr="009930CF">
        <w:rPr>
          <w:rFonts w:ascii="Times New Roman" w:eastAsia="Calibri" w:hAnsi="Times New Roman" w:cs="Times New Roman"/>
          <w:sz w:val="24"/>
          <w:szCs w:val="24"/>
        </w:rPr>
        <w:t xml:space="preserve"> = ………см; </w:t>
      </w:r>
      <w:r w:rsidRPr="009930CF">
        <w:rPr>
          <w:rFonts w:ascii="Times New Roman" w:eastAsia="Calibri" w:hAnsi="Times New Roman" w:cs="Times New Roman"/>
          <w:sz w:val="24"/>
          <w:szCs w:val="24"/>
          <w:lang w:val="en-US"/>
        </w:rPr>
        <w:t>NK</w:t>
      </w:r>
      <w:r w:rsidRPr="009930CF">
        <w:rPr>
          <w:rFonts w:ascii="Times New Roman" w:eastAsia="Calibri" w:hAnsi="Times New Roman" w:cs="Times New Roman"/>
          <w:sz w:val="24"/>
          <w:szCs w:val="24"/>
        </w:rPr>
        <w:t xml:space="preserve"> = ………см; </w:t>
      </w:r>
      <w:r w:rsidRPr="009930CF">
        <w:rPr>
          <w:rFonts w:ascii="Times New Roman" w:eastAsia="Calibri" w:hAnsi="Times New Roman" w:cs="Times New Roman"/>
          <w:sz w:val="24"/>
          <w:szCs w:val="24"/>
          <w:lang w:val="en-US"/>
        </w:rPr>
        <w:t>MK</w:t>
      </w:r>
      <w:r w:rsidRPr="009930CF">
        <w:rPr>
          <w:rFonts w:ascii="Times New Roman" w:eastAsia="Calibri" w:hAnsi="Times New Roman" w:cs="Times New Roman"/>
          <w:sz w:val="24"/>
          <w:szCs w:val="24"/>
        </w:rPr>
        <w:t xml:space="preserve"> = ………см;</w:t>
      </w:r>
    </w:p>
    <w:p w:rsidR="009930CF" w:rsidRPr="009930CF" w:rsidRDefault="009930CF" w:rsidP="0089193B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930CF">
        <w:rPr>
          <w:rFonts w:ascii="Times New Roman" w:eastAsia="Calibri" w:hAnsi="Times New Roman" w:cs="Times New Roman"/>
          <w:sz w:val="24"/>
          <w:szCs w:val="24"/>
          <w:lang w:val="en-US"/>
        </w:rPr>
        <w:t>ST = ………</w:t>
      </w:r>
      <w:r w:rsidRPr="009930CF">
        <w:rPr>
          <w:rFonts w:ascii="Times New Roman" w:eastAsia="Calibri" w:hAnsi="Times New Roman" w:cs="Times New Roman"/>
          <w:sz w:val="24"/>
          <w:szCs w:val="24"/>
        </w:rPr>
        <w:t>см</w:t>
      </w:r>
      <w:r w:rsidRPr="009930CF">
        <w:rPr>
          <w:rFonts w:ascii="Times New Roman" w:eastAsia="Calibri" w:hAnsi="Times New Roman" w:cs="Times New Roman"/>
          <w:sz w:val="24"/>
          <w:szCs w:val="24"/>
          <w:lang w:val="en-US"/>
        </w:rPr>
        <w:t>; TR = ………</w:t>
      </w:r>
      <w:r w:rsidRPr="009930CF">
        <w:rPr>
          <w:rFonts w:ascii="Times New Roman" w:eastAsia="Calibri" w:hAnsi="Times New Roman" w:cs="Times New Roman"/>
          <w:sz w:val="24"/>
          <w:szCs w:val="24"/>
        </w:rPr>
        <w:t>см</w:t>
      </w:r>
      <w:r w:rsidRPr="009930CF">
        <w:rPr>
          <w:rFonts w:ascii="Times New Roman" w:eastAsia="Calibri" w:hAnsi="Times New Roman" w:cs="Times New Roman"/>
          <w:sz w:val="24"/>
          <w:szCs w:val="24"/>
          <w:lang w:val="en-US"/>
        </w:rPr>
        <w:t>; SR = ………</w:t>
      </w:r>
      <w:r w:rsidRPr="009930CF">
        <w:rPr>
          <w:rFonts w:ascii="Times New Roman" w:eastAsia="Calibri" w:hAnsi="Times New Roman" w:cs="Times New Roman"/>
          <w:sz w:val="24"/>
          <w:szCs w:val="24"/>
        </w:rPr>
        <w:t>см</w:t>
      </w:r>
      <w:r w:rsidRPr="009930CF">
        <w:rPr>
          <w:rFonts w:ascii="Times New Roman" w:eastAsia="Calibri" w:hAnsi="Times New Roman" w:cs="Times New Roman"/>
          <w:sz w:val="24"/>
          <w:szCs w:val="24"/>
          <w:lang w:val="en-US"/>
        </w:rPr>
        <w:t>;</w:t>
      </w:r>
    </w:p>
    <w:p w:rsidR="009930CF" w:rsidRPr="009930CF" w:rsidRDefault="009930CF" w:rsidP="0089193B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930CF">
        <w:rPr>
          <w:rFonts w:ascii="Times New Roman" w:eastAsia="Calibri" w:hAnsi="Times New Roman" w:cs="Times New Roman"/>
          <w:sz w:val="24"/>
          <w:szCs w:val="24"/>
          <w:lang w:val="en-US"/>
        </w:rPr>
        <w:t>DE = ………</w:t>
      </w:r>
      <w:r w:rsidRPr="009930CF">
        <w:rPr>
          <w:rFonts w:ascii="Times New Roman" w:eastAsia="Calibri" w:hAnsi="Times New Roman" w:cs="Times New Roman"/>
          <w:sz w:val="24"/>
          <w:szCs w:val="24"/>
        </w:rPr>
        <w:t>см</w:t>
      </w:r>
      <w:r w:rsidRPr="009930CF">
        <w:rPr>
          <w:rFonts w:ascii="Times New Roman" w:eastAsia="Calibri" w:hAnsi="Times New Roman" w:cs="Times New Roman"/>
          <w:sz w:val="24"/>
          <w:szCs w:val="24"/>
          <w:lang w:val="en-US"/>
        </w:rPr>
        <w:t>; EF = ………</w:t>
      </w:r>
      <w:r w:rsidRPr="009930CF">
        <w:rPr>
          <w:rFonts w:ascii="Times New Roman" w:eastAsia="Calibri" w:hAnsi="Times New Roman" w:cs="Times New Roman"/>
          <w:sz w:val="24"/>
          <w:szCs w:val="24"/>
        </w:rPr>
        <w:t>см</w:t>
      </w:r>
      <w:r w:rsidRPr="009930CF">
        <w:rPr>
          <w:rFonts w:ascii="Times New Roman" w:eastAsia="Calibri" w:hAnsi="Times New Roman" w:cs="Times New Roman"/>
          <w:sz w:val="24"/>
          <w:szCs w:val="24"/>
          <w:lang w:val="en-US"/>
        </w:rPr>
        <w:t>; DF = ………</w:t>
      </w:r>
      <w:r w:rsidRPr="009930CF">
        <w:rPr>
          <w:rFonts w:ascii="Times New Roman" w:eastAsia="Calibri" w:hAnsi="Times New Roman" w:cs="Times New Roman"/>
          <w:sz w:val="24"/>
          <w:szCs w:val="24"/>
        </w:rPr>
        <w:t>см</w:t>
      </w:r>
      <w:r w:rsidRPr="009930CF">
        <w:rPr>
          <w:rFonts w:ascii="Times New Roman" w:eastAsia="Calibri" w:hAnsi="Times New Roman" w:cs="Times New Roman"/>
          <w:sz w:val="24"/>
          <w:szCs w:val="24"/>
          <w:lang w:val="en-US"/>
        </w:rPr>
        <w:t>;</w:t>
      </w:r>
    </w:p>
    <w:p w:rsidR="009930CF" w:rsidRPr="009930CF" w:rsidRDefault="009930CF" w:rsidP="0089193B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930CF">
        <w:rPr>
          <w:rFonts w:ascii="Times New Roman" w:eastAsia="Calibri" w:hAnsi="Times New Roman" w:cs="Times New Roman"/>
          <w:sz w:val="24"/>
          <w:szCs w:val="24"/>
          <w:lang w:val="en-US"/>
        </w:rPr>
        <w:t>OQ = ………</w:t>
      </w:r>
      <w:r w:rsidRPr="009930CF">
        <w:rPr>
          <w:rFonts w:ascii="Times New Roman" w:eastAsia="Calibri" w:hAnsi="Times New Roman" w:cs="Times New Roman"/>
          <w:sz w:val="24"/>
          <w:szCs w:val="24"/>
        </w:rPr>
        <w:t>см</w:t>
      </w:r>
      <w:r w:rsidRPr="009930CF">
        <w:rPr>
          <w:rFonts w:ascii="Times New Roman" w:eastAsia="Calibri" w:hAnsi="Times New Roman" w:cs="Times New Roman"/>
          <w:sz w:val="24"/>
          <w:szCs w:val="24"/>
          <w:lang w:val="en-US"/>
        </w:rPr>
        <w:t>; QG = ………</w:t>
      </w:r>
      <w:r w:rsidRPr="009930CF">
        <w:rPr>
          <w:rFonts w:ascii="Times New Roman" w:eastAsia="Calibri" w:hAnsi="Times New Roman" w:cs="Times New Roman"/>
          <w:sz w:val="24"/>
          <w:szCs w:val="24"/>
        </w:rPr>
        <w:t>см</w:t>
      </w:r>
      <w:r w:rsidRPr="009930CF">
        <w:rPr>
          <w:rFonts w:ascii="Times New Roman" w:eastAsia="Calibri" w:hAnsi="Times New Roman" w:cs="Times New Roman"/>
          <w:sz w:val="24"/>
          <w:szCs w:val="24"/>
          <w:lang w:val="en-US"/>
        </w:rPr>
        <w:t>; OG = ………</w:t>
      </w:r>
      <w:r w:rsidRPr="009930CF">
        <w:rPr>
          <w:rFonts w:ascii="Times New Roman" w:eastAsia="Calibri" w:hAnsi="Times New Roman" w:cs="Times New Roman"/>
          <w:sz w:val="24"/>
          <w:szCs w:val="24"/>
        </w:rPr>
        <w:t>см</w:t>
      </w:r>
      <w:r w:rsidRPr="009930CF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706114" w:rsidRPr="00995FC0" w:rsidRDefault="00706114" w:rsidP="0089193B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9930CF" w:rsidRPr="0089193B" w:rsidRDefault="009930CF" w:rsidP="008919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193B">
        <w:rPr>
          <w:rFonts w:ascii="Times New Roman" w:hAnsi="Times New Roman" w:cs="Times New Roman"/>
          <w:sz w:val="24"/>
          <w:szCs w:val="24"/>
        </w:rPr>
        <w:t>Задание 2. Треугольники  ∆</w:t>
      </w:r>
      <w:r w:rsidRPr="0089193B">
        <w:rPr>
          <w:rFonts w:ascii="Times New Roman" w:hAnsi="Times New Roman" w:cs="Times New Roman"/>
          <w:sz w:val="24"/>
          <w:szCs w:val="24"/>
          <w:lang w:val="en-US"/>
        </w:rPr>
        <w:t>ABC</w:t>
      </w:r>
      <w:r w:rsidRPr="0089193B">
        <w:rPr>
          <w:rFonts w:ascii="Times New Roman" w:hAnsi="Times New Roman" w:cs="Times New Roman"/>
          <w:sz w:val="24"/>
          <w:szCs w:val="24"/>
        </w:rPr>
        <w:t>, ∆</w:t>
      </w:r>
      <w:r w:rsidRPr="0089193B">
        <w:rPr>
          <w:rFonts w:ascii="Times New Roman" w:hAnsi="Times New Roman" w:cs="Times New Roman"/>
          <w:sz w:val="24"/>
          <w:szCs w:val="24"/>
          <w:lang w:val="en-US"/>
        </w:rPr>
        <w:t>MNK</w:t>
      </w:r>
      <w:r w:rsidRPr="0089193B">
        <w:rPr>
          <w:rFonts w:ascii="Times New Roman" w:hAnsi="Times New Roman" w:cs="Times New Roman"/>
          <w:sz w:val="24"/>
          <w:szCs w:val="24"/>
        </w:rPr>
        <w:t>, ∆</w:t>
      </w:r>
      <w:r w:rsidRPr="0089193B">
        <w:rPr>
          <w:rFonts w:ascii="Times New Roman" w:hAnsi="Times New Roman" w:cs="Times New Roman"/>
          <w:sz w:val="24"/>
          <w:szCs w:val="24"/>
          <w:lang w:val="en-US"/>
        </w:rPr>
        <w:t>STR</w:t>
      </w:r>
      <w:r w:rsidRPr="0089193B">
        <w:rPr>
          <w:rFonts w:ascii="Times New Roman" w:hAnsi="Times New Roman" w:cs="Times New Roman"/>
          <w:sz w:val="24"/>
          <w:szCs w:val="24"/>
        </w:rPr>
        <w:t xml:space="preserve"> - равнобедренные. Сравните результаты измерений и дайте определение равнобедренного треугольника:</w:t>
      </w:r>
    </w:p>
    <w:p w:rsidR="009930CF" w:rsidRPr="0089193B" w:rsidRDefault="009930CF" w:rsidP="008919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193B">
        <w:rPr>
          <w:rFonts w:ascii="Times New Roman" w:hAnsi="Times New Roman" w:cs="Times New Roman"/>
          <w:sz w:val="24"/>
          <w:szCs w:val="24"/>
        </w:rPr>
        <w:t xml:space="preserve">Треугольник называется </w:t>
      </w:r>
      <w:r w:rsidRPr="0089193B">
        <w:rPr>
          <w:rFonts w:ascii="Times New Roman" w:hAnsi="Times New Roman" w:cs="Times New Roman"/>
          <w:b/>
          <w:i/>
          <w:sz w:val="24"/>
          <w:szCs w:val="24"/>
        </w:rPr>
        <w:t>равнобедренным</w:t>
      </w:r>
      <w:r w:rsidRPr="0089193B">
        <w:rPr>
          <w:rFonts w:ascii="Times New Roman" w:hAnsi="Times New Roman" w:cs="Times New Roman"/>
          <w:sz w:val="24"/>
          <w:szCs w:val="24"/>
        </w:rPr>
        <w:t>, если…………………………………………………… ………………………………………………………………………………………………………….</w:t>
      </w:r>
    </w:p>
    <w:p w:rsidR="009930CF" w:rsidRPr="0089193B" w:rsidRDefault="009930CF" w:rsidP="008919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193B">
        <w:rPr>
          <w:rFonts w:ascii="Times New Roman" w:hAnsi="Times New Roman" w:cs="Times New Roman"/>
          <w:sz w:val="24"/>
          <w:szCs w:val="24"/>
        </w:rPr>
        <w:t>Треугольник ∆</w:t>
      </w:r>
      <w:r w:rsidRPr="0089193B">
        <w:rPr>
          <w:rFonts w:ascii="Times New Roman" w:hAnsi="Times New Roman" w:cs="Times New Roman"/>
          <w:sz w:val="24"/>
          <w:szCs w:val="24"/>
          <w:lang w:val="en-US"/>
        </w:rPr>
        <w:t>OQG</w:t>
      </w:r>
      <w:r w:rsidRPr="0089193B">
        <w:rPr>
          <w:rFonts w:ascii="Times New Roman" w:hAnsi="Times New Roman" w:cs="Times New Roman"/>
          <w:sz w:val="24"/>
          <w:szCs w:val="24"/>
        </w:rPr>
        <w:t xml:space="preserve"> – равносторонний. Посмотрите на результаты измерений, дайте определение равностороннего треугольника:</w:t>
      </w:r>
    </w:p>
    <w:p w:rsidR="009930CF" w:rsidRPr="0089193B" w:rsidRDefault="009930CF" w:rsidP="008919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193B">
        <w:rPr>
          <w:rFonts w:ascii="Times New Roman" w:hAnsi="Times New Roman" w:cs="Times New Roman"/>
          <w:sz w:val="24"/>
          <w:szCs w:val="24"/>
        </w:rPr>
        <w:t xml:space="preserve">Треугольник называется </w:t>
      </w:r>
      <w:r w:rsidRPr="0089193B">
        <w:rPr>
          <w:rFonts w:ascii="Times New Roman" w:hAnsi="Times New Roman" w:cs="Times New Roman"/>
          <w:b/>
          <w:i/>
          <w:sz w:val="24"/>
          <w:szCs w:val="24"/>
        </w:rPr>
        <w:t>равносторонним</w:t>
      </w:r>
      <w:r w:rsidRPr="0089193B">
        <w:rPr>
          <w:rFonts w:ascii="Times New Roman" w:hAnsi="Times New Roman" w:cs="Times New Roman"/>
          <w:sz w:val="24"/>
          <w:szCs w:val="24"/>
        </w:rPr>
        <w:t>, если…………………………………………………….</w:t>
      </w:r>
    </w:p>
    <w:p w:rsidR="009930CF" w:rsidRPr="0089193B" w:rsidRDefault="009930CF" w:rsidP="008919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193B">
        <w:rPr>
          <w:rFonts w:ascii="Times New Roman" w:hAnsi="Times New Roman" w:cs="Times New Roman"/>
          <w:sz w:val="24"/>
          <w:szCs w:val="24"/>
        </w:rPr>
        <w:t>Можно ли равносторонний треугольник назвать равнобедренным?...........</w:t>
      </w:r>
    </w:p>
    <w:p w:rsidR="009930CF" w:rsidRPr="0089193B" w:rsidRDefault="009930CF" w:rsidP="008919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193B">
        <w:rPr>
          <w:rFonts w:ascii="Times New Roman" w:hAnsi="Times New Roman" w:cs="Times New Roman"/>
          <w:sz w:val="24"/>
          <w:szCs w:val="24"/>
        </w:rPr>
        <w:t>А равнобедренный – равносторонним?...........</w:t>
      </w:r>
    </w:p>
    <w:p w:rsidR="00706114" w:rsidRDefault="00706114" w:rsidP="0089193B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AE0134" w:rsidRPr="00AE0134" w:rsidRDefault="00AE0134" w:rsidP="0089193B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AE0134">
        <w:rPr>
          <w:rFonts w:ascii="Times New Roman" w:eastAsia="Calibri" w:hAnsi="Times New Roman" w:cs="Times New Roman"/>
          <w:sz w:val="24"/>
          <w:szCs w:val="24"/>
        </w:rPr>
        <w:t>Задание 3. Равные стороны равнобедренного треугольника называются боковыми, а третья сторона – основанием. В каждом равнобедренном треугольнике найдите боковые стороны и основание:</w:t>
      </w:r>
    </w:p>
    <w:p w:rsidR="00AE0134" w:rsidRPr="00AE0134" w:rsidRDefault="00AE0134" w:rsidP="0089193B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E0134">
        <w:rPr>
          <w:rFonts w:ascii="Times New Roman" w:eastAsia="Calibri" w:hAnsi="Times New Roman" w:cs="Times New Roman"/>
          <w:sz w:val="24"/>
          <w:szCs w:val="24"/>
        </w:rPr>
        <w:t>∆АВС – боковые стороны:………………..; основание…………..;</w:t>
      </w:r>
    </w:p>
    <w:p w:rsidR="00AE0134" w:rsidRPr="00AE0134" w:rsidRDefault="00AE0134" w:rsidP="0089193B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E0134">
        <w:rPr>
          <w:rFonts w:ascii="Times New Roman" w:eastAsia="Calibri" w:hAnsi="Times New Roman" w:cs="Times New Roman"/>
          <w:sz w:val="24"/>
          <w:szCs w:val="24"/>
        </w:rPr>
        <w:t>∆</w:t>
      </w:r>
      <w:r w:rsidRPr="00AE0134">
        <w:rPr>
          <w:rFonts w:ascii="Times New Roman" w:eastAsia="Calibri" w:hAnsi="Times New Roman" w:cs="Times New Roman"/>
          <w:sz w:val="24"/>
          <w:szCs w:val="24"/>
          <w:lang w:val="en-US"/>
        </w:rPr>
        <w:t>MNK</w:t>
      </w:r>
      <w:r w:rsidRPr="00AE0134">
        <w:rPr>
          <w:rFonts w:ascii="Times New Roman" w:eastAsia="Calibri" w:hAnsi="Times New Roman" w:cs="Times New Roman"/>
          <w:sz w:val="24"/>
          <w:szCs w:val="24"/>
        </w:rPr>
        <w:t xml:space="preserve"> – боковые стороны:………………..; основание…………..;</w:t>
      </w:r>
    </w:p>
    <w:p w:rsidR="00AE0134" w:rsidRPr="00AE0134" w:rsidRDefault="00AE0134" w:rsidP="0089193B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E0134">
        <w:rPr>
          <w:rFonts w:ascii="Times New Roman" w:eastAsia="Calibri" w:hAnsi="Times New Roman" w:cs="Times New Roman"/>
          <w:sz w:val="24"/>
          <w:szCs w:val="24"/>
        </w:rPr>
        <w:t>∆</w:t>
      </w:r>
      <w:r w:rsidRPr="00AE0134">
        <w:rPr>
          <w:rFonts w:ascii="Times New Roman" w:eastAsia="Calibri" w:hAnsi="Times New Roman" w:cs="Times New Roman"/>
          <w:sz w:val="24"/>
          <w:szCs w:val="24"/>
          <w:lang w:val="en-US"/>
        </w:rPr>
        <w:t>STR</w:t>
      </w:r>
      <w:r w:rsidRPr="00AE0134">
        <w:rPr>
          <w:rFonts w:ascii="Times New Roman" w:eastAsia="Calibri" w:hAnsi="Times New Roman" w:cs="Times New Roman"/>
          <w:sz w:val="24"/>
          <w:szCs w:val="24"/>
        </w:rPr>
        <w:t xml:space="preserve"> – боковые стороны:………………..; основание…………..;</w:t>
      </w:r>
    </w:p>
    <w:p w:rsidR="00AE0134" w:rsidRPr="00AE0134" w:rsidRDefault="00AE0134" w:rsidP="0089193B">
      <w:pPr>
        <w:spacing w:after="0" w:line="360" w:lineRule="auto"/>
        <w:ind w:left="360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AE0134" w:rsidRPr="00AE0134" w:rsidRDefault="00AE0134" w:rsidP="0089193B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AE0134">
        <w:rPr>
          <w:rFonts w:ascii="Times New Roman" w:eastAsia="Calibri" w:hAnsi="Times New Roman" w:cs="Times New Roman"/>
          <w:sz w:val="24"/>
          <w:szCs w:val="24"/>
        </w:rPr>
        <w:t>Задание 4. Измерьте углы в равнобедренных треугольниках:</w:t>
      </w:r>
    </w:p>
    <w:p w:rsidR="00AE0134" w:rsidRPr="00AE0134" w:rsidRDefault="00AE0134" w:rsidP="0089193B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AE0134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AE0134">
        <w:rPr>
          <w:rFonts w:ascii="Times New Roman" w:eastAsia="Calibri" w:hAnsi="Times New Roman" w:cs="Times New Roman"/>
          <w:sz w:val="24"/>
          <w:szCs w:val="24"/>
        </w:rPr>
        <w:t xml:space="preserve"> вариант – в ∆АВС: </w: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  <w:object w:dxaOrig="260" w:dyaOrig="2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2pt;height:12pt" o:ole="">
            <v:imagedata r:id="rId8" o:title=""/>
          </v:shape>
          <o:OLEObject Type="Embed" ProgID="Equation.3" ShapeID="_x0000_i1025" DrawAspect="Content" ObjectID="_1831365638" r:id="rId9"/>
        </w:objec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  <w:t xml:space="preserve">АВС = ……; </w: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  <w:object w:dxaOrig="260" w:dyaOrig="240">
          <v:shape id="_x0000_i1026" type="#_x0000_t75" style="width:13.2pt;height:12pt" o:ole="">
            <v:imagedata r:id="rId8" o:title=""/>
          </v:shape>
          <o:OLEObject Type="Embed" ProgID="Equation.3" ShapeID="_x0000_i1026" DrawAspect="Content" ObjectID="_1831365639" r:id="rId10"/>
        </w:objec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  <w:t xml:space="preserve">АСВ = …….; </w: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  <w:object w:dxaOrig="260" w:dyaOrig="240">
          <v:shape id="_x0000_i1027" type="#_x0000_t75" style="width:13.2pt;height:12pt" o:ole="">
            <v:imagedata r:id="rId8" o:title=""/>
          </v:shape>
          <o:OLEObject Type="Embed" ProgID="Equation.3" ShapeID="_x0000_i1027" DrawAspect="Content" ObjectID="_1831365640" r:id="rId11"/>
        </w:objec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  <w:t>ВАС = …….</w:t>
      </w:r>
    </w:p>
    <w:p w:rsidR="00AE0134" w:rsidRPr="00AE0134" w:rsidRDefault="00AE0134" w:rsidP="0089193B">
      <w:pPr>
        <w:spacing w:after="0" w:line="360" w:lineRule="auto"/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</w:pPr>
      <w:r w:rsidRPr="00AE0134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AE0134">
        <w:rPr>
          <w:rFonts w:ascii="Times New Roman" w:eastAsia="Calibri" w:hAnsi="Times New Roman" w:cs="Times New Roman"/>
          <w:sz w:val="24"/>
          <w:szCs w:val="24"/>
        </w:rPr>
        <w:t xml:space="preserve"> вариант – в ∆</w:t>
      </w:r>
      <w:r w:rsidRPr="00AE0134">
        <w:rPr>
          <w:rFonts w:ascii="Times New Roman" w:eastAsia="Calibri" w:hAnsi="Times New Roman" w:cs="Times New Roman"/>
          <w:sz w:val="24"/>
          <w:szCs w:val="24"/>
          <w:lang w:val="en-US"/>
        </w:rPr>
        <w:t>MNK</w:t>
      </w:r>
      <w:r w:rsidRPr="00AE013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  <w:object w:dxaOrig="260" w:dyaOrig="240">
          <v:shape id="_x0000_i1028" type="#_x0000_t75" style="width:13.2pt;height:12pt" o:ole="">
            <v:imagedata r:id="rId8" o:title=""/>
          </v:shape>
          <o:OLEObject Type="Embed" ProgID="Equation.3" ShapeID="_x0000_i1028" DrawAspect="Content" ObjectID="_1831365641" r:id="rId12"/>
        </w:objec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val="en-US" w:eastAsia="ru-RU"/>
        </w:rPr>
        <w:t>MNK</w: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  <w:t xml:space="preserve"> = ……; </w: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  <w:object w:dxaOrig="260" w:dyaOrig="240">
          <v:shape id="_x0000_i1029" type="#_x0000_t75" style="width:13.2pt;height:12pt" o:ole="">
            <v:imagedata r:id="rId8" o:title=""/>
          </v:shape>
          <o:OLEObject Type="Embed" ProgID="Equation.3" ShapeID="_x0000_i1029" DrawAspect="Content" ObjectID="_1831365642" r:id="rId13"/>
        </w:objec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val="en-US" w:eastAsia="ru-RU"/>
        </w:rPr>
        <w:t>MKN</w: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  <w:t xml:space="preserve"> = …….; </w: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  <w:object w:dxaOrig="260" w:dyaOrig="240">
          <v:shape id="_x0000_i1030" type="#_x0000_t75" style="width:13.2pt;height:12pt" o:ole="">
            <v:imagedata r:id="rId8" o:title=""/>
          </v:shape>
          <o:OLEObject Type="Embed" ProgID="Equation.3" ShapeID="_x0000_i1030" DrawAspect="Content" ObjectID="_1831365643" r:id="rId14"/>
        </w:objec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val="en-US" w:eastAsia="ru-RU"/>
        </w:rPr>
        <w:t>NMK</w: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  <w:t xml:space="preserve"> = …….</w:t>
      </w:r>
    </w:p>
    <w:p w:rsidR="00AE0134" w:rsidRPr="00AE0134" w:rsidRDefault="00AE0134" w:rsidP="0089193B">
      <w:pPr>
        <w:spacing w:after="0" w:line="360" w:lineRule="auto"/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</w:pPr>
      <w:r w:rsidRPr="00AE0134"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 w:rsidRPr="00AE0134">
        <w:rPr>
          <w:rFonts w:ascii="Times New Roman" w:eastAsia="Calibri" w:hAnsi="Times New Roman" w:cs="Times New Roman"/>
          <w:sz w:val="24"/>
          <w:szCs w:val="24"/>
        </w:rPr>
        <w:t xml:space="preserve"> вариант – в ∆</w:t>
      </w:r>
      <w:r w:rsidRPr="00AE0134">
        <w:rPr>
          <w:rFonts w:ascii="Times New Roman" w:eastAsia="Calibri" w:hAnsi="Times New Roman" w:cs="Times New Roman"/>
          <w:sz w:val="24"/>
          <w:szCs w:val="24"/>
          <w:lang w:val="en-US"/>
        </w:rPr>
        <w:t>STR</w:t>
      </w:r>
      <w:r w:rsidRPr="00AE013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  <w:object w:dxaOrig="260" w:dyaOrig="240">
          <v:shape id="_x0000_i1031" type="#_x0000_t75" style="width:13.2pt;height:12pt" o:ole="">
            <v:imagedata r:id="rId8" o:title=""/>
          </v:shape>
          <o:OLEObject Type="Embed" ProgID="Equation.3" ShapeID="_x0000_i1031" DrawAspect="Content" ObjectID="_1831365644" r:id="rId15"/>
        </w:objec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val="en-US" w:eastAsia="ru-RU"/>
        </w:rPr>
        <w:t>STR</w: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  <w:t xml:space="preserve"> = ……; </w: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  <w:object w:dxaOrig="260" w:dyaOrig="240">
          <v:shape id="_x0000_i1032" type="#_x0000_t75" style="width:13.2pt;height:12pt" o:ole="">
            <v:imagedata r:id="rId8" o:title=""/>
          </v:shape>
          <o:OLEObject Type="Embed" ProgID="Equation.3" ShapeID="_x0000_i1032" DrawAspect="Content" ObjectID="_1831365645" r:id="rId16"/>
        </w:objec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val="en-US" w:eastAsia="ru-RU"/>
        </w:rPr>
        <w:t>SRT</w: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  <w:t xml:space="preserve"> = …….; </w: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  <w:object w:dxaOrig="260" w:dyaOrig="240">
          <v:shape id="_x0000_i1033" type="#_x0000_t75" style="width:13.2pt;height:12pt" o:ole="">
            <v:imagedata r:id="rId8" o:title=""/>
          </v:shape>
          <o:OLEObject Type="Embed" ProgID="Equation.3" ShapeID="_x0000_i1033" DrawAspect="Content" ObjectID="_1831365646" r:id="rId17"/>
        </w:objec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val="en-US" w:eastAsia="ru-RU"/>
        </w:rPr>
        <w:t>TSR</w:t>
      </w: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  <w:t xml:space="preserve"> = …….</w:t>
      </w:r>
    </w:p>
    <w:p w:rsidR="00AE0134" w:rsidRPr="00AE0134" w:rsidRDefault="00AE0134" w:rsidP="0089193B">
      <w:pPr>
        <w:spacing w:after="0" w:line="360" w:lineRule="auto"/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</w:pPr>
      <w:r w:rsidRPr="00AE0134"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  <w:t>Сравните результаты измерений и сделайте вывод:</w:t>
      </w:r>
    </w:p>
    <w:p w:rsidR="00AE0134" w:rsidRPr="00995FC0" w:rsidRDefault="00AE0134" w:rsidP="008919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193B">
        <w:rPr>
          <w:rFonts w:ascii="Times New Roman" w:eastAsia="Calibri" w:hAnsi="Times New Roman" w:cs="Times New Roman"/>
          <w:noProof/>
          <w:position w:val="-4"/>
          <w:sz w:val="24"/>
          <w:szCs w:val="24"/>
          <w:lang w:eastAsia="ru-RU"/>
        </w:rPr>
        <w:t>В равнобедренном треугольнике углы………………………………………………………………..</w:t>
      </w:r>
    </w:p>
    <w:p w:rsidR="00706114" w:rsidRDefault="00706114" w:rsidP="0089193B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E0134" w:rsidRPr="00AE0134" w:rsidRDefault="00AE0134" w:rsidP="0089193B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AE0134">
        <w:rPr>
          <w:rFonts w:ascii="Times New Roman" w:eastAsia="Calibri" w:hAnsi="Times New Roman" w:cs="Times New Roman"/>
          <w:sz w:val="24"/>
          <w:szCs w:val="24"/>
        </w:rPr>
        <w:t>Задание 5. В равнобедренных треугольниках ΔАВС, Δ</w:t>
      </w:r>
      <w:r w:rsidRPr="00AE0134">
        <w:rPr>
          <w:rFonts w:ascii="Times New Roman" w:eastAsia="Calibri" w:hAnsi="Times New Roman" w:cs="Times New Roman"/>
          <w:sz w:val="24"/>
          <w:szCs w:val="24"/>
          <w:lang w:val="en-US"/>
        </w:rPr>
        <w:t>MNK</w:t>
      </w:r>
      <w:r w:rsidRPr="00AE0134">
        <w:rPr>
          <w:rFonts w:ascii="Times New Roman" w:eastAsia="Calibri" w:hAnsi="Times New Roman" w:cs="Times New Roman"/>
          <w:sz w:val="24"/>
          <w:szCs w:val="24"/>
        </w:rPr>
        <w:t>, Δ</w:t>
      </w:r>
      <w:r w:rsidRPr="00AE0134">
        <w:rPr>
          <w:rFonts w:ascii="Times New Roman" w:eastAsia="Calibri" w:hAnsi="Times New Roman" w:cs="Times New Roman"/>
          <w:sz w:val="24"/>
          <w:szCs w:val="24"/>
          <w:lang w:val="en-US"/>
        </w:rPr>
        <w:t>STR</w:t>
      </w:r>
      <w:r w:rsidRPr="00AE0134">
        <w:rPr>
          <w:rFonts w:ascii="Times New Roman" w:eastAsia="Calibri" w:hAnsi="Times New Roman" w:cs="Times New Roman"/>
          <w:sz w:val="24"/>
          <w:szCs w:val="24"/>
        </w:rPr>
        <w:t xml:space="preserve"> из вершины треугольника к основанию проведите биссектрису, медиану и высоту. Проанализируйте результаты и сделайте вывод:</w:t>
      </w:r>
      <w:r w:rsidR="007061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E0134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AE0134">
        <w:rPr>
          <w:rFonts w:ascii="Times New Roman" w:eastAsia="Calibri" w:hAnsi="Times New Roman" w:cs="Times New Roman"/>
          <w:b/>
          <w:i/>
          <w:sz w:val="24"/>
          <w:szCs w:val="24"/>
        </w:rPr>
        <w:t>равнобедренном</w:t>
      </w:r>
      <w:r w:rsidRPr="00AE0134">
        <w:rPr>
          <w:rFonts w:ascii="Times New Roman" w:eastAsia="Calibri" w:hAnsi="Times New Roman" w:cs="Times New Roman"/>
          <w:sz w:val="24"/>
          <w:szCs w:val="24"/>
        </w:rPr>
        <w:t xml:space="preserve"> треугольнике </w:t>
      </w:r>
      <w:r w:rsidRPr="00AE0134">
        <w:rPr>
          <w:rFonts w:ascii="Times New Roman" w:eastAsia="Calibri" w:hAnsi="Times New Roman" w:cs="Times New Roman"/>
          <w:b/>
          <w:i/>
          <w:sz w:val="24"/>
          <w:szCs w:val="24"/>
        </w:rPr>
        <w:t>биссектриса</w:t>
      </w:r>
      <w:r w:rsidRPr="00AE0134">
        <w:rPr>
          <w:rFonts w:ascii="Times New Roman" w:eastAsia="Calibri" w:hAnsi="Times New Roman" w:cs="Times New Roman"/>
          <w:sz w:val="24"/>
          <w:szCs w:val="24"/>
        </w:rPr>
        <w:t xml:space="preserve">, проведенная к </w:t>
      </w:r>
      <w:r w:rsidRPr="00AE0134">
        <w:rPr>
          <w:rFonts w:ascii="Times New Roman" w:eastAsia="Calibri" w:hAnsi="Times New Roman" w:cs="Times New Roman"/>
          <w:b/>
          <w:i/>
          <w:sz w:val="24"/>
          <w:szCs w:val="24"/>
        </w:rPr>
        <w:t>основанию</w:t>
      </w:r>
      <w:r w:rsidRPr="00AE0134">
        <w:rPr>
          <w:rFonts w:ascii="Times New Roman" w:eastAsia="Calibri" w:hAnsi="Times New Roman" w:cs="Times New Roman"/>
          <w:sz w:val="24"/>
          <w:szCs w:val="24"/>
        </w:rPr>
        <w:t>, является ………………… и …………………….</w:t>
      </w:r>
    </w:p>
    <w:p w:rsidR="00706114" w:rsidRDefault="00706114" w:rsidP="008919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930CF" w:rsidRDefault="00995FC0" w:rsidP="00995F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5FC0">
        <w:rPr>
          <w:rFonts w:ascii="Times New Roman" w:hAnsi="Times New Roman" w:cs="Times New Roman"/>
          <w:b/>
          <w:sz w:val="24"/>
          <w:szCs w:val="24"/>
        </w:rPr>
        <w:t>Рефлексия</w:t>
      </w:r>
      <w:r w:rsidRPr="00995FC0">
        <w:rPr>
          <w:rFonts w:ascii="Times New Roman" w:hAnsi="Times New Roman" w:cs="Times New Roman"/>
          <w:sz w:val="24"/>
          <w:szCs w:val="24"/>
        </w:rPr>
        <w:t xml:space="preserve">: </w:t>
      </w:r>
      <w:r w:rsidR="00706114" w:rsidRPr="00995FC0">
        <w:rPr>
          <w:rFonts w:ascii="Times New Roman" w:hAnsi="Times New Roman" w:cs="Times New Roman"/>
          <w:sz w:val="24"/>
          <w:szCs w:val="24"/>
        </w:rPr>
        <w:t xml:space="preserve"> Что нового узнали на занятии? Что использовали для «открытия» нового знания? Достиг ли урок своей цели? Проанализируйте и оцените свою работу сегодня.</w:t>
      </w:r>
    </w:p>
    <w:p w:rsidR="00995FC0" w:rsidRDefault="00995FC0" w:rsidP="00995F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3139A" w:rsidRDefault="00D3139A" w:rsidP="00995F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3139A" w:rsidRPr="00D3139A" w:rsidRDefault="00D3139A" w:rsidP="00995FC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3139A">
        <w:rPr>
          <w:rFonts w:ascii="Times New Roman" w:hAnsi="Times New Roman" w:cs="Times New Roman"/>
          <w:b/>
          <w:sz w:val="24"/>
          <w:szCs w:val="24"/>
        </w:rPr>
        <w:t>Результат проведенной лабораторной работы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71"/>
        <w:gridCol w:w="5431"/>
        <w:gridCol w:w="3351"/>
      </w:tblGrid>
      <w:tr w:rsidR="00D3139A" w:rsidTr="00D3139A">
        <w:tc>
          <w:tcPr>
            <w:tcW w:w="1271" w:type="dxa"/>
          </w:tcPr>
          <w:p w:rsidR="00D3139A" w:rsidRDefault="00D3139A" w:rsidP="00995F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431" w:type="dxa"/>
          </w:tcPr>
          <w:p w:rsidR="00D3139A" w:rsidRDefault="00D3139A" w:rsidP="00995F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Имя</w:t>
            </w:r>
          </w:p>
        </w:tc>
        <w:tc>
          <w:tcPr>
            <w:tcW w:w="3351" w:type="dxa"/>
          </w:tcPr>
          <w:p w:rsidR="00D3139A" w:rsidRDefault="00D3139A" w:rsidP="00995F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Оценка </w:t>
            </w:r>
          </w:p>
        </w:tc>
      </w:tr>
      <w:tr w:rsidR="00D3139A" w:rsidTr="00D3139A">
        <w:tc>
          <w:tcPr>
            <w:tcW w:w="1271" w:type="dxa"/>
          </w:tcPr>
          <w:p w:rsidR="00D3139A" w:rsidRDefault="00D3139A" w:rsidP="00995F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31" w:type="dxa"/>
          </w:tcPr>
          <w:p w:rsidR="00D3139A" w:rsidRDefault="00D3139A" w:rsidP="00995F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D3139A" w:rsidRDefault="00D3139A" w:rsidP="00995F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39A" w:rsidTr="00D3139A">
        <w:tc>
          <w:tcPr>
            <w:tcW w:w="1271" w:type="dxa"/>
          </w:tcPr>
          <w:p w:rsidR="00D3139A" w:rsidRDefault="00D3139A" w:rsidP="00995F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431" w:type="dxa"/>
          </w:tcPr>
          <w:p w:rsidR="00D3139A" w:rsidRDefault="00D3139A" w:rsidP="00995F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D3139A" w:rsidRDefault="00D3139A" w:rsidP="00995F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39A" w:rsidTr="00D3139A">
        <w:tc>
          <w:tcPr>
            <w:tcW w:w="1271" w:type="dxa"/>
          </w:tcPr>
          <w:p w:rsidR="00D3139A" w:rsidRDefault="00D3139A" w:rsidP="00995F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31" w:type="dxa"/>
          </w:tcPr>
          <w:p w:rsidR="00D3139A" w:rsidRDefault="00D3139A" w:rsidP="00995F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D3139A" w:rsidRDefault="00D3139A" w:rsidP="00995F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139A" w:rsidRDefault="00D3139A" w:rsidP="00995F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3139A" w:rsidRPr="00D3139A" w:rsidRDefault="00D3139A" w:rsidP="00995FC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3139A">
        <w:rPr>
          <w:rFonts w:ascii="Times New Roman" w:hAnsi="Times New Roman" w:cs="Times New Roman"/>
          <w:b/>
          <w:sz w:val="24"/>
          <w:szCs w:val="24"/>
        </w:rPr>
        <w:t>Заключение:</w:t>
      </w:r>
    </w:p>
    <w:p w:rsidR="00E93D1B" w:rsidRPr="00E93D1B" w:rsidRDefault="006D376D" w:rsidP="006D376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D376D">
        <w:rPr>
          <w:rFonts w:ascii="Times New Roman" w:hAnsi="Times New Roman" w:cs="Times New Roman"/>
          <w:sz w:val="24"/>
          <w:szCs w:val="24"/>
        </w:rPr>
        <w:t>Одной из ключевых целей школьного образования выступает формирование у обучающихся интереса к познанию, творческой активности, желания самостоятельно приобретать знания и совершенствовать практические навыки. Так как большинство школьников применяют математику преимущественно для решения прикладных задач, очевидно, что преподавание математики должно ориентироваться главным образом на её практическое применение, а не ограничиваться лишь теоретическими аспектами.</w:t>
      </w:r>
    </w:p>
    <w:p w:rsidR="00E93D1B" w:rsidRPr="00E93D1B" w:rsidRDefault="00E93D1B" w:rsidP="00E93D1B">
      <w:pPr>
        <w:rPr>
          <w:rFonts w:ascii="Times New Roman" w:hAnsi="Times New Roman" w:cs="Times New Roman"/>
          <w:sz w:val="24"/>
          <w:szCs w:val="24"/>
        </w:rPr>
      </w:pPr>
    </w:p>
    <w:p w:rsidR="00E93D1B" w:rsidRPr="00E93D1B" w:rsidRDefault="00E93D1B" w:rsidP="00E93D1B">
      <w:pPr>
        <w:rPr>
          <w:rFonts w:ascii="Times New Roman" w:hAnsi="Times New Roman" w:cs="Times New Roman"/>
          <w:sz w:val="24"/>
          <w:szCs w:val="24"/>
        </w:rPr>
      </w:pPr>
    </w:p>
    <w:p w:rsidR="00E93D1B" w:rsidRPr="00E93D1B" w:rsidRDefault="00E93D1B" w:rsidP="00E93D1B">
      <w:pPr>
        <w:rPr>
          <w:rFonts w:ascii="Times New Roman" w:hAnsi="Times New Roman" w:cs="Times New Roman"/>
          <w:sz w:val="24"/>
          <w:szCs w:val="24"/>
        </w:rPr>
      </w:pPr>
    </w:p>
    <w:p w:rsidR="00E93D1B" w:rsidRPr="00E93D1B" w:rsidRDefault="00E93D1B" w:rsidP="00E93D1B">
      <w:pPr>
        <w:rPr>
          <w:rFonts w:ascii="Times New Roman" w:hAnsi="Times New Roman" w:cs="Times New Roman"/>
          <w:sz w:val="24"/>
          <w:szCs w:val="24"/>
        </w:rPr>
      </w:pPr>
    </w:p>
    <w:p w:rsidR="00E93D1B" w:rsidRPr="00E93D1B" w:rsidRDefault="00E93D1B" w:rsidP="00E93D1B">
      <w:pPr>
        <w:rPr>
          <w:rFonts w:ascii="Times New Roman" w:hAnsi="Times New Roman" w:cs="Times New Roman"/>
          <w:sz w:val="24"/>
          <w:szCs w:val="24"/>
        </w:rPr>
      </w:pPr>
    </w:p>
    <w:p w:rsidR="00E93D1B" w:rsidRPr="00E93D1B" w:rsidRDefault="00E93D1B" w:rsidP="00E93D1B">
      <w:pPr>
        <w:rPr>
          <w:rFonts w:ascii="Times New Roman" w:hAnsi="Times New Roman" w:cs="Times New Roman"/>
          <w:sz w:val="24"/>
          <w:szCs w:val="24"/>
        </w:rPr>
      </w:pPr>
    </w:p>
    <w:p w:rsidR="00E93D1B" w:rsidRPr="00E93D1B" w:rsidRDefault="00E93D1B" w:rsidP="00E93D1B">
      <w:pPr>
        <w:rPr>
          <w:rFonts w:ascii="Times New Roman" w:hAnsi="Times New Roman" w:cs="Times New Roman"/>
          <w:sz w:val="24"/>
          <w:szCs w:val="24"/>
        </w:rPr>
      </w:pPr>
    </w:p>
    <w:p w:rsidR="00E93D1B" w:rsidRPr="00E93D1B" w:rsidRDefault="00E93D1B" w:rsidP="00E93D1B">
      <w:pPr>
        <w:rPr>
          <w:rFonts w:ascii="Times New Roman" w:hAnsi="Times New Roman" w:cs="Times New Roman"/>
          <w:sz w:val="24"/>
          <w:szCs w:val="24"/>
        </w:rPr>
      </w:pPr>
    </w:p>
    <w:p w:rsidR="00E93D1B" w:rsidRPr="00E93D1B" w:rsidRDefault="00E93D1B" w:rsidP="00E93D1B">
      <w:pPr>
        <w:rPr>
          <w:rFonts w:ascii="Times New Roman" w:hAnsi="Times New Roman" w:cs="Times New Roman"/>
          <w:sz w:val="24"/>
          <w:szCs w:val="24"/>
        </w:rPr>
      </w:pPr>
    </w:p>
    <w:p w:rsidR="00E93D1B" w:rsidRPr="00E93D1B" w:rsidRDefault="00E93D1B" w:rsidP="00E93D1B">
      <w:pPr>
        <w:rPr>
          <w:rFonts w:ascii="Times New Roman" w:hAnsi="Times New Roman" w:cs="Times New Roman"/>
          <w:sz w:val="24"/>
          <w:szCs w:val="24"/>
        </w:rPr>
      </w:pPr>
    </w:p>
    <w:p w:rsidR="00E93D1B" w:rsidRPr="00E93D1B" w:rsidRDefault="00E93D1B" w:rsidP="00E93D1B">
      <w:pPr>
        <w:rPr>
          <w:rFonts w:ascii="Times New Roman" w:hAnsi="Times New Roman" w:cs="Times New Roman"/>
          <w:sz w:val="24"/>
          <w:szCs w:val="24"/>
        </w:rPr>
      </w:pPr>
    </w:p>
    <w:p w:rsidR="00E93D1B" w:rsidRDefault="00E93D1B" w:rsidP="00E93D1B">
      <w:pPr>
        <w:rPr>
          <w:rFonts w:ascii="Times New Roman" w:hAnsi="Times New Roman" w:cs="Times New Roman"/>
          <w:sz w:val="24"/>
          <w:szCs w:val="24"/>
        </w:rPr>
      </w:pPr>
    </w:p>
    <w:p w:rsidR="00D3139A" w:rsidRDefault="00E93D1B" w:rsidP="00E93D1B">
      <w:pPr>
        <w:tabs>
          <w:tab w:val="left" w:pos="109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93D1B" w:rsidRDefault="00E93D1B" w:rsidP="00E93D1B">
      <w:pPr>
        <w:tabs>
          <w:tab w:val="left" w:pos="1092"/>
        </w:tabs>
        <w:rPr>
          <w:rFonts w:ascii="Times New Roman" w:hAnsi="Times New Roman" w:cs="Times New Roman"/>
          <w:sz w:val="24"/>
          <w:szCs w:val="24"/>
        </w:rPr>
      </w:pPr>
    </w:p>
    <w:p w:rsidR="00E93D1B" w:rsidRDefault="00E93D1B" w:rsidP="00E93D1B">
      <w:pPr>
        <w:tabs>
          <w:tab w:val="left" w:pos="1092"/>
        </w:tabs>
        <w:rPr>
          <w:rFonts w:ascii="Times New Roman" w:hAnsi="Times New Roman" w:cs="Times New Roman"/>
          <w:sz w:val="24"/>
          <w:szCs w:val="24"/>
        </w:rPr>
      </w:pPr>
    </w:p>
    <w:p w:rsidR="00E93D1B" w:rsidRDefault="00E93D1B" w:rsidP="00E93D1B">
      <w:pPr>
        <w:tabs>
          <w:tab w:val="left" w:pos="1092"/>
        </w:tabs>
        <w:rPr>
          <w:rFonts w:ascii="Times New Roman" w:hAnsi="Times New Roman" w:cs="Times New Roman"/>
          <w:sz w:val="24"/>
          <w:szCs w:val="24"/>
        </w:rPr>
      </w:pPr>
    </w:p>
    <w:p w:rsidR="00E93D1B" w:rsidRDefault="00E93D1B" w:rsidP="00E93D1B">
      <w:pPr>
        <w:tabs>
          <w:tab w:val="left" w:pos="1092"/>
        </w:tabs>
        <w:rPr>
          <w:rFonts w:ascii="Times New Roman" w:hAnsi="Times New Roman" w:cs="Times New Roman"/>
          <w:sz w:val="24"/>
          <w:szCs w:val="24"/>
        </w:rPr>
      </w:pPr>
    </w:p>
    <w:p w:rsidR="00E93D1B" w:rsidRDefault="00E93D1B" w:rsidP="00E93D1B">
      <w:pPr>
        <w:tabs>
          <w:tab w:val="left" w:pos="1092"/>
        </w:tabs>
        <w:rPr>
          <w:rFonts w:ascii="Times New Roman" w:hAnsi="Times New Roman" w:cs="Times New Roman"/>
          <w:sz w:val="24"/>
          <w:szCs w:val="24"/>
        </w:rPr>
      </w:pPr>
    </w:p>
    <w:p w:rsidR="00E93D1B" w:rsidRPr="00E93D1B" w:rsidRDefault="00E93D1B" w:rsidP="00E93D1B">
      <w:pPr>
        <w:tabs>
          <w:tab w:val="left" w:pos="1092"/>
        </w:tabs>
        <w:rPr>
          <w:rFonts w:ascii="Times New Roman" w:hAnsi="Times New Roman" w:cs="Times New Roman"/>
          <w:sz w:val="24"/>
          <w:szCs w:val="24"/>
        </w:rPr>
      </w:pPr>
    </w:p>
    <w:p w:rsidR="00547CE4" w:rsidRPr="00E93D1B" w:rsidRDefault="00547CE4">
      <w:pPr>
        <w:tabs>
          <w:tab w:val="left" w:pos="1092"/>
        </w:tabs>
        <w:rPr>
          <w:rFonts w:ascii="Times New Roman" w:hAnsi="Times New Roman" w:cs="Times New Roman"/>
          <w:sz w:val="24"/>
          <w:szCs w:val="24"/>
        </w:rPr>
      </w:pPr>
    </w:p>
    <w:sectPr w:rsidR="00547CE4" w:rsidRPr="00E93D1B" w:rsidSect="009930CF">
      <w:pgSz w:w="11906" w:h="16838"/>
      <w:pgMar w:top="709" w:right="850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F38" w:rsidRDefault="00984F38" w:rsidP="009676ED">
      <w:pPr>
        <w:spacing w:after="0" w:line="240" w:lineRule="auto"/>
      </w:pPr>
      <w:r>
        <w:separator/>
      </w:r>
    </w:p>
  </w:endnote>
  <w:endnote w:type="continuationSeparator" w:id="0">
    <w:p w:rsidR="00984F38" w:rsidRDefault="00984F38" w:rsidP="00967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F38" w:rsidRDefault="00984F38" w:rsidP="009676ED">
      <w:pPr>
        <w:spacing w:after="0" w:line="240" w:lineRule="auto"/>
      </w:pPr>
      <w:r>
        <w:separator/>
      </w:r>
    </w:p>
  </w:footnote>
  <w:footnote w:type="continuationSeparator" w:id="0">
    <w:p w:rsidR="00984F38" w:rsidRDefault="00984F38" w:rsidP="009676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F24C0"/>
    <w:multiLevelType w:val="hybridMultilevel"/>
    <w:tmpl w:val="4AB0AFA2"/>
    <w:lvl w:ilvl="0" w:tplc="B4C0E25C">
      <w:start w:val="1"/>
      <w:numFmt w:val="bullet"/>
      <w:lvlText w:val="-"/>
      <w:lvlJc w:val="left"/>
      <w:pPr>
        <w:ind w:left="111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>
    <w:nsid w:val="1DF85C28"/>
    <w:multiLevelType w:val="multilevel"/>
    <w:tmpl w:val="58D2D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5A308A"/>
    <w:multiLevelType w:val="hybridMultilevel"/>
    <w:tmpl w:val="95D817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A55423"/>
    <w:multiLevelType w:val="hybridMultilevel"/>
    <w:tmpl w:val="0066B9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312CE6"/>
    <w:multiLevelType w:val="multilevel"/>
    <w:tmpl w:val="6096C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BE0A79"/>
    <w:multiLevelType w:val="multilevel"/>
    <w:tmpl w:val="E48C6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880E12"/>
    <w:multiLevelType w:val="multilevel"/>
    <w:tmpl w:val="EE747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10168D"/>
    <w:multiLevelType w:val="hybridMultilevel"/>
    <w:tmpl w:val="BDC6E7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3018A6"/>
    <w:multiLevelType w:val="hybridMultilevel"/>
    <w:tmpl w:val="A59A7EF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6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C41"/>
    <w:rsid w:val="00024719"/>
    <w:rsid w:val="0003042E"/>
    <w:rsid w:val="001252BB"/>
    <w:rsid w:val="00155564"/>
    <w:rsid w:val="00341C41"/>
    <w:rsid w:val="003B07DE"/>
    <w:rsid w:val="00456A15"/>
    <w:rsid w:val="00547CE4"/>
    <w:rsid w:val="00624896"/>
    <w:rsid w:val="006D376D"/>
    <w:rsid w:val="006D5509"/>
    <w:rsid w:val="00706114"/>
    <w:rsid w:val="00792429"/>
    <w:rsid w:val="0089193B"/>
    <w:rsid w:val="00897B50"/>
    <w:rsid w:val="009676ED"/>
    <w:rsid w:val="00984F38"/>
    <w:rsid w:val="009930CF"/>
    <w:rsid w:val="00995FC0"/>
    <w:rsid w:val="00AE0134"/>
    <w:rsid w:val="00B2155A"/>
    <w:rsid w:val="00C8259F"/>
    <w:rsid w:val="00CF2FA2"/>
    <w:rsid w:val="00D3139A"/>
    <w:rsid w:val="00D3499F"/>
    <w:rsid w:val="00DC4BB3"/>
    <w:rsid w:val="00E462EB"/>
    <w:rsid w:val="00E93D1B"/>
    <w:rsid w:val="00EB6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9C7DF1-6503-4452-A22C-72908BD2F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7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676ED"/>
  </w:style>
  <w:style w:type="paragraph" w:styleId="a5">
    <w:name w:val="footer"/>
    <w:basedOn w:val="a"/>
    <w:link w:val="a6"/>
    <w:uiPriority w:val="99"/>
    <w:unhideWhenUsed/>
    <w:rsid w:val="00967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676ED"/>
  </w:style>
  <w:style w:type="table" w:styleId="a7">
    <w:name w:val="Table Grid"/>
    <w:basedOn w:val="a1"/>
    <w:uiPriority w:val="39"/>
    <w:rsid w:val="00D313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82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5.bin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9.bin"/><Relationship Id="rId2" Type="http://schemas.openxmlformats.org/officeDocument/2006/relationships/styles" Target="styles.xml"/><Relationship Id="rId16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3.bin"/><Relationship Id="rId5" Type="http://schemas.openxmlformats.org/officeDocument/2006/relationships/footnotes" Target="footnotes.xml"/><Relationship Id="rId15" Type="http://schemas.openxmlformats.org/officeDocument/2006/relationships/oleObject" Target="embeddings/oleObject7.bin"/><Relationship Id="rId10" Type="http://schemas.openxmlformats.org/officeDocument/2006/relationships/oleObject" Target="embeddings/oleObject2.bin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6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1474</Words>
  <Characters>8407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</dc:creator>
  <cp:keywords/>
  <dc:description/>
  <cp:lastModifiedBy>Елена Н</cp:lastModifiedBy>
  <cp:revision>7</cp:revision>
  <dcterms:created xsi:type="dcterms:W3CDTF">2024-11-11T17:44:00Z</dcterms:created>
  <dcterms:modified xsi:type="dcterms:W3CDTF">2026-01-31T08:53:00Z</dcterms:modified>
</cp:coreProperties>
</file>