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ind w:left="0" w:right="0" w:firstLine="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b/>
          <w:color w:val="000000"/>
          <w:sz w:val="28"/>
        </w:rPr>
        <w:t xml:space="preserve">Использование приёмов ТРКМ «Фишбоун», «Кластер», «Круги по воде» как графического способа преобразования информации на уроках русского языка в 7 классе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sz w:val="28"/>
        </w:rPr>
      </w:r>
      <w:r>
        <w:rPr>
          <w:i/>
          <w:sz w:val="28"/>
        </w:rPr>
        <w:t xml:space="preserve">(из опыта работы)</w:t>
      </w:r>
      <w:r>
        <w:rPr>
          <w:i/>
          <w:sz w:val="28"/>
        </w:rPr>
      </w:r>
      <w:r>
        <w:rPr>
          <w:sz w:val="28"/>
          <w:highlight w:val="none"/>
        </w:rPr>
      </w:r>
      <w:r>
        <w:rPr>
          <w:sz w:val="28"/>
          <w:highlight w:val="none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  <w:t xml:space="preserve">Чтобы заинтересовать современного школьника учебным предметом, мотивировать его к обучению да ещё и самостоятельному, педагогу приходится потрудиться.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  <w:t xml:space="preserve"> Тут на выручку приходит использование современных технологий и методов обучения, где одной из «палочек-выручалочек» является ТРКМ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(технология развития критического мышления). Она позволяет педагогу, применяя универсальную модель 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  <w:t xml:space="preserve">обучения и систему эффективных методик, создать на своём занятии атмосф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  <w:t xml:space="preserve">еру партнёрства, совместного поиска и творческого решения проблем. Привлекательность этой технологии состоит в возможности развивать критическое мышление через чтение и письмо, через работу с текстом, через его преобразование, например, графическую переработку.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sz w:val="28"/>
        </w:rPr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  <w:t xml:space="preserve">Цель данной технологии – разв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  <w:t xml:space="preserve">итие мыслительных навыков учащихся, необходимых не только в учёбе, но и в обычной жизни (умение работать с информацией, анализируя и преобразуя её, умение «вырабатывать» собственное мнение на основе осмысления различного опыта, идей, представлений и т.п.)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  <w:t xml:space="preserve">Основа технологии – трёхфазовая структура урока: вызов, осмысление, рефлексия.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  <w:t xml:space="preserve">Конечно, эффективнее выстроить урок с учётом этой структуры, но приёмы ТРКМ универсальны и эффективны и как отдельные элементы уроков разных форм.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sz w:val="28"/>
        </w:rPr>
      </w:r>
      <w:r>
        <w:rPr>
          <w:sz w:val="28"/>
          <w:highlight w:val="none"/>
        </w:rPr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sz w:val="28"/>
        </w:rPr>
        <w:t xml:space="preserve">Актуальны они и на уроках русского языка, например, приёмы «Кластер», «Фишбо</w:t>
      </w:r>
      <w:r>
        <w:rPr>
          <w:sz w:val="28"/>
        </w:rPr>
        <w:t xml:space="preserve">ун</w:t>
      </w:r>
      <w:r>
        <w:rPr>
          <w:sz w:val="28"/>
        </w:rPr>
        <w:t xml:space="preserve">», «Круги на воде» помогают вовлечь учащихся в небольшую исследовательскую деятельность на занятии, создать мини-проект по теме, преобразуя информацию учебника в графическое изображение, при этом скучная теория превращается в удобную и понятную «картинку».</w:t>
      </w:r>
      <w:r>
        <w:rPr>
          <w:sz w:val="28"/>
          <w:highlight w:val="none"/>
        </w:rPr>
      </w:r>
      <w:r>
        <w:rPr>
          <w:sz w:val="28"/>
        </w:rPr>
      </w:r>
      <w:r>
        <w:rPr>
          <w:sz w:val="28"/>
          <w:highlight w:val="none"/>
        </w:rPr>
      </w:r>
      <w:r>
        <w:rPr>
          <w:sz w:val="28"/>
          <w:highlight w:val="none"/>
        </w:rPr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sz w:val="28"/>
          <w:highlight w:val="none"/>
        </w:rPr>
        <w:t xml:space="preserve">Рассмотрим названные приёмы ТРКМ подробнее.</w:t>
      </w:r>
      <w:r>
        <w:rPr>
          <w:sz w:val="28"/>
          <w:highlight w:val="none"/>
        </w:rPr>
      </w:r>
      <w:r>
        <w:rPr>
          <w:sz w:val="28"/>
        </w:rPr>
      </w:r>
      <w:r>
        <w:rPr>
          <w:sz w:val="28"/>
          <w:highlight w:val="none"/>
        </w:rPr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Приём «Фишбоун»</w:t>
      </w:r>
      <w:r>
        <w:rPr>
          <w:sz w:val="28"/>
        </w:rPr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«Фишбоун» был разработан в 1952 г. профессором Каору Исикавой для логического анализа и улучшения процессов в промышленности Японии. Официальное название метода «Причинно-следственная диаграмма Исикавы». Визуально незаполненная диаграмма напоминает рыби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й скелет. Поэтому за методом Исикавы закрепилось название «Fishbone Diagram» – диаграмма рыбьей кости.</w:t>
      </w:r>
      <w:r>
        <w:rPr>
          <w:sz w:val="28"/>
        </w:rPr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«Фишбоун» – это графическое представление причинно-следственных связей исследуемой ситуации. При этом предложенная визуальная схема настолько универсальна, что с ее помощью можно проанализировать любую проблему. Именно поэтому диаграмма Исикавы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вышла за пределы сферы промышленности и сейчас широко применяется в образовании.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sz w:val="28"/>
        </w:rPr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Классическая схема «Фишбоун» имеет горизонтальное расположение. От «головы-проблемы» к «хвосту-выводам» протягивается прямая линия «позвоночника», из которого вертикально или под небольшим наклоном расходятся верхние «ребра-причины» и нижние «ребра-факты».</w:t>
      </w:r>
      <w:r>
        <w:rPr>
          <w:sz w:val="28"/>
          <w:szCs w:val="28"/>
        </w:rPr>
        <w:t xml:space="preserve"> На своих занятиях использую схему в вертикальном виде для удобства её заполнения, поэтому «рёбра-причины» располагаются слева, «рёбра-факты» – справа.</w:t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Диаграмму Исикавы можно использовать в качестве:</w:t>
      </w:r>
      <w:r>
        <w:rPr>
          <w:sz w:val="28"/>
        </w:rPr>
      </w:r>
    </w:p>
    <w:p>
      <w:pPr>
        <w:pStyle w:val="686"/>
        <w:numPr>
          <w:ilvl w:val="0"/>
          <w:numId w:val="6"/>
        </w:numPr>
        <w:contextualSpacing/>
        <w:ind w:right="0" w:firstLine="720"/>
        <w:jc w:val="both"/>
        <w:spacing w:before="0" w:after="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группового, парного или индивидуального исследовательского задания на уроке,</w:t>
      </w:r>
      <w:r>
        <w:rPr>
          <w:sz w:val="28"/>
        </w:rPr>
      </w:r>
    </w:p>
    <w:p>
      <w:pPr>
        <w:pStyle w:val="686"/>
        <w:numPr>
          <w:ilvl w:val="0"/>
          <w:numId w:val="6"/>
        </w:numPr>
        <w:contextualSpacing/>
        <w:ind w:right="0" w:firstLine="720"/>
        <w:jc w:val="both"/>
        <w:spacing w:before="0" w:after="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опорного конспекта занятия,</w:t>
      </w:r>
      <w:r>
        <w:rPr>
          <w:sz w:val="28"/>
        </w:rPr>
      </w:r>
    </w:p>
    <w:p>
      <w:pPr>
        <w:pStyle w:val="686"/>
        <w:numPr>
          <w:ilvl w:val="0"/>
          <w:numId w:val="6"/>
        </w:numPr>
        <w:contextualSpacing/>
        <w:ind w:right="0" w:firstLine="720"/>
        <w:jc w:val="both"/>
        <w:spacing w:before="0" w:after="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самостоятельной проверки пройденной темы,</w:t>
      </w:r>
      <w:r>
        <w:rPr>
          <w:sz w:val="28"/>
        </w:rPr>
      </w:r>
    </w:p>
    <w:p>
      <w:pPr>
        <w:pStyle w:val="686"/>
        <w:numPr>
          <w:ilvl w:val="0"/>
          <w:numId w:val="6"/>
        </w:numPr>
        <w:contextualSpacing/>
        <w:ind w:right="0" w:firstLine="720"/>
        <w:jc w:val="both"/>
        <w:spacing w:before="0" w:after="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проектной работы.</w:t>
      </w:r>
      <w:r>
        <w:rPr>
          <w:rFonts w:ascii="Times New Roman" w:hAnsi="Times New Roman" w:cs="Times New Roman" w:eastAsia="Times New Roman"/>
          <w:sz w:val="28"/>
        </w:rPr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Применение метода «Фишбоун» развивает у детей следующие навыки:</w:t>
      </w:r>
      <w:r>
        <w:rPr>
          <w:sz w:val="28"/>
        </w:rPr>
      </w:r>
    </w:p>
    <w:p>
      <w:pPr>
        <w:pStyle w:val="686"/>
        <w:numPr>
          <w:ilvl w:val="0"/>
          <w:numId w:val="7"/>
        </w:numPr>
        <w:contextualSpacing/>
        <w:ind w:right="0" w:firstLine="720"/>
        <w:jc w:val="both"/>
        <w:spacing w:before="0" w:after="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критическое мышление,</w:t>
      </w:r>
      <w:r>
        <w:rPr>
          <w:sz w:val="28"/>
        </w:rPr>
      </w:r>
    </w:p>
    <w:p>
      <w:pPr>
        <w:pStyle w:val="686"/>
        <w:numPr>
          <w:ilvl w:val="0"/>
          <w:numId w:val="7"/>
        </w:numPr>
        <w:contextualSpacing/>
        <w:ind w:right="0" w:firstLine="720"/>
        <w:jc w:val="both"/>
        <w:spacing w:before="0" w:after="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анализ информации и ее ранжирование по значимости,</w:t>
      </w:r>
      <w:r>
        <w:rPr>
          <w:sz w:val="28"/>
        </w:rPr>
      </w:r>
    </w:p>
    <w:p>
      <w:pPr>
        <w:pStyle w:val="686"/>
        <w:numPr>
          <w:ilvl w:val="0"/>
          <w:numId w:val="7"/>
        </w:numPr>
        <w:contextualSpacing/>
        <w:ind w:right="0" w:firstLine="720"/>
        <w:jc w:val="both"/>
        <w:spacing w:before="0" w:after="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выявление причинно-следственных связей и умение отличить причину от следствия,</w:t>
      </w:r>
      <w:r>
        <w:rPr>
          <w:sz w:val="28"/>
        </w:rPr>
      </w:r>
    </w:p>
    <w:p>
      <w:pPr>
        <w:pStyle w:val="686"/>
        <w:numPr>
          <w:ilvl w:val="0"/>
          <w:numId w:val="7"/>
        </w:numPr>
        <w:contextualSpacing/>
        <w:ind w:right="0" w:firstLine="72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формирование собственного мнения и умение аргументировано его доказывать,</w:t>
      </w:r>
      <w:r/>
    </w:p>
    <w:p>
      <w:pPr>
        <w:pStyle w:val="686"/>
        <w:numPr>
          <w:ilvl w:val="0"/>
          <w:numId w:val="7"/>
        </w:numPr>
        <w:contextualSpacing/>
        <w:ind w:right="0" w:firstLine="720"/>
        <w:jc w:val="both"/>
        <w:spacing w:before="0" w:after="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у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мение работать в команде.</w:t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Кроме того, в процессе создания своего варианта диаграммы «Рыбья кость» ребенок реализует творческий потенциал.</w:t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«Фишбоун» помогает собрать большое количество информации в удобном и интересном визуальном формате. Благодаря этому дети не только лучше и быстрее усваивают тему, но и понимают, как применить полученные знания на практике.</w:t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</w:rPr>
        <w:suppressLineNumbers w:val="0"/>
      </w:pPr>
      <w:r>
        <w:rPr>
          <w:sz w:val="28"/>
        </w:rPr>
        <w:t xml:space="preserve">С приёмом «Фишбоун», особенностями его структуры и сфер применения, учащиеся познакомились при изучении темы «Причастие». Ребята были разделены на группы по 5-6 человек, им предлагалась к работе готовая схема</w:t>
      </w:r>
      <w:r>
        <w:rPr>
          <w:i/>
          <w:sz w:val="28"/>
        </w:rPr>
        <w:t xml:space="preserve"> (Рисунок 1),</w:t>
      </w:r>
      <w:r>
        <w:rPr>
          <w:sz w:val="28"/>
        </w:rPr>
        <w:t xml:space="preserve"> которую они должны были заполнить, прочитав теоретическую статью учебника и выполнив ряд заданий учителя. По окончании работы, группы представили результаты своего мини-исследования, внося коррективы по необходимости </w:t>
      </w:r>
      <w:r>
        <w:rPr>
          <w:i/>
          <w:sz w:val="28"/>
        </w:rPr>
        <w:t xml:space="preserve">(Рисунок 2)</w:t>
      </w:r>
      <w:r>
        <w:rPr>
          <w:sz w:val="28"/>
          <w:highlight w:val="none"/>
        </w:rPr>
        <w:t xml:space="preserve">.</w:t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  <w:highlight w:val="none"/>
        </w:rPr>
        <w:suppressLineNumbers w:val="0"/>
      </w:pPr>
      <w:r>
        <w:rPr>
          <w:sz w:val="28"/>
          <w:highlight w:val="none"/>
        </w:rPr>
      </w:r>
      <w:r>
        <w:rPr>
          <w:sz w:val="28"/>
          <w:highlight w:val="none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  <w:highlight w:val="none"/>
        </w:rPr>
        <w:suppressLineNumbers w:val="0"/>
      </w:pPr>
      <w:r>
        <w:rPr>
          <w:sz w:val="28"/>
          <w:highlight w:val="none"/>
        </w:rPr>
      </w:r>
      <w:r>
        <w:rPr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902415" cy="3684442"/>
                <wp:effectExtent l="0" t="0" r="0" b="0"/>
                <wp:docPr id="1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2654784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3902414" cy="36844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07.3pt;height:290.1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sz w:val="28"/>
          <w:highlight w:val="none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  <w:highlight w:val="none"/>
        </w:rPr>
        <w:suppressLineNumbers w:val="0"/>
      </w:pPr>
      <w:r>
        <w:rPr>
          <w:sz w:val="28"/>
          <w:highlight w:val="none"/>
        </w:rPr>
      </w:r>
      <w:r>
        <w:rPr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316416" behindDoc="0" locked="0" layoutInCell="1" allowOverlap="1">
                <wp:simplePos x="0" y="0"/>
                <wp:positionH relativeFrom="column">
                  <wp:posOffset>2530815</wp:posOffset>
                </wp:positionH>
                <wp:positionV relativeFrom="paragraph">
                  <wp:posOffset>119265</wp:posOffset>
                </wp:positionV>
                <wp:extent cx="1257300" cy="342900"/>
                <wp:effectExtent l="3175" t="3175" r="3175" b="3175"/>
                <wp:wrapNone/>
                <wp:docPr id="2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flipH="0" flipV="0">
                          <a:off x="0" y="0"/>
                          <a:ext cx="1257299" cy="3428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Рисунок 1</w:t>
                            </w:r>
                            <w:r>
                              <w:rPr>
                                <w:i/>
                              </w:rPr>
                            </w:r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1" o:spid="_x0000_s1" o:spt="1" style="position:absolute;mso-wrap-distance-left:9.1pt;mso-wrap-distance-top:0.0pt;mso-wrap-distance-right:9.1pt;mso-wrap-distance-bottom:0.0pt;z-index:316416;o:allowoverlap:true;o:allowincell:true;mso-position-horizontal-relative:text;margin-left:199.3pt;mso-position-horizontal:absolute;mso-position-vertical-relative:text;margin-top:9.4pt;mso-position-vertical:absolute;width:99.0pt;height:27.0pt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Рисунок 1</w:t>
                      </w:r>
                      <w:r>
                        <w:rPr>
                          <w:i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highlight w:val="none"/>
        </w:rPr>
      </w:r>
      <w:r>
        <w:rPr>
          <w:sz w:val="28"/>
        </w:rPr>
      </w:r>
      <w:r>
        <w:rPr>
          <w:sz w:val="28"/>
          <w:highlight w:val="none"/>
        </w:rPr>
      </w:r>
      <w:r>
        <w:rPr>
          <w:sz w:val="28"/>
          <w:highlight w:val="none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  <w:highlight w:val="none"/>
        </w:rPr>
        <w:suppressLineNumbers w:val="0"/>
      </w:pPr>
      <w:r>
        <w:rPr>
          <w:sz w:val="28"/>
          <w:highlight w:val="none"/>
        </w:rPr>
      </w:r>
      <w:r>
        <w:rPr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588090" cy="3775839"/>
                <wp:effectExtent l="0" t="0" r="0" b="0"/>
                <wp:docPr id="3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547491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 flipH="0" flipV="0">
                          <a:off x="0" y="0"/>
                          <a:ext cx="3588088" cy="37758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mso-wrap-distance-left:0.0pt;mso-wrap-distance-top:0.0pt;mso-wrap-distance-right:0.0pt;mso-wrap-distance-bottom:0.0pt;width:282.5pt;height:297.3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sz w:val="28"/>
          <w:highlight w:val="none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</w:rPr>
        <w:suppressLineNumbers w:val="0"/>
      </w:pPr>
      <w:r>
        <w:rPr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</w:rPr>
        <w:suppressLineNumbers w:val="0"/>
      </w:pPr>
      <w:r>
        <w:rPr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316416" behindDoc="0" locked="0" layoutInCell="1" allowOverlap="1">
                <wp:simplePos x="0" y="0"/>
                <wp:positionH relativeFrom="column">
                  <wp:posOffset>2530815</wp:posOffset>
                </wp:positionH>
                <wp:positionV relativeFrom="paragraph">
                  <wp:posOffset>119265</wp:posOffset>
                </wp:positionV>
                <wp:extent cx="1257300" cy="342900"/>
                <wp:effectExtent l="0" t="0" r="0" b="0"/>
                <wp:wrapNone/>
                <wp:docPr id="4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flipH="0" flipV="0">
                          <a:off x="0" y="0"/>
                          <a:ext cx="1257299" cy="3428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i/>
                              </w:rPr>
                              <w:t xml:space="preserve">Рисунок 2</w:t>
                            </w:r>
                            <w:r>
                              <w:rPr>
                                <w:i/>
                              </w:rPr>
                            </w:r>
                            <w:r/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style="position:absolute;mso-wrap-distance-left:9.1pt;mso-wrap-distance-top:0.0pt;mso-wrap-distance-right:9.1pt;mso-wrap-distance-bottom:0.0pt;z-index:316416;o:allowoverlap:true;o:allowincell:true;mso-position-horizontal-relative:text;margin-left:199.3pt;mso-position-horizontal:absolute;mso-position-vertical-relative:text;margin-top:9.4pt;mso-position-vertical:absolute;width:99.0pt;height:27.0pt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r>
                        <w:rPr>
                          <w:i/>
                        </w:rPr>
                        <w:t xml:space="preserve">Рисунок 2</w:t>
                      </w:r>
                      <w:r>
                        <w:rPr>
                          <w:i/>
                        </w:rPr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</w:r>
      <w:r>
        <w:rPr>
          <w:sz w:val="28"/>
        </w:rPr>
      </w:r>
    </w:p>
    <w:p>
      <w:pPr>
        <w:contextualSpacing/>
        <w:ind w:left="0" w:right="0" w:firstLine="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 Приём «Кластер»</w:t>
      </w:r>
      <w:r>
        <w:rPr>
          <w:sz w:val="28"/>
        </w:rPr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«Кластер» - это группа, скопление или пучок однородных объектов, объединенных общим признаком и рассматриваемых как единое целое. 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Термин используется в разных сферах: как графический прием для организации информации (схема связей), в IT (группа серверов), в лингвистике (группа языков), в экономике (группы компаний). </w:t>
      </w:r>
      <w:r>
        <w:rPr>
          <w:sz w:val="28"/>
        </w:rPr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Это схема, где в центре располагается основное понятие, а вокруг — связанные с ним слова, идеи, ассоциации. 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Такая модель помогает систематизировать знания, поэтому её удобно использовать на уроке изучения нового материала, уроке-обобщении.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sz w:val="28"/>
        </w:rPr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  <w:t xml:space="preserve">Так, например, при изучении темы «Деепри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  <w:t xml:space="preserve">частие» учащиеся познакомились с приёмом «Кластер», рассмотрели предложенную учителем модель</w:t>
      </w:r>
      <w:r>
        <w:rPr>
          <w:rFonts w:ascii="Times New Roman" w:hAnsi="Times New Roman" w:cs="Times New Roman" w:eastAsia="Times New Roman"/>
          <w:i/>
          <w:color w:val="000000"/>
          <w:sz w:val="28"/>
          <w:highlight w:val="none"/>
        </w:rPr>
        <w:t xml:space="preserve"> (Рисунок 3)</w:t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  <w:t xml:space="preserve"> и, анализируя теоретический материал учебника, работая при этом в парах, заполнили его необходимыми данными. Когда кластер был готов, они сравнили его с образцом. </w:t>
      </w:r>
      <w:r>
        <w:rPr>
          <w:sz w:val="28"/>
        </w:rPr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0" w:after="0" w:line="360" w:lineRule="auto"/>
        <w:rPr>
          <w:rFonts w:ascii="Times New Roman" w:hAnsi="Times New Roman" w:cs="Times New Roman" w:eastAsia="Times New Roman"/>
          <w:color w:val="00000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  <w:r>
        <w:rPr>
          <w:rFonts w:ascii="Times New Roman" w:hAnsi="Times New Roman" w:cs="Times New Roman" w:eastAsia="Times New Roman"/>
          <w:color w:val="000000"/>
          <w:sz w:val="28"/>
          <w:highlight w:val="none"/>
        </w:rPr>
      </w:r>
    </w:p>
    <w:p>
      <w:pPr>
        <w:contextualSpacing/>
        <w:ind w:firstLine="720"/>
        <w:jc w:val="both"/>
        <w:spacing w:line="360" w:lineRule="auto"/>
        <w:tabs>
          <w:tab w:val="left" w:pos="8081" w:leader="none"/>
        </w:tabs>
        <w:rPr>
          <w:sz w:val="28"/>
          <w:szCs w:val="28"/>
          <w:highlight w:val="none"/>
        </w:rPr>
        <w:suppressLineNumbers w:val="0"/>
      </w:pPr>
      <w:r>
        <w:rPr>
          <w:sz w:val="28"/>
          <w:szCs w:val="28"/>
        </w:rPr>
      </w:r>
      <w:r>
        <w:rPr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464515" cy="3631348"/>
                <wp:effectExtent l="0" t="0" r="0" b="0"/>
                <wp:docPr id="5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9318152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 flipH="0" flipV="0">
                          <a:off x="0" y="0"/>
                          <a:ext cx="5464513" cy="363134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mso-wrap-distance-left:0.0pt;mso-wrap-distance-top:0.0pt;mso-wrap-distance-right:0.0pt;mso-wrap-distance-bottom:0.0pt;width:430.3pt;height:285.9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</w:rPr>
        <w:suppressLineNumbers w:val="0"/>
      </w:pPr>
      <w:r>
        <w:rPr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316416" behindDoc="0" locked="0" layoutInCell="1" allowOverlap="1">
                <wp:simplePos x="0" y="0"/>
                <wp:positionH relativeFrom="column">
                  <wp:posOffset>2530815</wp:posOffset>
                </wp:positionH>
                <wp:positionV relativeFrom="paragraph">
                  <wp:posOffset>119265</wp:posOffset>
                </wp:positionV>
                <wp:extent cx="1257300" cy="342900"/>
                <wp:effectExtent l="0" t="0" r="0" b="0"/>
                <wp:wrapNone/>
                <wp:docPr id="6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flipH="0" flipV="0">
                          <a:off x="0" y="0"/>
                          <a:ext cx="1257299" cy="3428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i/>
                              </w:rPr>
                              <w:t xml:space="preserve">Рисунок 3</w:t>
                            </w:r>
                            <w:r>
                              <w:rPr>
                                <w:i/>
                              </w:rPr>
                            </w:r>
                            <w:r/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5" o:spid="_x0000_s5" o:spt="1" style="position:absolute;mso-wrap-distance-left:9.1pt;mso-wrap-distance-top:0.0pt;mso-wrap-distance-right:9.1pt;mso-wrap-distance-bottom:0.0pt;z-index:316416;o:allowoverlap:true;o:allowincell:true;mso-position-horizontal-relative:text;margin-left:199.3pt;mso-position-horizontal:absolute;mso-position-vertical-relative:text;margin-top:9.4pt;mso-position-vertical:absolute;width:99.0pt;height:27.0pt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r>
                        <w:rPr>
                          <w:i/>
                        </w:rPr>
                        <w:t xml:space="preserve">Рисунок 3</w:t>
                      </w:r>
                      <w:r>
                        <w:rPr>
                          <w:i/>
                        </w:rPr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</w:r>
      <w:r>
        <w:rPr>
          <w:sz w:val="28"/>
        </w:rPr>
      </w:r>
    </w:p>
    <w:p>
      <w:pPr>
        <w:contextualSpacing/>
        <w:ind w:firstLine="0"/>
        <w:jc w:val="both"/>
        <w:spacing w:line="360" w:lineRule="auto"/>
        <w:tabs>
          <w:tab w:val="left" w:pos="8081" w:leader="none"/>
        </w:tabs>
        <w:rPr>
          <w:sz w:val="28"/>
        </w:rPr>
        <w:suppressLineNumbers w:val="0"/>
      </w:pPr>
      <w:r>
        <w:rPr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tabs>
          <w:tab w:val="left" w:pos="8081" w:leader="none"/>
        </w:tabs>
        <w:rPr>
          <w:i w:val="0"/>
          <w:sz w:val="28"/>
        </w:rPr>
        <w:suppressLineNumbers w:val="0"/>
      </w:pPr>
      <w:r>
        <w:rPr>
          <w:sz w:val="28"/>
          <w:szCs w:val="28"/>
          <w:highlight w:val="none"/>
        </w:rPr>
        <w:t xml:space="preserve">При изучении новой темы - «Наречие», учащимся было предложено составить кластер сначала - самостоятельно , основываясь на полученных ранее знаниях об этой части речи. </w:t>
      </w:r>
      <w:r>
        <w:rPr>
          <w:i/>
          <w:sz w:val="28"/>
          <w:szCs w:val="28"/>
          <w:highlight w:val="none"/>
        </w:rPr>
        <w:t xml:space="preserve">(Результат работы учащихся – Рисунок 4</w:t>
      </w:r>
      <w:r>
        <w:rPr>
          <w:sz w:val="28"/>
          <w:szCs w:val="28"/>
          <w:highlight w:val="none"/>
        </w:rPr>
        <w:t xml:space="preserve">). А затем, познакомившись с теоретической статьей учебника и правилом, дополнить кластер новыми сведениями. Ребята работали мини-группами. Они расширили поле, где говорится о сочетании наречий с частями речи (</w:t>
      </w:r>
      <w:r>
        <w:rPr>
          <w:i/>
          <w:sz w:val="28"/>
          <w:szCs w:val="28"/>
          <w:highlight w:val="none"/>
        </w:rPr>
        <w:t xml:space="preserve">наречие сочетается не только с глаголом, но и с глагольными формами-причастием и деепричастием, может сочетаться с существительными , прилагательными и другими наречиями); </w:t>
      </w:r>
      <w:r>
        <w:rPr>
          <w:i w:val="0"/>
          <w:sz w:val="28"/>
          <w:szCs w:val="28"/>
          <w:highlight w:val="none"/>
        </w:rPr>
        <w:t xml:space="preserve">дополнили информацию о синтаксической роли наречия, сказав, что оно может являться не только обстоятельством, но и определением; расширили список вопросов, на которые отвечает данная часть речи. Далее на уроке они продолжили находить наречия в тексте, определяя, к какому слову они относятся, что обозначают и какую синтаксическую функцию выполняют. Учащимся было предложено задание, где они дополняли текст подходящими по смыслу наречиями, формируя умение употреблять их в речи. Кластер же явился универсальной схемой, где комплексно собраны знания по изучаемой теме.</w:t>
      </w:r>
      <w:r>
        <w:rPr>
          <w:i w:val="0"/>
          <w:sz w:val="28"/>
          <w:szCs w:val="28"/>
          <w:highlight w:val="none"/>
        </w:rPr>
      </w:r>
    </w:p>
    <w:p>
      <w:pPr>
        <w:contextualSpacing/>
        <w:ind w:firstLine="720"/>
        <w:jc w:val="both"/>
        <w:spacing w:line="360" w:lineRule="auto"/>
        <w:rPr>
          <w:sz w:val="28"/>
        </w:rPr>
        <w:suppressLineNumbers w:val="0"/>
      </w:pPr>
      <w:r>
        <w:rPr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00075" cy="3376645"/>
                <wp:effectExtent l="0" t="0" r="0" b="0"/>
                <wp:docPr id="7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8925026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 flipH="0" flipV="0">
                          <a:off x="0" y="0"/>
                          <a:ext cx="5800075" cy="33766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mso-wrap-distance-left:0.0pt;mso-wrap-distance-top:0.0pt;mso-wrap-distance-right:0.0pt;mso-wrap-distance-bottom:0.0pt;width:456.7pt;height:265.9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</w:rPr>
        <w:suppressLineNumbers w:val="0"/>
      </w:pPr>
      <w:r>
        <w:rPr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316416" behindDoc="0" locked="0" layoutInCell="1" allowOverlap="1">
                <wp:simplePos x="0" y="0"/>
                <wp:positionH relativeFrom="column">
                  <wp:posOffset>2530815</wp:posOffset>
                </wp:positionH>
                <wp:positionV relativeFrom="paragraph">
                  <wp:posOffset>119265</wp:posOffset>
                </wp:positionV>
                <wp:extent cx="1257300" cy="342900"/>
                <wp:effectExtent l="0" t="0" r="0" b="0"/>
                <wp:wrapNone/>
                <wp:docPr id="8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flipH="0" flipV="0">
                          <a:off x="0" y="0"/>
                          <a:ext cx="1257299" cy="3428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i/>
                              </w:rPr>
                              <w:t xml:space="preserve">Рисунок 4</w:t>
                            </w:r>
                            <w:r>
                              <w:rPr>
                                <w:i/>
                              </w:rPr>
                            </w:r>
                            <w:r/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7" o:spid="_x0000_s7" o:spt="1" style="position:absolute;mso-wrap-distance-left:9.1pt;mso-wrap-distance-top:0.0pt;mso-wrap-distance-right:9.1pt;mso-wrap-distance-bottom:0.0pt;z-index:316416;o:allowoverlap:true;o:allowincell:true;mso-position-horizontal-relative:text;margin-left:199.3pt;mso-position-horizontal:absolute;mso-position-vertical-relative:text;margin-top:9.4pt;mso-position-vertical:absolute;width:99.0pt;height:27.0pt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r>
                        <w:rPr>
                          <w:i/>
                        </w:rPr>
                        <w:t xml:space="preserve">Рисунок 4</w:t>
                      </w:r>
                      <w:r>
                        <w:rPr>
                          <w:i/>
                        </w:rPr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</w:rPr>
        <w:suppressLineNumbers w:val="0"/>
      </w:pPr>
      <w:r>
        <w:rPr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</w:rPr>
        <w:suppressLineNumbers w:val="0"/>
      </w:pPr>
      <w:r>
        <w:rPr>
          <w:sz w:val="28"/>
        </w:rPr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240" w:after="240" w:line="360" w:lineRule="auto"/>
        <w:rPr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sz w:val="28"/>
        </w:rPr>
        <w:t xml:space="preserve">Прием «Круги по воде» </w:t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240" w:after="240" w:line="360" w:lineRule="auto"/>
        <w:tabs>
          <w:tab w:val="center" w:pos="4677" w:leader="none"/>
        </w:tabs>
        <w:rPr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sz w:val="28"/>
        </w:rPr>
        <w:t xml:space="preserve">Прием «Круги на воде» содержит в своей основе опорное слово — это изучаемое понятие, явление. Оно записывается в  столбик и на каждую букву подбираются существительные (глаголы,  прилагательные, устойчивые словосочетания) к изучаемой теме. По сути это  небольшое исследование, которое может начаться в </w:t>
      </w:r>
      <w:r>
        <w:rPr>
          <w:sz w:val="28"/>
        </w:rPr>
        <w:t xml:space="preserve">классе и иметь  продолжение дома.</w:t>
      </w:r>
      <w:r>
        <w:rPr>
          <w:sz w:val="28"/>
        </w:rPr>
        <w:tab/>
      </w:r>
      <w:r>
        <w:rPr>
          <w:sz w:val="28"/>
        </w:rPr>
      </w:r>
    </w:p>
    <w:p>
      <w:pPr>
        <w:contextualSpacing/>
        <w:ind w:left="0" w:right="0" w:firstLine="720"/>
        <w:jc w:val="both"/>
        <w:spacing w:before="240" w:after="240" w:line="360" w:lineRule="auto"/>
        <w:tabs>
          <w:tab w:val="center" w:pos="4677" w:leader="none"/>
        </w:tabs>
        <w:rPr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sz w:val="28"/>
          <w:highlight w:val="none"/>
        </w:rPr>
        <w:t xml:space="preserve"> На уроке-обобщении по теме </w:t>
      </w:r>
      <w:r>
        <w:rPr>
          <w:sz w:val="28"/>
          <w:highlight w:val="none"/>
        </w:rPr>
        <w:t xml:space="preserve">«Деепричастие» </w:t>
      </w:r>
      <w:r>
        <w:rPr>
          <w:sz w:val="28"/>
          <w:highlight w:val="none"/>
        </w:rPr>
        <w:t xml:space="preserve">ребятам было предложено поработать с таким приёмом в группах. Сначала, разобравшись с сутью задания, они вместе учителем сформулировали ассоциации на три первые буквы изучаемого понятия. Затем каждой группе в течение определенного времени необходимо было представить свои «ассоциации» по изучаемой теме на 3 определённые буквы. Далее каждая группа выступила со своими предложениями, были внесены правки. Если какая-то буква изучаемого понятия оставалась без ассоциации, на помощь приходил учитель. Общими усилиями класса была составлена опорная схема по теме «Деепричастие», включающая в себя основные понятия и правила по теме, а урок превратился в настоящий «мозговой штурм» со соим мини-проектом (Рисунок 5).</w:t>
      </w:r>
      <w:r>
        <w:rPr>
          <w:sz w:val="28"/>
          <w:highlight w:val="none"/>
        </w:rPr>
      </w:r>
      <w:r>
        <w:rPr>
          <w:sz w:val="28"/>
          <w:highlight w:val="none"/>
        </w:rPr>
      </w:r>
      <w:r>
        <w:rPr>
          <w:sz w:val="28"/>
          <w:highlight w:val="none"/>
        </w:rPr>
      </w:r>
      <w:r>
        <w:rPr>
          <w:sz w:val="28"/>
          <w:highlight w:val="none"/>
        </w:rPr>
      </w:r>
    </w:p>
    <w:p>
      <w:pPr>
        <w:contextualSpacing/>
        <w:ind w:firstLine="720"/>
        <w:jc w:val="both"/>
        <w:spacing w:line="360" w:lineRule="auto"/>
        <w:rPr>
          <w:sz w:val="28"/>
          <w:highlight w:val="none"/>
        </w:rPr>
        <w:suppressLineNumbers w:val="0"/>
      </w:pPr>
      <w:r>
        <w:rPr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25280" behindDoc="0" locked="0" layoutInCell="1" allowOverlap="1">
                <wp:simplePos x="0" y="0"/>
                <wp:positionH relativeFrom="column">
                  <wp:posOffset>-669585</wp:posOffset>
                </wp:positionH>
                <wp:positionV relativeFrom="paragraph">
                  <wp:posOffset>80</wp:posOffset>
                </wp:positionV>
                <wp:extent cx="514350" cy="3068985"/>
                <wp:effectExtent l="4762" t="4762" r="4762" b="4762"/>
                <wp:wrapNone/>
                <wp:docPr id="9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514350" cy="3068983"/>
                        </a:xfrm>
                        <a:prstGeom prst="rightBracket">
                          <a:avLst>
                            <a:gd name="adj" fmla="val 8333"/>
                          </a:avLst>
                        </a:prstGeom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8" o:spt="86" style="position:absolute;mso-wrap-distance-left:9.1pt;mso-wrap-distance-top:0.0pt;mso-wrap-distance-right:9.1pt;mso-wrap-distance-bottom:0.0pt;z-index:225280;o:allowoverlap:true;o:allowincell:true;mso-position-horizontal-relative:text;margin-left:-52.7pt;mso-position-horizontal:absolute;mso-position-vertical-relative:text;margin-top:0.0pt;mso-position-vertical:absolute;width:40.5pt;height:241.7pt;" coordsize="100000,100000" path="m0,0l0,0c54857,0,99997,630,99998,1396l99998,1396c99998,1396,99998,1396,99998,1396l99998,98602l99998,98602c99998,98602,99998,98602,99998,98602l99998,98602c99998,99368,54857,99998,0,99998c0,99998,0,99998,0,99998xnsem0,0l0,0c54857,0,99997,630,99998,1396l99998,1396c99998,1396,99998,1396,99998,1396l99998,98602l99998,98602c99998,98602,99998,98602,99998,98602l99998,98602c99998,99368,54857,99998,0,99998c0,99998,0,99998,0,99998nfe" filled="f" strokecolor="#233B59" strokeweight="0.75pt">
                <v:path textboxrect="0,407,70702,99590"/>
              </v:shape>
            </w:pict>
          </mc:Fallback>
        </mc:AlternateContent>
      </w:r>
      <w:r>
        <w:rPr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25280" behindDoc="0" locked="0" layoutInCell="1" allowOverlap="1">
                <wp:simplePos x="0" y="0"/>
                <wp:positionH relativeFrom="column">
                  <wp:posOffset>-155235</wp:posOffset>
                </wp:positionH>
                <wp:positionV relativeFrom="paragraph">
                  <wp:posOffset>160145</wp:posOffset>
                </wp:positionV>
                <wp:extent cx="514350" cy="3508995"/>
                <wp:effectExtent l="4762" t="4762" r="4762" b="4762"/>
                <wp:wrapNone/>
                <wp:docPr id="10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514350" cy="3508994"/>
                        </a:xfrm>
                        <a:prstGeom prst="rightBracket">
                          <a:avLst>
                            <a:gd name="adj" fmla="val 8333"/>
                          </a:avLst>
                        </a:prstGeom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" o:spid="_x0000_s9" o:spt="86" style="position:absolute;mso-wrap-distance-left:9.1pt;mso-wrap-distance-top:0.0pt;mso-wrap-distance-right:9.1pt;mso-wrap-distance-bottom:0.0pt;z-index:225280;o:allowoverlap:true;o:allowincell:true;mso-position-horizontal-relative:text;margin-left:-12.2pt;mso-position-horizontal:absolute;mso-position-vertical-relative:text;margin-top:12.6pt;mso-position-vertical:absolute;width:40.5pt;height:276.3pt;" coordsize="100000,100000" path="m0,0l0,0c54855,0,99995,551,99996,1220l99996,1220c99996,1220,99996,1220,99996,1220l99996,98778l99996,98778c99996,98778,99996,98778,99996,98778l99996,98778c99996,99447,54856,99998,0,99998c0,99998,0,99998,0,99998xnsem0,0l0,0c54855,0,99995,551,99996,1220l99996,1220c99996,1220,99996,1220,99996,1220l99996,98778l99996,98778c99996,98778,99996,98778,99996,98778l99996,98778c99996,99447,54856,99998,0,99998c0,99998,0,99998,0,99998nfe" filled="f" strokecolor="#233B59" strokeweight="0.75pt">
                <v:path textboxrect="0,356,70701,99641"/>
              </v:shape>
            </w:pict>
          </mc:Fallback>
        </mc:AlternateContent>
      </w:r>
      <w:r>
        <w:rPr>
          <w:sz w:val="28"/>
        </w:rPr>
        <w:tab/>
        <w:t xml:space="preserve">               </w:t>
      </w:r>
      <w:r>
        <w:rPr>
          <w:sz w:val="28"/>
        </w:rPr>
      </w:r>
    </w:p>
    <w:p>
      <w:pPr>
        <w:contextualSpacing/>
        <w:ind w:left="-850" w:right="0" w:firstLine="0"/>
        <w:jc w:val="both"/>
        <w:spacing w:line="360" w:lineRule="auto"/>
        <w:rPr>
          <w:b/>
          <w:color w:val="FF0000"/>
          <w:sz w:val="28"/>
        </w:rPr>
        <w:suppressLineNumbers w:val="0"/>
      </w:pPr>
      <w:r>
        <w:rPr>
          <w:b/>
          <w:color w:val="FF0000"/>
          <w:sz w:val="28"/>
        </w:rPr>
      </w:r>
      <w:r>
        <w:rPr>
          <w:b/>
          <w:color w:val="FF0000"/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25280" behindDoc="0" locked="0" layoutInCell="1" allowOverlap="1">
                <wp:simplePos x="0" y="0"/>
                <wp:positionH relativeFrom="column">
                  <wp:posOffset>359115</wp:posOffset>
                </wp:positionH>
                <wp:positionV relativeFrom="paragraph">
                  <wp:posOffset>146825</wp:posOffset>
                </wp:positionV>
                <wp:extent cx="514350" cy="3647441"/>
                <wp:effectExtent l="4762" t="4762" r="4762" b="4762"/>
                <wp:wrapNone/>
                <wp:docPr id="11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514350" cy="3647441"/>
                        </a:xfrm>
                        <a:prstGeom prst="rightBracket">
                          <a:avLst>
                            <a:gd name="adj" fmla="val 8333"/>
                          </a:avLst>
                        </a:prstGeom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0" o:spid="_x0000_s10" o:spt="86" style="position:absolute;mso-wrap-distance-left:9.1pt;mso-wrap-distance-top:0.0pt;mso-wrap-distance-right:9.1pt;mso-wrap-distance-bottom:0.0pt;z-index:225280;o:allowoverlap:true;o:allowincell:true;mso-position-horizontal-relative:text;margin-left:28.3pt;mso-position-horizontal:absolute;mso-position-vertical-relative:text;margin-top:11.6pt;mso-position-vertical:absolute;width:40.5pt;height:287.2pt;" coordsize="100000,100000" path="m0,0l0,0c54858,0,100000,530,100001,1174l100001,1174c100001,1174,100001,1174,100001,1174l100001,98824l100001,98824c100001,98824,100001,98824,100001,98824l100001,98824c100001,99468,54859,99998,0,99998c0,99998,0,99998,0,99998xnsem0,0l0,0c54858,0,100000,530,100001,1174l100001,1174c100001,1174,100001,1174,100001,1174l100001,98824l100001,98824c100001,98824,100001,98824,100001,98824l100001,98824c100001,99468,54859,99998,0,99998c0,99998,0,99998,0,99998nfe" filled="f" strokecolor="#233B59" strokeweight="0.75pt">
                <v:path textboxrect="0,342,70700,99655"/>
              </v:shape>
            </w:pict>
          </mc:Fallback>
        </mc:AlternateContent>
        <w:t xml:space="preserve">Д</w:t>
      </w:r>
      <w:r>
        <w:rPr>
          <w:b/>
          <w:color w:val="FF0000"/>
          <w:sz w:val="28"/>
        </w:rPr>
      </w:r>
      <w:r>
        <w:rPr>
          <w:sz w:val="28"/>
        </w:rPr>
      </w:r>
    </w:p>
    <w:p>
      <w:pPr>
        <w:contextualSpacing/>
        <w:ind w:firstLine="0"/>
        <w:jc w:val="both"/>
        <w:spacing w:line="360" w:lineRule="auto"/>
        <w:tabs>
          <w:tab w:val="left" w:pos="581" w:leader="none"/>
        </w:tabs>
        <w:rPr>
          <w:b/>
          <w:color w:val="FF0000"/>
          <w:sz w:val="28"/>
        </w:rPr>
        <w:suppressLineNumbers w:val="0"/>
      </w:pPr>
      <w:r>
        <w:rPr>
          <w:b/>
          <w:color w:val="FF0000"/>
          <w:sz w:val="28"/>
        </w:rPr>
      </w:r>
      <w: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90816" behindDoc="0" locked="0" layoutInCell="1" allowOverlap="1">
                <wp:simplePos x="0" y="0"/>
                <wp:positionH relativeFrom="column">
                  <wp:posOffset>-1164897</wp:posOffset>
                </wp:positionH>
                <wp:positionV relativeFrom="paragraph">
                  <wp:posOffset>1355455</wp:posOffset>
                </wp:positionV>
                <wp:extent cx="2590800" cy="457200"/>
                <wp:effectExtent l="3175" t="3175" r="3175" b="3175"/>
                <wp:wrapNone/>
                <wp:docPr id="12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16199934" flipH="1" flipV="0">
                          <a:off x="0" y="0"/>
                          <a:ext cx="2590798" cy="4571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Если у деепричастия есть зависимые слова – это деепричастный оборот</w:t>
                            </w:r>
                            <w:r>
                              <w:rPr>
                                <w:sz w:val="22"/>
                              </w:rPr>
                            </w:r>
                            <w:r/>
                            <w:r>
                              <w:rPr>
                                <w:sz w:val="22"/>
                              </w:rPr>
                            </w:r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11" o:spid="_x0000_s11" o:spt="1" style="position:absolute;mso-wrap-distance-left:9.1pt;mso-wrap-distance-top:0.0pt;mso-wrap-distance-right:9.1pt;mso-wrap-distance-bottom:0.0pt;z-index:290816;o:allowoverlap:true;o:allowincell:true;mso-position-horizontal-relative:text;margin-left:-91.7pt;mso-position-horizontal:absolute;mso-position-vertical-relative:text;margin-top:106.7pt;mso-position-vertical:absolute;width:204.0pt;height:36.0pt;rotation:269;flip:x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Если у деепричастия есть зависимые слова – это деепричастный оборот</w:t>
                      </w:r>
                      <w:r>
                        <w:rPr>
                          <w:sz w:val="22"/>
                        </w:rPr>
                      </w:r>
                      <w:r/>
                      <w:r>
                        <w:rPr>
                          <w:sz w:val="2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80576" behindDoc="0" locked="0" layoutInCell="1" allowOverlap="1">
                <wp:simplePos x="0" y="0"/>
                <wp:positionH relativeFrom="column">
                  <wp:posOffset>-1565419</wp:posOffset>
                </wp:positionH>
                <wp:positionV relativeFrom="paragraph">
                  <wp:posOffset>943352</wp:posOffset>
                </wp:positionV>
                <wp:extent cx="2220292" cy="428625"/>
                <wp:effectExtent l="3175" t="3175" r="3175" b="3175"/>
                <wp:wrapNone/>
                <wp:docPr id="13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16199934" flipH="0" flipV="0">
                          <a:off x="0" y="0"/>
                          <a:ext cx="2220291" cy="4286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r>
                              <w:t xml:space="preserve">Добавочное действие - значение</w:t>
                            </w:r>
                            <w:r/>
                            <w:r/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12" o:spid="_x0000_s12" o:spt="1" style="position:absolute;mso-wrap-distance-left:9.1pt;mso-wrap-distance-top:0.0pt;mso-wrap-distance-right:9.1pt;mso-wrap-distance-bottom:0.0pt;z-index:280576;o:allowoverlap:true;o:allowincell:true;mso-position-horizontal-relative:text;margin-left:-123.3pt;mso-position-horizontal:absolute;mso-position-vertical-relative:text;margin-top:74.3pt;mso-position-vertical:absolute;width:174.8pt;height:33.8pt;rotation:269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r>
                        <w:t xml:space="preserve">Добавочное действие - значение</w:t>
                      </w: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0000"/>
          <w:sz w:val="28"/>
        </w:rPr>
        <w:t xml:space="preserve"> </w:t>
      </w:r>
      <w:r>
        <w:rPr>
          <w:b/>
          <w:color w:val="FF0000"/>
          <w:sz w:val="28"/>
        </w:rPr>
        <w:t xml:space="preserve">Е</w:t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tabs>
          <w:tab w:val="left" w:pos="1601" w:leader="none"/>
        </w:tabs>
        <w:rPr>
          <w:b/>
          <w:color w:val="FF0000"/>
          <w:sz w:val="28"/>
        </w:rPr>
        <w:suppressLineNumbers w:val="0"/>
      </w:pPr>
      <w:r>
        <w:rPr>
          <w:b/>
          <w:color w:val="FF0000"/>
          <w:sz w:val="28"/>
        </w:rPr>
      </w:r>
      <w: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92864" behindDoc="0" locked="0" layoutInCell="1" allowOverlap="1">
                <wp:simplePos x="0" y="0"/>
                <wp:positionH relativeFrom="column">
                  <wp:posOffset>-674347</wp:posOffset>
                </wp:positionH>
                <wp:positionV relativeFrom="paragraph">
                  <wp:posOffset>1328839</wp:posOffset>
                </wp:positionV>
                <wp:extent cx="2581275" cy="428625"/>
                <wp:effectExtent l="3175" t="3175" r="3175" b="3175"/>
                <wp:wrapNone/>
                <wp:docPr id="14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16199934" flipH="0" flipV="0">
                          <a:off x="0" y="0"/>
                          <a:ext cx="2581273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Единичные деепричастия на письме </w:t>
                            </w:r>
                            <w:r>
                              <w:rPr>
                                <w:sz w:val="22"/>
                              </w:rPr>
                            </w:r>
                            <w:r/>
                            <w:r>
                              <w:rPr>
                                <w:sz w:val="22"/>
                              </w:rPr>
                            </w:r>
                          </w:p>
                          <w:p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обособляются так же, как Д.О.</w:t>
                            </w:r>
                            <w:r>
                              <w:rPr>
                                <w:sz w:val="22"/>
                              </w:rPr>
                            </w:r>
                            <w:r/>
                            <w:r>
                              <w:rPr>
                                <w:sz w:val="22"/>
                              </w:rPr>
                            </w:r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13" o:spid="_x0000_s13" o:spt="1" style="position:absolute;mso-wrap-distance-left:9.1pt;mso-wrap-distance-top:0.0pt;mso-wrap-distance-right:9.1pt;mso-wrap-distance-bottom:0.0pt;z-index:292864;o:allowoverlap:true;o:allowincell:true;mso-position-horizontal-relative:text;margin-left:-53.1pt;mso-position-horizontal:absolute;mso-position-vertical-relative:text;margin-top:104.6pt;mso-position-vertical:absolute;width:203.2pt;height:33.8pt;rotation:269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Единичные деепричастия на письме </w:t>
                      </w:r>
                      <w:r>
                        <w:rPr>
                          <w:sz w:val="22"/>
                        </w:rPr>
                      </w:r>
                      <w:r/>
                      <w:r>
                        <w:rPr>
                          <w:sz w:val="22"/>
                        </w:rPr>
                      </w:r>
                    </w:p>
                    <w:p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обособляются так же, как Д.О.</w:t>
                      </w:r>
                      <w:r>
                        <w:rPr>
                          <w:sz w:val="22"/>
                        </w:rPr>
                      </w:r>
                      <w:r/>
                      <w:r>
                        <w:rPr>
                          <w:sz w:val="2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0000"/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25280" behindDoc="0" locked="0" layoutInCell="1" allowOverlap="1">
                <wp:simplePos x="0" y="0"/>
                <wp:positionH relativeFrom="column">
                  <wp:posOffset>873465</wp:posOffset>
                </wp:positionH>
                <wp:positionV relativeFrom="paragraph">
                  <wp:posOffset>49714</wp:posOffset>
                </wp:positionV>
                <wp:extent cx="514350" cy="3902050"/>
                <wp:effectExtent l="4762" t="4762" r="4762" b="4762"/>
                <wp:wrapNone/>
                <wp:docPr id="15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514350" cy="3902050"/>
                        </a:xfrm>
                        <a:prstGeom prst="rightBracket">
                          <a:avLst>
                            <a:gd name="adj" fmla="val 8333"/>
                          </a:avLst>
                        </a:prstGeom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4" o:spid="_x0000_s14" o:spt="86" style="position:absolute;mso-wrap-distance-left:9.1pt;mso-wrap-distance-top:0.0pt;mso-wrap-distance-right:9.1pt;mso-wrap-distance-bottom:0.0pt;z-index:225280;o:allowoverlap:true;o:allowincell:true;mso-position-horizontal-relative:text;margin-left:68.8pt;mso-position-horizontal:absolute;mso-position-vertical-relative:text;margin-top:3.9pt;mso-position-vertical:absolute;width:40.5pt;height:307.2pt;" coordsize="100000,100000" path="m0,0l0,0c54854,0,99992,495,99993,1097l99993,1097c99993,1097,99993,1097,99993,1097l99993,98900l99993,98900c99993,98900,99993,98900,99993,98900l99993,98900c99993,99502,54854,99998,0,99998c0,99998,0,99998,0,99998xnsem0,0l0,0c54854,0,99992,495,99993,1097l99993,1097c99993,1097,99993,1097,99993,1097l99993,98900l99993,98900c99993,98900,99993,98900,99993,98900l99993,98900c99993,99502,54854,99998,0,99998c0,99998,0,99998,0,99998nfe" filled="f" strokecolor="#233B59" strokeweight="0.75pt">
                <v:path textboxrect="0,319,70700,99678"/>
              </v:shape>
            </w:pict>
          </mc:Fallback>
        </mc:AlternateContent>
      </w:r>
      <w:r>
        <w:rPr>
          <w:b/>
          <w:color w:val="FF0000"/>
          <w:sz w:val="28"/>
        </w:rPr>
        <w:t xml:space="preserve">   Е</w:t>
      </w:r>
      <w:r>
        <w:rPr>
          <w:b/>
          <w:color w:val="FF0000"/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tabs>
          <w:tab w:val="left" w:pos="2486" w:leader="none"/>
        </w:tabs>
        <w:rPr>
          <w:b/>
          <w:color w:val="FF0000"/>
          <w:sz w:val="28"/>
        </w:rPr>
        <w:suppressLineNumbers w:val="0"/>
      </w:pPr>
      <w:r>
        <w:rPr>
          <w:b/>
          <w:color w:val="FF0000"/>
          <w:sz w:val="28"/>
        </w:rPr>
      </w:r>
      <w: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95936" behindDoc="0" locked="0" layoutInCell="1" allowOverlap="1">
                <wp:simplePos x="0" y="0"/>
                <wp:positionH relativeFrom="column">
                  <wp:posOffset>-488580</wp:posOffset>
                </wp:positionH>
                <wp:positionV relativeFrom="paragraph">
                  <wp:posOffset>1618511</wp:posOffset>
                </wp:positionV>
                <wp:extent cx="3238500" cy="447675"/>
                <wp:effectExtent l="3175" t="3175" r="3175" b="3175"/>
                <wp:wrapNone/>
                <wp:docPr id="16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16199934" flipH="0" flipV="0">
                          <a:off x="0" y="0"/>
                          <a:ext cx="3238498" cy="4476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Пишется слитно, если без НЕ не употребляется, в остальных случаях – с НЕ - раздельно</w:t>
                            </w:r>
                            <w:r>
                              <w:rPr>
                                <w:sz w:val="22"/>
                              </w:rPr>
                            </w:r>
                            <w:r/>
                            <w:r>
                              <w:rPr>
                                <w:sz w:val="22"/>
                              </w:rPr>
                            </w:r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15" o:spid="_x0000_s15" o:spt="1" style="position:absolute;mso-wrap-distance-left:9.1pt;mso-wrap-distance-top:0.0pt;mso-wrap-distance-right:9.1pt;mso-wrap-distance-bottom:0.0pt;z-index:295936;o:allowoverlap:true;o:allowincell:true;mso-position-horizontal-relative:text;margin-left:-38.5pt;mso-position-horizontal:absolute;mso-position-vertical-relative:text;margin-top:127.4pt;mso-position-vertical:absolute;width:255.0pt;height:35.2pt;rotation:269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Пишется слитно, если без НЕ не употребляется, в остальных случаях – с НЕ - раздельно</w:t>
                      </w:r>
                      <w:r>
                        <w:rPr>
                          <w:sz w:val="22"/>
                        </w:rPr>
                      </w:r>
                      <w:r/>
                      <w:r>
                        <w:rPr>
                          <w:sz w:val="2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0000"/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25280" behindDoc="0" locked="0" layoutInCell="1" allowOverlap="1">
                <wp:simplePos x="0" y="0"/>
                <wp:positionH relativeFrom="column">
                  <wp:posOffset>1387815</wp:posOffset>
                </wp:positionH>
                <wp:positionV relativeFrom="paragraph">
                  <wp:posOffset>122119</wp:posOffset>
                </wp:positionV>
                <wp:extent cx="514350" cy="4044293"/>
                <wp:effectExtent l="4762" t="4762" r="4762" b="4762"/>
                <wp:wrapNone/>
                <wp:docPr id="17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514350" cy="4044292"/>
                        </a:xfrm>
                        <a:prstGeom prst="rightBracket">
                          <a:avLst>
                            <a:gd name="adj" fmla="val 8333"/>
                          </a:avLst>
                        </a:prstGeom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6" o:spid="_x0000_s16" o:spt="86" style="position:absolute;mso-wrap-distance-left:9.1pt;mso-wrap-distance-top:0.0pt;mso-wrap-distance-right:9.1pt;mso-wrap-distance-bottom:0.0pt;z-index:225280;o:allowoverlap:true;o:allowincell:true;mso-position-horizontal-relative:text;margin-left:109.3pt;mso-position-horizontal:absolute;mso-position-vertical-relative:text;margin-top:9.6pt;mso-position-vertical:absolute;width:40.5pt;height:318.4pt;" coordsize="100000,100000" path="m0,0l0,0c54856,0,99997,478,99997,1058l99997,1058c99997,1058,99997,1058,99997,1058l99997,98940l99997,98940c99997,98940,99997,98940,99997,98940l99997,98940c99997,99520,54857,99998,0,99998c0,99998,0,99998,0,99998xnsem0,0l0,0c54856,0,99997,478,99997,1058l99997,1058c99997,1058,99997,1058,99997,1058l99997,98940l99997,98940c99997,98940,99997,98940,99997,98940l99997,98940c99997,99520,54857,99998,0,99998c0,99998,0,99998,0,99998nfe" filled="f" strokecolor="#233B59" strokeweight="0.75pt">
                <v:path textboxrect="0,310,70693,99687"/>
              </v:shape>
            </w:pict>
          </mc:Fallback>
        </mc:AlternateContent>
      </w:r>
      <w:r>
        <w:rPr>
          <w:b/>
          <w:color w:val="FF0000"/>
          <w:sz w:val="28"/>
        </w:rPr>
        <w:t xml:space="preserve">              П</w:t>
        <w:tab/>
      </w:r>
      <w:r>
        <w:rPr>
          <w:b/>
          <w:color w:val="FF0000"/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tabs>
          <w:tab w:val="left" w:pos="3536" w:leader="none"/>
        </w:tabs>
        <w:rPr>
          <w:b/>
          <w:color w:val="FF0000"/>
          <w:sz w:val="28"/>
        </w:rPr>
        <w:suppressLineNumbers w:val="0"/>
      </w:pPr>
      <w:r>
        <w:rPr>
          <w:b/>
          <w:color w:val="FF0000"/>
          <w:sz w:val="28"/>
        </w:rPr>
      </w:r>
      <w:r>
        <w:rPr>
          <w:b/>
          <w:color w:val="FF0000"/>
          <w:sz w:val="28"/>
        </w:rPr>
        <w:t xml:space="preserve">                         Р</w:t>
      </w:r>
      <w:r>
        <w:rPr>
          <w:b/>
          <w:color w:val="FF0000"/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b/>
          <w:color w:val="FF0000"/>
          <w:sz w:val="28"/>
        </w:rPr>
        <w:suppressLineNumbers w:val="0"/>
      </w:pPr>
      <w:r>
        <w:rPr>
          <w:b/>
          <w:color w:val="FF0000"/>
          <w:sz w:val="28"/>
        </w:rPr>
      </w:r>
      <w:r>
        <w:rPr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99008" behindDoc="0" locked="0" layoutInCell="1" allowOverlap="1">
                <wp:simplePos x="0" y="0"/>
                <wp:positionH relativeFrom="column">
                  <wp:posOffset>-112490</wp:posOffset>
                </wp:positionH>
                <wp:positionV relativeFrom="paragraph">
                  <wp:posOffset>1455065</wp:posOffset>
                </wp:positionV>
                <wp:extent cx="3514958" cy="466725"/>
                <wp:effectExtent l="3191" t="3177" r="3191" b="3177"/>
                <wp:wrapNone/>
                <wp:docPr id="18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16199969" flipH="0" flipV="0">
                          <a:off x="0" y="0"/>
                          <a:ext cx="3514957" cy="4667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Раньше деепричастие – самостоятельная часть речи, сейчас – форма глагола. СПОРЫ</w:t>
                            </w:r>
                            <w:r>
                              <w:rPr>
                                <w:sz w:val="22"/>
                              </w:rPr>
                            </w:r>
                            <w:r/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17" o:spid="_x0000_s17" o:spt="1" style="position:absolute;mso-wrap-distance-left:9.1pt;mso-wrap-distance-top:0.0pt;mso-wrap-distance-right:9.1pt;mso-wrap-distance-bottom:0.0pt;z-index:299008;o:allowoverlap:true;o:allowincell:true;mso-position-horizontal-relative:text;margin-left:-8.9pt;mso-position-horizontal:absolute;mso-position-vertical-relative:text;margin-top:114.6pt;mso-position-vertical:absolute;width:276.8pt;height:36.8pt;rotation:269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Раньше деепричастие – самостоятельная часть речи, сейчас – форма глагола. СПОРЫ</w:t>
                      </w:r>
                      <w:r>
                        <w:rPr>
                          <w:sz w:val="22"/>
                        </w:rPr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0000"/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25280" behindDoc="0" locked="0" layoutInCell="1" allowOverlap="1">
                <wp:simplePos x="0" y="0"/>
                <wp:positionH relativeFrom="column">
                  <wp:posOffset>1902165</wp:posOffset>
                </wp:positionH>
                <wp:positionV relativeFrom="paragraph">
                  <wp:posOffset>24041</wp:posOffset>
                </wp:positionV>
                <wp:extent cx="514350" cy="3786844"/>
                <wp:effectExtent l="4762" t="4762" r="4762" b="4762"/>
                <wp:wrapNone/>
                <wp:docPr id="19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514350" cy="3786843"/>
                        </a:xfrm>
                        <a:prstGeom prst="rightBracket">
                          <a:avLst>
                            <a:gd name="adj" fmla="val 8333"/>
                          </a:avLst>
                        </a:prstGeom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8" o:spid="_x0000_s18" o:spt="86" style="position:absolute;mso-wrap-distance-left:9.1pt;mso-wrap-distance-top:0.0pt;mso-wrap-distance-right:9.1pt;mso-wrap-distance-bottom:0.0pt;z-index:225280;o:allowoverlap:true;o:allowincell:true;mso-position-horizontal-relative:text;margin-left:149.8pt;mso-position-horizontal:absolute;mso-position-vertical-relative:text;margin-top:1.9pt;mso-position-vertical:absolute;width:40.5pt;height:298.2pt;" coordsize="100000,100000" path="m0,0l0,0c54861,0,100005,510,100006,1130l100006,1130c100006,1130,100006,1130,100006,1130l100006,98868l100006,98868c100006,98868,100006,98868,100006,98868l100006,98868c100006,99488,54862,99998,0,99998c0,99998,0,99998,0,99998xnsem0,0l0,0c54861,0,100005,510,100006,1130l100006,1130c100006,1130,100006,1130,100006,1130l100006,98868l100006,98868c100006,98868,100006,98868,100006,98868l100006,98868c100006,99488,54862,99998,0,99998c0,99998,0,99998,0,99998nfe" filled="f" strokecolor="#233B59" strokeweight="0.75pt">
                <v:path textboxrect="0,331,70709,99666"/>
              </v:shape>
            </w:pict>
          </mc:Fallback>
        </mc:AlternateContent>
        <w:t xml:space="preserve"> </w:t>
      </w:r>
      <w:r>
        <w:rPr>
          <w:b/>
          <w:color w:val="FF0000"/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tabs>
          <w:tab w:val="left" w:pos="5741" w:leader="none"/>
        </w:tabs>
        <w:rPr>
          <w:b/>
          <w:color w:val="FF0000"/>
          <w:sz w:val="28"/>
        </w:rPr>
        <w:suppressLineNumbers w:val="0"/>
      </w:pPr>
      <w:r>
        <w:rPr>
          <w:b/>
          <w:color w:val="FF0000"/>
          <w:sz w:val="28"/>
        </w:rPr>
      </w:r>
      <w: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301056" behindDoc="0" locked="0" layoutInCell="1" allowOverlap="1">
                <wp:simplePos x="0" y="0"/>
                <wp:positionH relativeFrom="column">
                  <wp:posOffset>935399</wp:posOffset>
                </wp:positionH>
                <wp:positionV relativeFrom="paragraph">
                  <wp:posOffset>1355700</wp:posOffset>
                </wp:positionV>
                <wp:extent cx="2447925" cy="333375"/>
                <wp:effectExtent l="3175" t="3175" r="3175" b="3175"/>
                <wp:wrapNone/>
                <wp:docPr id="20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16199934" flipH="0" flipV="0">
                          <a:off x="0" y="0"/>
                          <a:ext cx="2447923" cy="3333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Имеет ВИД и ВОЗВРАТНОСТЬ</w:t>
                            </w:r>
                            <w:r>
                              <w:rPr>
                                <w:sz w:val="22"/>
                              </w:rPr>
                            </w:r>
                            <w:r/>
                            <w:r>
                              <w:rPr>
                                <w:sz w:val="22"/>
                              </w:rPr>
                            </w:r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19" o:spid="_x0000_s19" o:spt="1" style="position:absolute;mso-wrap-distance-left:9.1pt;mso-wrap-distance-top:0.0pt;mso-wrap-distance-right:9.1pt;mso-wrap-distance-bottom:0.0pt;z-index:301056;o:allowoverlap:true;o:allowincell:true;mso-position-horizontal-relative:text;margin-left:73.7pt;mso-position-horizontal:absolute;mso-position-vertical-relative:text;margin-top:106.7pt;mso-position-vertical:absolute;width:192.8pt;height:26.2pt;rotation:269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Имеет ВИД и ВОЗВРАТНОСТЬ</w:t>
                      </w:r>
                      <w:r>
                        <w:rPr>
                          <w:sz w:val="22"/>
                        </w:rPr>
                      </w:r>
                      <w:r/>
                      <w:r>
                        <w:rPr>
                          <w:sz w:val="2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0000"/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25280" behindDoc="0" locked="0" layoutInCell="1" allowOverlap="1">
                <wp:simplePos x="0" y="0"/>
                <wp:positionH relativeFrom="column">
                  <wp:posOffset>2416515</wp:posOffset>
                </wp:positionH>
                <wp:positionV relativeFrom="paragraph">
                  <wp:posOffset>162600</wp:posOffset>
                </wp:positionV>
                <wp:extent cx="514350" cy="3776179"/>
                <wp:effectExtent l="4762" t="4762" r="4762" b="4762"/>
                <wp:wrapNone/>
                <wp:docPr id="21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514350" cy="3776178"/>
                        </a:xfrm>
                        <a:prstGeom prst="rightBracket">
                          <a:avLst>
                            <a:gd name="adj" fmla="val 8333"/>
                          </a:avLst>
                        </a:prstGeom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0" o:spid="_x0000_s20" o:spt="86" style="position:absolute;mso-wrap-distance-left:9.1pt;mso-wrap-distance-top:0.0pt;mso-wrap-distance-right:9.1pt;mso-wrap-distance-bottom:0.0pt;z-index:225280;o:allowoverlap:true;o:allowincell:true;mso-position-horizontal-relative:text;margin-left:190.3pt;mso-position-horizontal:absolute;mso-position-vertical-relative:text;margin-top:12.8pt;mso-position-vertical:absolute;width:40.5pt;height:297.3pt;" coordsize="100000,100000" path="m0,0l0,0c54856,0,99995,512,99996,1134l99996,1134c99996,1134,99996,1134,99996,1134l99996,98863l99996,98863c99996,98863,99996,98863,99996,98863l99996,98863c99996,99486,54856,99998,0,99998c0,99998,0,99998,0,99998xnsem0,0l0,0c54856,0,99995,512,99996,1134l99996,1134c99996,1134,99996,1134,99996,1134l99996,98863l99996,98863c99996,98863,99996,98863,99996,98863l99996,98863c99996,99486,54856,99998,0,99998c0,99998,0,99998,0,99998nfe" filled="f" strokecolor="#233B59" strokeweight="0.75pt">
                <v:path textboxrect="0,331,70697,99666"/>
              </v:shape>
            </w:pict>
          </mc:Fallback>
        </mc:AlternateContent>
        <w:t xml:space="preserve">                                     И</w:t>
      </w:r>
      <w:r>
        <w:rPr>
          <w:b/>
          <w:color w:val="FF0000"/>
          <w:sz w:val="28"/>
        </w:rPr>
        <w:t xml:space="preserve">                  </w:t>
      </w:r>
      <w:r>
        <w:rPr>
          <w:b/>
          <w:color w:val="FF0000"/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b/>
          <w:color w:val="FF0000"/>
          <w:sz w:val="28"/>
        </w:rPr>
        <w:suppressLineNumbers w:val="0"/>
      </w:pPr>
      <w:r>
        <w:rPr>
          <w:b/>
          <w:color w:val="FF0000"/>
          <w:sz w:val="28"/>
        </w:rPr>
      </w:r>
      <w:r>
        <w:rPr>
          <w:b/>
          <w:color w:val="FF0000"/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25280" behindDoc="0" locked="0" layoutInCell="1" allowOverlap="1">
                <wp:simplePos x="0" y="0"/>
                <wp:positionH relativeFrom="column">
                  <wp:posOffset>2930865</wp:posOffset>
                </wp:positionH>
                <wp:positionV relativeFrom="paragraph">
                  <wp:posOffset>163121</wp:posOffset>
                </wp:positionV>
                <wp:extent cx="514350" cy="3686807"/>
                <wp:effectExtent l="4762" t="4762" r="4762" b="4762"/>
                <wp:wrapNone/>
                <wp:docPr id="22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514350" cy="3686807"/>
                        </a:xfrm>
                        <a:prstGeom prst="rightBracket">
                          <a:avLst>
                            <a:gd name="adj" fmla="val 8333"/>
                          </a:avLst>
                        </a:prstGeom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1" o:spid="_x0000_s21" o:spt="86" style="position:absolute;mso-wrap-distance-left:9.1pt;mso-wrap-distance-top:0.0pt;mso-wrap-distance-right:9.1pt;mso-wrap-distance-bottom:0.0pt;z-index:225280;o:allowoverlap:true;o:allowincell:true;mso-position-horizontal-relative:text;margin-left:230.8pt;mso-position-horizontal:absolute;mso-position-vertical-relative:text;margin-top:12.8pt;mso-position-vertical:absolute;width:40.5pt;height:290.3pt;" coordsize="100000,100000" path="m0,0l0,0c54859,0,100001,525,100002,1162l100002,1162c100002,1162,100002,1162,100002,1162l100002,98836l100002,98836c100002,98836,100002,98836,100002,98836l100002,98836c100002,99473,54860,99998,0,99998c0,99998,0,99998,0,99998xnsem0,0l0,0c54859,0,100001,525,100002,1162l100002,1162c100002,1162,100002,1162,100002,1162l100002,98836l100002,98836c100002,98836,100002,98836,100002,98836l100002,98836c100002,99473,54860,99998,0,99998c0,99998,0,99998,0,99998nfe" filled="f" strokecolor="#233B59" strokeweight="0.75pt">
                <v:path textboxrect="0,340,70700,99657"/>
              </v:shape>
            </w:pict>
          </mc:Fallback>
        </mc:AlternateContent>
      </w:r>
      <w:r>
        <w:rPr>
          <w:b/>
          <w:color w:val="FF0000"/>
          <w:sz w:val="28"/>
        </w:rPr>
        <w:t xml:space="preserve">                                                Ч</w:t>
      </w:r>
      <w:r>
        <w:rPr>
          <w:b/>
          <w:color w:val="FF0000"/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tabs>
          <w:tab w:val="center" w:pos="4677" w:leader="none"/>
          <w:tab w:val="left" w:pos="6461" w:leader="none"/>
        </w:tabs>
        <w:rPr>
          <w:b/>
          <w:color w:val="FF0000"/>
          <w:sz w:val="28"/>
        </w:rPr>
        <w:suppressLineNumbers w:val="0"/>
      </w:pPr>
      <w:r>
        <w:rPr>
          <w:b/>
          <w:color w:val="FF0000"/>
          <w:sz w:val="28"/>
        </w:rPr>
      </w:r>
      <w:r>
        <w:rPr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303104" behindDoc="0" locked="0" layoutInCell="1" allowOverlap="1">
                <wp:simplePos x="0" y="0"/>
                <wp:positionH relativeFrom="column">
                  <wp:posOffset>1216365</wp:posOffset>
                </wp:positionH>
                <wp:positionV relativeFrom="paragraph">
                  <wp:posOffset>1398245</wp:posOffset>
                </wp:positionV>
                <wp:extent cx="2914650" cy="379102"/>
                <wp:effectExtent l="3175" t="3175" r="3175" b="3175"/>
                <wp:wrapNone/>
                <wp:docPr id="23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16199969" flipH="0" flipV="0">
                          <a:off x="0" y="0"/>
                          <a:ext cx="2914650" cy="3791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ЧТО ДЕЛАЯ? ЧТО СДЕЛАВ? - вопросы</w:t>
                            </w:r>
                            <w:r>
                              <w:rPr>
                                <w:sz w:val="22"/>
                              </w:rPr>
                            </w:r>
                            <w:r/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22" o:spid="_x0000_s22" o:spt="1" style="position:absolute;mso-wrap-distance-left:9.1pt;mso-wrap-distance-top:0.0pt;mso-wrap-distance-right:9.1pt;mso-wrap-distance-bottom:0.0pt;z-index:303104;o:allowoverlap:true;o:allowincell:true;mso-position-horizontal-relative:text;margin-left:95.8pt;mso-position-horizontal:absolute;mso-position-vertical-relative:text;margin-top:110.1pt;mso-position-vertical:absolute;width:229.5pt;height:29.9pt;rotation:269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ЧТО ДЕЛАЯ? ЧТО СДЕЛАВ? - вопросы</w:t>
                      </w:r>
                      <w:r>
                        <w:rPr>
                          <w:sz w:val="22"/>
                        </w:rPr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0000"/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25280" behindDoc="0" locked="0" layoutInCell="1" allowOverlap="1">
                <wp:simplePos x="0" y="0"/>
                <wp:positionH relativeFrom="column">
                  <wp:posOffset>3445214</wp:posOffset>
                </wp:positionH>
                <wp:positionV relativeFrom="paragraph">
                  <wp:posOffset>191379</wp:posOffset>
                </wp:positionV>
                <wp:extent cx="514350" cy="3534640"/>
                <wp:effectExtent l="4762" t="4762" r="4762" b="4762"/>
                <wp:wrapNone/>
                <wp:docPr id="24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514350" cy="3534640"/>
                        </a:xfrm>
                        <a:prstGeom prst="rightBracket">
                          <a:avLst>
                            <a:gd name="adj" fmla="val 8333"/>
                          </a:avLst>
                        </a:prstGeom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3" o:spid="_x0000_s23" o:spt="86" style="position:absolute;mso-wrap-distance-left:9.1pt;mso-wrap-distance-top:0.0pt;mso-wrap-distance-right:9.1pt;mso-wrap-distance-bottom:0.0pt;z-index:225280;o:allowoverlap:true;o:allowincell:true;mso-position-horizontal-relative:text;margin-left:271.3pt;mso-position-horizontal:absolute;mso-position-vertical-relative:text;margin-top:15.1pt;mso-position-vertical:absolute;width:40.5pt;height:278.3pt;" coordsize="100000,100000" path="m0,0l0,0c54855,0,99994,546,99995,1211l99995,1211c99995,1211,99995,1211,99995,1211l99995,98787l99995,98787c99995,98787,99995,98787,99995,98787l99995,98787c99995,99451,54855,99998,0,99998c0,99998,0,99998,0,99998xnsem0,0l0,0c54855,0,99994,546,99995,1211l99995,1211c99995,1211,99995,1211,99995,1211l99995,98787l99995,98787c99995,98787,99995,98787,99995,98787l99995,98787c99995,99451,54855,99998,0,99998c0,99998,0,99998,0,99998nfe" filled="f" strokecolor="#233B59" strokeweight="0.75pt">
                <v:path textboxrect="0,354,70708,99643"/>
              </v:shape>
            </w:pict>
          </mc:Fallback>
        </mc:AlternateContent>
      </w:r>
      <w:r>
        <w:rPr>
          <w:b/>
          <w:color w:val="FF0000"/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25280" behindDoc="0" locked="0" layoutInCell="1" allowOverlap="1">
                <wp:simplePos x="0" y="0"/>
                <wp:positionH relativeFrom="column">
                  <wp:posOffset>3959565</wp:posOffset>
                </wp:positionH>
                <wp:positionV relativeFrom="paragraph">
                  <wp:posOffset>497044</wp:posOffset>
                </wp:positionV>
                <wp:extent cx="514350" cy="3600450"/>
                <wp:effectExtent l="4762" t="4762" r="4762" b="4762"/>
                <wp:wrapNone/>
                <wp:docPr id="25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514350" cy="3600450"/>
                        </a:xfrm>
                        <a:prstGeom prst="rightBracket">
                          <a:avLst>
                            <a:gd name="adj" fmla="val 8333"/>
                          </a:avLst>
                        </a:prstGeom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4" o:spid="_x0000_s24" o:spt="86" style="position:absolute;mso-wrap-distance-left:9.1pt;mso-wrap-distance-top:0.0pt;mso-wrap-distance-right:9.1pt;mso-wrap-distance-bottom:0.0pt;z-index:225280;o:allowoverlap:true;o:allowincell:true;mso-position-horizontal-relative:text;margin-left:311.8pt;mso-position-horizontal:absolute;mso-position-vertical-relative:text;margin-top:39.1pt;mso-position-vertical:absolute;width:40.5pt;height:283.5pt;" coordsize="100000,100000" path="m0,0l0,0c54854,0,99992,537,99993,1190l99993,1190c99993,1190,99993,1190,99993,1190l99993,98808l99993,98808c99993,98808,99993,98808,99993,98808l99993,98808c99993,99461,54855,99998,0,99998c0,99998,0,99998,0,99998xnsem0,0l0,0c54854,0,99992,537,99993,1190l99993,1190c99993,1190,99993,1190,99993,1190l99993,98808l99993,98808c99993,98808,99993,98808,99993,98808l99993,98808c99993,99461,54855,99998,0,99998c0,99998,0,99998,0,99998nfe" filled="f" strokecolor="#233B59" strokeweight="0.75pt">
                <v:path textboxrect="0,347,70696,99650"/>
              </v:shape>
            </w:pict>
          </mc:Fallback>
        </mc:AlternateContent>
      </w:r>
      <w:r>
        <w:rPr>
          <w:sz w:val="28"/>
        </w:rPr>
        <w:tab/>
      </w:r>
      <w:r>
        <w:rPr>
          <w:color w:val="FF0000"/>
          <w:sz w:val="28"/>
        </w:rPr>
        <w:t xml:space="preserve">        А</w:t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tabs>
          <w:tab w:val="left" w:pos="5936" w:leader="none"/>
        </w:tabs>
        <w:rPr>
          <w:b/>
          <w:color w:val="FF0000"/>
          <w:sz w:val="28"/>
        </w:rPr>
        <w:suppressLineNumbers w:val="0"/>
      </w:pPr>
      <w:r>
        <w:rPr>
          <w:b/>
          <w:color w:val="FF0000"/>
          <w:sz w:val="28"/>
        </w:rPr>
      </w:r>
      <w: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307200" behindDoc="0" locked="0" layoutInCell="1" allowOverlap="1">
                <wp:simplePos x="0" y="0"/>
                <wp:positionH relativeFrom="column">
                  <wp:posOffset>2411752</wp:posOffset>
                </wp:positionH>
                <wp:positionV relativeFrom="paragraph">
                  <wp:posOffset>1327272</wp:posOffset>
                </wp:positionV>
                <wp:extent cx="2581275" cy="466725"/>
                <wp:effectExtent l="3175" t="3175" r="3175" b="3175"/>
                <wp:wrapNone/>
                <wp:docPr id="26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16199934" flipH="0" flipV="0">
                          <a:off x="0" y="0"/>
                          <a:ext cx="2581273" cy="4667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Синтаксическая функция - обстоятельство</w:t>
                            </w:r>
                            <w:r>
                              <w:rPr>
                                <w:sz w:val="22"/>
                              </w:rPr>
                            </w:r>
                            <w:r/>
                            <w:r>
                              <w:rPr>
                                <w:sz w:val="22"/>
                              </w:rPr>
                            </w:r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25" o:spid="_x0000_s25" o:spt="1" style="position:absolute;mso-wrap-distance-left:9.1pt;mso-wrap-distance-top:0.0pt;mso-wrap-distance-right:9.1pt;mso-wrap-distance-bottom:0.0pt;z-index:307200;o:allowoverlap:true;o:allowincell:true;mso-position-horizontal-relative:text;margin-left:189.9pt;mso-position-horizontal:absolute;mso-position-vertical-relative:text;margin-top:104.5pt;mso-position-vertical:absolute;width:203.2pt;height:36.8pt;rotation:269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Синтаксическая функция - обстоятельство</w:t>
                      </w:r>
                      <w:r>
                        <w:rPr>
                          <w:sz w:val="22"/>
                        </w:rPr>
                      </w:r>
                      <w:r/>
                      <w:r>
                        <w:rPr>
                          <w:sz w:val="2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305152" behindDoc="0" locked="0" layoutInCell="1" allowOverlap="1">
                <wp:simplePos x="0" y="0"/>
                <wp:positionH relativeFrom="column">
                  <wp:posOffset>1716453</wp:posOffset>
                </wp:positionH>
                <wp:positionV relativeFrom="paragraph">
                  <wp:posOffset>1250997</wp:posOffset>
                </wp:positionV>
                <wp:extent cx="2943225" cy="445778"/>
                <wp:effectExtent l="3175" t="3175" r="3175" b="3175"/>
                <wp:wrapNone/>
                <wp:docPr id="27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16199934" flipH="0" flipV="0">
                          <a:off x="0" y="0"/>
                          <a:ext cx="2943224" cy="4457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-А, –Я, –В, –ВШИ, –ШИ – суффиксы деепричастий</w:t>
                            </w:r>
                            <w:r>
                              <w:rPr>
                                <w:sz w:val="22"/>
                              </w:rPr>
                            </w:r>
                            <w:r/>
                            <w:r>
                              <w:rPr>
                                <w:sz w:val="22"/>
                              </w:rPr>
                            </w:r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26" o:spid="_x0000_s26" o:spt="1" style="position:absolute;mso-wrap-distance-left:9.1pt;mso-wrap-distance-top:0.0pt;mso-wrap-distance-right:9.1pt;mso-wrap-distance-bottom:0.0pt;z-index:305152;o:allowoverlap:true;o:allowincell:true;mso-position-horizontal-relative:text;margin-left:135.2pt;mso-position-horizontal:absolute;mso-position-vertical-relative:text;margin-top:98.5pt;mso-position-vertical:absolute;width:231.8pt;height:35.1pt;rotation:269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-А, –Я, –В, –ВШИ, –ШИ – суффиксы деепричастий</w:t>
                      </w:r>
                      <w:r>
                        <w:rPr>
                          <w:sz w:val="22"/>
                        </w:rPr>
                      </w:r>
                      <w:r/>
                      <w:r>
                        <w:rPr>
                          <w:sz w:val="2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0000"/>
          <w:sz w:val="28"/>
        </w:rPr>
        <w:t xml:space="preserve">С</w:t>
      </w:r>
      <w:r>
        <w:rPr>
          <w:sz w:val="28"/>
        </w:rPr>
        <w:t xml:space="preserve">                                                                    </w:t>
      </w:r>
      <w:r>
        <w:rPr>
          <w:b/>
          <w:color w:val="FF0000"/>
          <w:sz w:val="28"/>
        </w:rPr>
        <w:t xml:space="preserve"> С</w:t>
      </w:r>
      <w:r>
        <w:rPr>
          <w:sz w:val="28"/>
        </w:rPr>
        <w:t xml:space="preserve"> </w:t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tabs>
          <w:tab w:val="left" w:pos="6626" w:leader="none"/>
        </w:tabs>
        <w:rPr>
          <w:b/>
          <w:color w:val="FF0000"/>
          <w:sz w:val="28"/>
        </w:rPr>
        <w:suppressLineNumbers w:val="0"/>
      </w:pPr>
      <w:r>
        <w:rPr>
          <w:b/>
          <w:color w:val="FF0000"/>
          <w:sz w:val="28"/>
        </w:rPr>
      </w:r>
      <w: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309248" behindDoc="0" locked="0" layoutInCell="1" allowOverlap="1">
                <wp:simplePos x="0" y="0"/>
                <wp:positionH relativeFrom="column">
                  <wp:posOffset>2753115</wp:posOffset>
                </wp:positionH>
                <wp:positionV relativeFrom="paragraph">
                  <wp:posOffset>1467251</wp:posOffset>
                </wp:positionV>
                <wp:extent cx="2965296" cy="476250"/>
                <wp:effectExtent l="3175" t="3175" r="3175" b="3175"/>
                <wp:wrapNone/>
                <wp:docPr id="28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16199934" flipH="0" flipV="0">
                          <a:off x="0" y="0"/>
                          <a:ext cx="2965294" cy="4762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Так как деепричастие имеет морфологические признаки наречия – оно НЕИЗМЕНЯЕМОЕ</w:t>
                            </w:r>
                            <w:r>
                              <w:rPr>
                                <w:sz w:val="22"/>
                              </w:rPr>
                            </w:r>
                            <w:r/>
                            <w:r>
                              <w:rPr>
                                <w:sz w:val="22"/>
                              </w:rPr>
                            </w:r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27" o:spid="_x0000_s27" o:spt="1" style="position:absolute;mso-wrap-distance-left:9.1pt;mso-wrap-distance-top:0.0pt;mso-wrap-distance-right:9.1pt;mso-wrap-distance-bottom:0.0pt;z-index:309248;o:allowoverlap:true;o:allowincell:true;mso-position-horizontal-relative:text;margin-left:216.8pt;mso-position-horizontal:absolute;mso-position-vertical-relative:text;margin-top:115.5pt;mso-position-vertical:absolute;width:233.5pt;height:37.5pt;rotation:269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Так как деепричастие имеет морфологические признаки наречия – оно НЕИЗМЕНЯЕМОЕ</w:t>
                      </w:r>
                      <w:r>
                        <w:rPr>
                          <w:sz w:val="22"/>
                        </w:rPr>
                      </w:r>
                      <w:r/>
                      <w:r>
                        <w:rPr>
                          <w:sz w:val="2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25280" behindDoc="0" locked="0" layoutInCell="1" allowOverlap="1">
                <wp:simplePos x="0" y="0"/>
                <wp:positionH relativeFrom="column">
                  <wp:posOffset>4473915</wp:posOffset>
                </wp:positionH>
                <wp:positionV relativeFrom="paragraph">
                  <wp:posOffset>189240</wp:posOffset>
                </wp:positionV>
                <wp:extent cx="514350" cy="3980520"/>
                <wp:effectExtent l="4762" t="4762" r="4762" b="4762"/>
                <wp:wrapNone/>
                <wp:docPr id="29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514350" cy="3980519"/>
                        </a:xfrm>
                        <a:prstGeom prst="rightBracket">
                          <a:avLst>
                            <a:gd name="adj" fmla="val 8333"/>
                          </a:avLst>
                        </a:prstGeom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8" o:spid="_x0000_s28" o:spt="86" style="position:absolute;mso-wrap-distance-left:9.1pt;mso-wrap-distance-top:0.0pt;mso-wrap-distance-right:9.1pt;mso-wrap-distance-bottom:0.0pt;z-index:225280;o:allowoverlap:true;o:allowincell:true;mso-position-horizontal-relative:text;margin-left:352.3pt;mso-position-horizontal:absolute;mso-position-vertical-relative:text;margin-top:14.9pt;mso-position-vertical:absolute;width:40.5pt;height:313.4pt;" coordsize="100000,100000" path="m0,0l0,0c54856,0,99996,486,99997,1076l99997,1076c99997,1076,99997,1076,99997,1076l99997,98921l99997,98921c99997,98921,99997,98921,99997,98921l99997,98921c99997,99512,54857,99998,0,99998c0,99998,0,99998,0,99998xnsem0,0l0,0c54856,0,99996,486,99997,1076l99997,1076c99997,1076,99997,1076,99997,1076l99997,98921l99997,98921c99997,98921,99997,98921,99997,98921l99997,98921c99997,99512,54857,99998,0,99998c0,99998,0,99998,0,99998nfe" filled="f" strokecolor="#233B59" strokeweight="0.75pt">
                <v:path textboxrect="0,314,70707,99682"/>
              </v:shape>
            </w:pict>
          </mc:Fallback>
        </mc:AlternateContent>
      </w:r>
      <w:r>
        <w:rPr>
          <w:sz w:val="28"/>
        </w:rPr>
        <w:tab/>
      </w:r>
      <w:r>
        <w:rPr>
          <w:b/>
          <w:color w:val="FF0000"/>
          <w:sz w:val="28"/>
        </w:rPr>
        <w:t xml:space="preserve">Т</w:t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tabs>
          <w:tab w:val="left" w:pos="6656" w:leader="none"/>
        </w:tabs>
        <w:rPr>
          <w:b/>
          <w:color w:val="FF0000"/>
          <w:sz w:val="28"/>
        </w:rPr>
        <w:suppressLineNumbers w:val="0"/>
      </w:pPr>
      <w:r>
        <w:rPr>
          <w:b/>
          <w:color w:val="FF0000"/>
          <w:sz w:val="28"/>
        </w:rPr>
      </w:r>
      <w: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225280" behindDoc="0" locked="0" layoutInCell="1" allowOverlap="1">
                <wp:simplePos x="0" y="0"/>
                <wp:positionH relativeFrom="column">
                  <wp:posOffset>4959705</wp:posOffset>
                </wp:positionH>
                <wp:positionV relativeFrom="paragraph">
                  <wp:posOffset>136425</wp:posOffset>
                </wp:positionV>
                <wp:extent cx="838185" cy="3923708"/>
                <wp:effectExtent l="4762" t="4762" r="4762" b="4762"/>
                <wp:wrapNone/>
                <wp:docPr id="30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838184" cy="3923708"/>
                        </a:xfrm>
                        <a:prstGeom prst="rightBracket">
                          <a:avLst>
                            <a:gd name="adj" fmla="val 8333"/>
                          </a:avLst>
                        </a:prstGeom>
                      </wps:spPr>
                      <wps:style>
                        <a:lnRef idx="1">
                          <a:schemeClr val="accent1">
                            <a:shade val="50000"/>
                          </a:schemeClr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9" o:spid="_x0000_s29" o:spt="86" style="position:absolute;mso-wrap-distance-left:9.1pt;mso-wrap-distance-top:0.0pt;mso-wrap-distance-right:9.1pt;mso-wrap-distance-bottom:0.0pt;z-index:225280;o:allowoverlap:true;o:allowincell:true;mso-position-horizontal-relative:text;margin-left:390.5pt;mso-position-horizontal:absolute;mso-position-vertical-relative:text;margin-top:10.7pt;mso-position-vertical:absolute;width:66.0pt;height:309.0pt;" coordsize="100000,100000" path="m0,0l0,0c54855,0,99995,804,99996,1780l99996,1780c99996,1780,99996,1780,99996,1780l99996,98218l99996,98218c99996,98218,99996,98218,99996,98218l99996,98218c99996,99194,54856,99998,0,99998c0,99998,0,99998,0,99998xnsem0,0l0,0c54855,0,99995,804,99996,1780l99996,1780c99996,1780,99996,1780,99996,1780l99996,98218l99996,98218c99996,98218,99996,98218,99996,98218l99996,98218c99996,99194,54856,99998,0,99998c0,99998,0,99998,0,99998nfe" filled="f" strokecolor="#233B59" strokeweight="0.75pt">
                <v:path textboxrect="0,520,70705,99476"/>
              </v:shape>
            </w:pict>
          </mc:Fallback>
        </mc:AlternateContent>
      </w:r>
      <w:r>
        <w:rPr>
          <w:b/>
          <w:color w:val="FF0000"/>
          <w:sz w:val="28"/>
        </w:rPr>
        <w:tab/>
      </w:r>
      <w:r>
        <w:rPr>
          <w:b/>
          <w:color w:val="FF0000"/>
          <w:sz w:val="28"/>
        </w:rPr>
        <w:t xml:space="preserve">          И</w:t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tabs>
          <w:tab w:val="left" w:pos="7511" w:leader="none"/>
        </w:tabs>
        <w:rPr>
          <w:b/>
          <w:color w:val="FF0000"/>
          <w:sz w:val="28"/>
        </w:rPr>
        <w:suppressLineNumbers w:val="0"/>
      </w:pPr>
      <w:r>
        <w:rPr>
          <w:b/>
          <w:color w:val="FF0000"/>
          <w:sz w:val="28"/>
        </w:rPr>
      </w:r>
      <w: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312320" behindDoc="0" locked="0" layoutInCell="1" allowOverlap="1">
                <wp:simplePos x="0" y="0"/>
                <wp:positionH relativeFrom="column">
                  <wp:posOffset>3636396</wp:posOffset>
                </wp:positionH>
                <wp:positionV relativeFrom="paragraph">
                  <wp:posOffset>1576439</wp:posOffset>
                </wp:positionV>
                <wp:extent cx="3403834" cy="709597"/>
                <wp:effectExtent l="3190" t="3178" r="3190" b="3178"/>
                <wp:wrapNone/>
                <wp:docPr id="31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16199934" flipH="0" flipV="0">
                          <a:off x="0" y="0"/>
                          <a:ext cx="3403834" cy="7095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Если несколько Д.О. относятся к одному глаголу (+ к одному объекту, выполняющему действие), они - ОДНОРОДНЫЕ</w:t>
                            </w:r>
                            <w:r>
                              <w:rPr>
                                <w:sz w:val="22"/>
                              </w:rPr>
                            </w:r>
                            <w:r/>
                            <w:r>
                              <w:rPr>
                                <w:sz w:val="22"/>
                              </w:rPr>
                            </w:r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30" o:spid="_x0000_s30" o:spt="1" style="position:absolute;mso-wrap-distance-left:9.1pt;mso-wrap-distance-top:0.0pt;mso-wrap-distance-right:9.1pt;mso-wrap-distance-bottom:0.0pt;z-index:312320;o:allowoverlap:true;o:allowincell:true;mso-position-horizontal-relative:text;margin-left:286.3pt;mso-position-horizontal:absolute;mso-position-vertical-relative:text;margin-top:124.1pt;mso-position-vertical:absolute;width:268.0pt;height:55.9pt;rotation:269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Если несколько Д.О. относятся к одному глаголу (+ к одному объекту, выполняющему действие), они - ОДНОРОДНЫЕ</w:t>
                      </w:r>
                      <w:r>
                        <w:rPr>
                          <w:sz w:val="22"/>
                        </w:rPr>
                      </w:r>
                      <w:r/>
                      <w:r>
                        <w:rPr>
                          <w:sz w:val="2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311296" behindDoc="0" locked="0" layoutInCell="1" allowOverlap="1">
                <wp:simplePos x="0" y="0"/>
                <wp:positionH relativeFrom="column">
                  <wp:posOffset>3080884</wp:posOffset>
                </wp:positionH>
                <wp:positionV relativeFrom="paragraph">
                  <wp:posOffset>1435532</wp:posOffset>
                </wp:positionV>
                <wp:extent cx="3300412" cy="457200"/>
                <wp:effectExtent l="3175" t="3175" r="3175" b="3175"/>
                <wp:wrapNone/>
                <wp:docPr id="32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16199934" flipH="0" flipV="0">
                          <a:off x="0" y="0"/>
                          <a:ext cx="3300411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beve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2"/>
                              </w:rPr>
                              <w:t xml:space="preserve">И</w:t>
                            </w:r>
                            <w:r>
                              <w:rPr>
                                <w:sz w:val="22"/>
                              </w:rPr>
                              <w:t xml:space="preserve">– одиночный союз- может соединять однородные Д.О., тогда запятая перед ним и после -  не ставится</w:t>
                            </w:r>
                            <w:r>
                              <w:rPr>
                                <w:sz w:val="22"/>
                              </w:rPr>
                            </w:r>
                            <w:r/>
                            <w:r>
                              <w:rPr>
                                <w:sz w:val="22"/>
                              </w:rPr>
                            </w:r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31" o:spid="_x0000_s31" o:spt="1" style="position:absolute;mso-wrap-distance-left:9.1pt;mso-wrap-distance-top:0.0pt;mso-wrap-distance-right:9.1pt;mso-wrap-distance-bottom:0.0pt;z-index:311296;o:allowoverlap:true;o:allowincell:true;mso-position-horizontal-relative:text;margin-left:242.6pt;mso-position-horizontal:absolute;mso-position-vertical-relative:text;margin-top:113.0pt;mso-position-vertical:absolute;width:259.9pt;height:36.0pt;rotation:269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pPr>
                        <w:rPr>
                          <w:sz w:val="22"/>
                        </w:rPr>
                      </w:pPr>
                      <w:r>
                        <w:rPr>
                          <w:b/>
                          <w:color w:val="FF0000"/>
                          <w:sz w:val="22"/>
                        </w:rPr>
                        <w:t xml:space="preserve">И</w:t>
                      </w:r>
                      <w:r>
                        <w:rPr>
                          <w:sz w:val="22"/>
                        </w:rPr>
                        <w:t xml:space="preserve">– одиночный союз- может соединять однородные Д.О., тогда запятая перед ним и после -  не ставится</w:t>
                      </w:r>
                      <w:r>
                        <w:rPr>
                          <w:sz w:val="22"/>
                        </w:rPr>
                      </w:r>
                      <w:r/>
                      <w:r>
                        <w:rPr>
                          <w:sz w:val="2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0000"/>
          <w:sz w:val="28"/>
        </w:rPr>
        <w:tab/>
        <w:t xml:space="preserve">          Е</w:t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tabs>
          <w:tab w:val="left" w:pos="8366" w:leader="none"/>
        </w:tabs>
        <w:rPr>
          <w:b/>
          <w:color w:val="FF0000"/>
          <w:sz w:val="28"/>
        </w:rPr>
        <w:suppressLineNumbers w:val="0"/>
      </w:pPr>
      <w:r>
        <w:rPr>
          <w:b/>
          <w:color w:val="FF0000"/>
          <w:sz w:val="28"/>
        </w:rPr>
      </w:r>
      <w:r>
        <w:rPr>
          <w:sz w:val="28"/>
        </w:rPr>
      </w:r>
      <w:r>
        <w:rPr>
          <w:b/>
          <w:color w:val="FF0000"/>
          <w:sz w:val="28"/>
        </w:rPr>
        <w:tab/>
      </w:r>
      <w:r>
        <w:rPr>
          <w:b/>
          <w:color w:val="FF0000"/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  <w:szCs w:val="28"/>
        </w:rPr>
        <w:suppressLineNumbers w:val="0"/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  <w:szCs w:val="28"/>
        </w:rPr>
        <w:suppressLineNumbers w:val="0"/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  <w:szCs w:val="28"/>
        </w:rPr>
        <w:suppressLineNumbers w:val="0"/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  <w:szCs w:val="28"/>
        </w:rPr>
        <w:suppressLineNumbers w:val="0"/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  <w:szCs w:val="28"/>
        </w:rPr>
        <w:suppressLineNumbers w:val="0"/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  <w:szCs w:val="28"/>
        </w:rPr>
        <w:suppressLineNumbers w:val="0"/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  <w:szCs w:val="28"/>
        </w:rPr>
        <w:suppressLineNumbers w:val="0"/>
      </w:pPr>
      <w:r>
        <w:rPr>
          <w:sz w:val="28"/>
        </w:rPr>
      </w:r>
      <w:r>
        <w:rPr>
          <w:sz w:val="28"/>
        </w:rPr>
      </w:r>
      <w:r>
        <w:rPr>
          <w:sz w:val="28"/>
          <w:szCs w:val="28"/>
        </w:rPr>
      </w:r>
    </w:p>
    <w:p>
      <w:pPr>
        <w:contextualSpacing/>
        <w:ind w:firstLine="720"/>
        <w:jc w:val="both"/>
        <w:spacing w:line="360" w:lineRule="auto"/>
        <w:rPr>
          <w:sz w:val="28"/>
          <w:szCs w:val="28"/>
        </w:rPr>
        <w:suppressLineNumbers w:val="0"/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  <w:szCs w:val="28"/>
        </w:rPr>
        <w:suppressLineNumbers w:val="0"/>
      </w:pPr>
      <w:r>
        <w:rPr>
          <w:sz w:val="28"/>
          <w:highlight w:val="none"/>
        </w:rPr>
      </w:r>
      <w:r>
        <w:rPr>
          <w:sz w:val="28"/>
          <w:highlight w:val="none"/>
        </w:rPr>
      </w:r>
    </w:p>
    <w:p>
      <w:pPr>
        <w:contextualSpacing/>
        <w:ind w:firstLine="720"/>
        <w:jc w:val="both"/>
        <w:spacing w:line="360" w:lineRule="auto"/>
        <w:rPr>
          <w:sz w:val="28"/>
          <w:szCs w:val="28"/>
          <w:highlight w:val="none"/>
        </w:rPr>
        <w:suppressLineNumbers w:val="0"/>
      </w:pPr>
      <w:r>
        <w:rPr>
          <w:sz w:val="28"/>
          <w:highlight w:val="none"/>
        </w:rPr>
      </w:r>
      <w:r>
        <w:rPr>
          <w:sz w:val="28"/>
          <w:highlight w:val="none"/>
        </w:rPr>
      </w:r>
    </w:p>
    <w:p>
      <w:pPr>
        <w:contextualSpacing/>
        <w:ind w:firstLine="720"/>
        <w:jc w:val="both"/>
        <w:spacing w:line="360" w:lineRule="auto"/>
        <w:rPr>
          <w:sz w:val="28"/>
          <w:szCs w:val="28"/>
          <w:highlight w:val="none"/>
        </w:rPr>
        <w:suppressLineNumbers w:val="0"/>
      </w:pPr>
      <w:r>
        <w:rPr>
          <w:sz w:val="28"/>
        </w:rPr>
      </w:r>
      <w:r>
        <mc:AlternateContent>
          <mc:Choice Requires="wpg">
            <w:drawing>
              <wp:anchor xmlns:wp="http://schemas.openxmlformats.org/drawingml/2006/wordprocessingDrawing" distT="0" distB="0" distL="115200" distR="115200" simplePos="0" relativeHeight="316416" behindDoc="0" locked="0" layoutInCell="1" allowOverlap="1">
                <wp:simplePos x="0" y="0"/>
                <wp:positionH relativeFrom="column">
                  <wp:posOffset>3245205</wp:posOffset>
                </wp:positionH>
                <wp:positionV relativeFrom="paragraph">
                  <wp:posOffset>172314</wp:posOffset>
                </wp:positionV>
                <wp:extent cx="1257300" cy="342900"/>
                <wp:effectExtent l="3175" t="3175" r="3175" b="3175"/>
                <wp:wrapNone/>
                <wp:docPr id="33" name="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flipH="0" flipV="0"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Рисунок 5</w:t>
                            </w:r>
                            <w:r/>
                            <w:r>
                              <w:rPr>
                                <w:i/>
                              </w:rPr>
                            </w:r>
                            <w:r>
                              <w:rPr>
                                <w:i/>
                              </w:rPr>
                            </w:r>
                          </w:p>
                        </w:txbxContent>
                      </wps:txbx>
                      <wps:bodyPr vertOverflow="overflow" horzOverflow="clip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32" o:spid="_x0000_s32" o:spt="1" style="position:absolute;mso-wrap-distance-left:9.1pt;mso-wrap-distance-top:0.0pt;mso-wrap-distance-right:9.1pt;mso-wrap-distance-bottom:0.0pt;z-index:316416;o:allowoverlap:true;o:allowincell:true;mso-position-horizontal-relative:text;margin-left:255.5pt;mso-position-horizontal:absolute;mso-position-vertical-relative:text;margin-top:13.6pt;mso-position-vertical:absolute;width:99.0pt;height:27.0pt;v-text-anchor:top;" coordsize="100000,100000" path="" fillcolor="#000000" strokecolor="#000000" strokeweight="0.50pt">
                <v:path textboxrect="0,0,0,0"/>
                <v:fill opacity="100f"/>
                <v:textbox>
                  <w:txbxContent>
                    <w:p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Рисунок 5</w:t>
                      </w:r>
                      <w:r/>
                      <w:r>
                        <w:rPr>
                          <w:i/>
                        </w:rPr>
                      </w:r>
                      <w:r>
                        <w:rPr>
                          <w:i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rPr>
          <w:sz w:val="28"/>
          <w:szCs w:val="28"/>
        </w:rPr>
        <w:suppressLineNumbers w:val="0"/>
      </w:pPr>
      <w:r>
        <w:rPr>
          <w:sz w:val="28"/>
        </w:rPr>
      </w:r>
      <w:r/>
      <w:r>
        <w:rPr>
          <w:sz w:val="28"/>
        </w:rPr>
      </w:r>
      <w:r>
        <w:rPr>
          <w:sz w:val="28"/>
        </w:rPr>
      </w:r>
      <w:r>
        <w:rPr>
          <w:sz w:val="28"/>
        </w:rPr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Приёмы ТРКМ «Фишбоун», «Кластер», «Круги на воде» являются универсальным средством активизации знаний учащихся, их речевой активности и творческой деятельности на уроке. Эти приёмы выполняют несколько функц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ий: </w:t>
      </w:r>
      <w:r>
        <w:rPr>
          <w:sz w:val="28"/>
        </w:rPr>
      </w:r>
    </w:p>
    <w:p>
      <w:pPr>
        <w:pStyle w:val="670"/>
        <w:numPr>
          <w:ilvl w:val="0"/>
          <w:numId w:val="8"/>
        </w:numPr>
        <w:contextualSpacing/>
        <w:ind w:right="0" w:firstLine="72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 w:eastAsia="Times New Roman"/>
          <w:color w:val="000000"/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мотивационную (пробуждают интерес к обучению, побуждают к работе с новой информацией), </w:t>
      </w:r>
      <w:r>
        <w:rPr>
          <w:sz w:val="28"/>
        </w:rPr>
      </w:r>
    </w:p>
    <w:p>
      <w:pPr>
        <w:pStyle w:val="670"/>
        <w:numPr>
          <w:ilvl w:val="0"/>
          <w:numId w:val="8"/>
        </w:numPr>
        <w:contextualSpacing/>
        <w:ind w:right="0" w:firstLine="72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 w:eastAsia="Times New Roman"/>
          <w:color w:val="000000"/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информационную (заставляют</w:t>
      </w:r>
      <w:r>
        <w:rPr>
          <w:rFonts w:ascii="Arial" w:hAnsi="Arial" w:cs="Arial" w:eastAsia="Arial"/>
          <w:b/>
          <w:color w:val="000000"/>
          <w:sz w:val="28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вспомнить то, что уже известно по заявленной теме), </w:t>
      </w:r>
      <w:r>
        <w:rPr>
          <w:sz w:val="28"/>
        </w:rPr>
      </w:r>
    </w:p>
    <w:p>
      <w:pPr>
        <w:pStyle w:val="670"/>
        <w:numPr>
          <w:ilvl w:val="0"/>
          <w:numId w:val="8"/>
        </w:numPr>
        <w:contextualSpacing/>
        <w:ind w:right="0" w:firstLine="72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 w:eastAsia="Times New Roman"/>
          <w:color w:val="000000"/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коммуникационную (предполагают бесконфликтный обмен мнениями и предположениями), </w:t>
      </w:r>
      <w:r>
        <w:rPr>
          <w:sz w:val="28"/>
        </w:rPr>
      </w:r>
    </w:p>
    <w:p>
      <w:pPr>
        <w:pStyle w:val="670"/>
        <w:numPr>
          <w:ilvl w:val="0"/>
          <w:numId w:val="8"/>
        </w:numPr>
        <w:contextualSpacing/>
        <w:ind w:right="0" w:firstLine="72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 w:eastAsia="Times New Roman"/>
          <w:color w:val="000000"/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организационную (выстраивают урок), </w:t>
      </w:r>
      <w:r>
        <w:rPr>
          <w:sz w:val="28"/>
        </w:rPr>
      </w:r>
    </w:p>
    <w:p>
      <w:pPr>
        <w:pStyle w:val="670"/>
        <w:numPr>
          <w:ilvl w:val="0"/>
          <w:numId w:val="8"/>
        </w:numPr>
        <w:contextualSpacing/>
        <w:ind w:right="0" w:firstLine="72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 w:eastAsia="Times New Roman"/>
          <w:color w:val="000000"/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пропедевтическую (являются подготовкой к выпускному экзамену по русскому языку</w:t>
      </w:r>
      <w:r>
        <w:rPr>
          <w:rFonts w:ascii="Times New Roman" w:hAnsi="Times New Roman" w:cs="Times New Roman" w:eastAsia="Times New Roman"/>
          <w:color w:val="000000"/>
          <w:sz w:val="28"/>
        </w:rPr>
        <w:t xml:space="preserve">). </w:t>
      </w:r>
      <w:r>
        <w:rPr>
          <w:sz w:val="28"/>
        </w:rPr>
      </w:r>
    </w:p>
    <w:p>
      <w:pPr>
        <w:pStyle w:val="670"/>
        <w:contextualSpacing/>
        <w:ind w:left="0" w:right="0" w:firstLine="720"/>
        <w:jc w:val="both"/>
        <w:spacing w:before="0" w:after="0" w:line="360" w:lineRule="auto"/>
        <w:shd w:val="clear" w:color="ffffff" w:fill="ffffff"/>
        <w:rPr>
          <w:rFonts w:ascii="Times New Roman" w:hAnsi="Times New Roman" w:cs="Times New Roman" w:eastAsia="Times New Roman"/>
          <w:sz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cs="Times New Roman" w:eastAsia="Times New Roman"/>
          <w:color w:val="000000"/>
          <w:sz w:val="28"/>
        </w:rPr>
        <w:t xml:space="preserve">Представленные приёмы ТРКМ позволяют каждому ученику реализовать себя, получая положительные эмоции от процесса обучения, а также конструировать собственное знание, добытое своим трудом. В процессе работы дети учатся мыслить критически, решать сложные проблемы на основе сопоставления, анализа информации, её преобразования, учатся оценивать разные мнения, принимать решения, участвовать в дискуссиях. А результат их труда представляет собой графический объект – более понятный и воспринимаемый современным школьником, что улучшает и качество их образования.</w:t>
      </w:r>
      <w:r>
        <w:rPr>
          <w:sz w:val="28"/>
        </w:rPr>
      </w:r>
    </w:p>
    <w:p>
      <w:pPr>
        <w:pStyle w:val="686"/>
        <w:ind w:left="0"/>
        <w:jc w:val="both"/>
        <w:spacing w:after="0" w:line="360" w:lineRule="auto"/>
        <w:rPr>
          <w:rFonts w:ascii="Times New Roman" w:hAnsi="Times New Roman" w:cs="Times New Roman"/>
          <w:b w:val="0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Список использованной литературы:</w:t>
      </w:r>
      <w:r>
        <w:rPr>
          <w:rFonts w:ascii="Times New Roman" w:hAnsi="Times New Roman" w:cs="Times New Roman"/>
          <w:b w:val="0"/>
          <w:sz w:val="28"/>
          <w:szCs w:val="28"/>
          <w:highlight w:val="none"/>
        </w:rPr>
      </w:r>
      <w:r>
        <w:rPr>
          <w:b w:val="0"/>
          <w:sz w:val="28"/>
        </w:rPr>
      </w:r>
    </w:p>
    <w:p>
      <w:pPr>
        <w:pStyle w:val="686"/>
        <w:numPr>
          <w:ilvl w:val="0"/>
          <w:numId w:val="9"/>
        </w:numPr>
        <w:ind w:left="0"/>
        <w:jc w:val="both"/>
        <w:spacing w:after="0" w:line="360" w:lineRule="auto"/>
        <w:rPr>
          <w:rFonts w:ascii="Times New Roman" w:hAnsi="Times New Roman" w:cs="Times New Roman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 w:val="0"/>
          <w:sz w:val="28"/>
          <w:szCs w:val="28"/>
          <w:highlight w:val="none"/>
        </w:rPr>
        <w:t xml:space="preserve">Материалы с курсов повышения квалификации (www. solncesvet.ru)</w:t>
      </w:r>
      <w:r>
        <w:rPr>
          <w:rFonts w:ascii="Times New Roman" w:hAnsi="Times New Roman" w:cs="Times New Roman"/>
          <w:b w:val="0"/>
          <w:sz w:val="28"/>
          <w:szCs w:val="28"/>
          <w:highlight w:val="none"/>
        </w:rPr>
      </w:r>
      <w:r>
        <w:rPr>
          <w:sz w:val="28"/>
        </w:rPr>
      </w:r>
    </w:p>
    <w:p>
      <w:pPr>
        <w:pStyle w:val="686"/>
        <w:numPr>
          <w:ilvl w:val="0"/>
          <w:numId w:val="9"/>
        </w:numPr>
        <w:ind w:left="0"/>
        <w:jc w:val="both"/>
        <w:spacing w:after="0" w:line="360" w:lineRule="auto"/>
        <w:rPr>
          <w:rFonts w:ascii="Times New Roman" w:hAnsi="Times New Roman" w:cs="Times New Roman"/>
          <w:b w:val="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 w:val="0"/>
          <w:sz w:val="28"/>
          <w:szCs w:val="28"/>
          <w:highlight w:val="none"/>
        </w:rPr>
        <w:t xml:space="preserve">Кузнецова И. Технология развития критического мышления на уроках литературы. Методические рекомендации / И. Кузнецова  //Сельская школа.- 2011.- № 4. – С. 99-110.</w:t>
      </w:r>
      <w:r>
        <w:rPr>
          <w:rFonts w:ascii="Times New Roman" w:hAnsi="Times New Roman" w:cs="Times New Roman"/>
          <w:b w:val="0"/>
          <w:sz w:val="28"/>
          <w:szCs w:val="28"/>
          <w:highlight w:val="none"/>
        </w:rPr>
      </w:r>
    </w:p>
    <w:p>
      <w:pPr>
        <w:pStyle w:val="686"/>
        <w:numPr>
          <w:ilvl w:val="0"/>
          <w:numId w:val="9"/>
        </w:numPr>
        <w:ind w:left="0"/>
        <w:jc w:val="both"/>
        <w:spacing w:after="0" w:line="360" w:lineRule="auto"/>
        <w:rPr>
          <w:rFonts w:ascii="Times New Roman" w:hAnsi="Times New Roman" w:cs="Times New Roman"/>
          <w:sz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/>
          <w:b w:val="0"/>
          <w:sz w:val="28"/>
          <w:szCs w:val="28"/>
          <w:highlight w:val="none"/>
        </w:rPr>
        <w:t xml:space="preserve">Интернет-ресурсы</w:t>
      </w:r>
      <w:r>
        <w:rPr>
          <w:rFonts w:ascii="Times New Roman" w:hAnsi="Times New Roman" w:cs="Times New Roman"/>
          <w:b w:val="0"/>
          <w:sz w:val="28"/>
          <w:szCs w:val="28"/>
          <w:highlight w:val="none"/>
        </w:rPr>
      </w:r>
      <w:r>
        <w:rPr>
          <w:sz w:val="28"/>
        </w:rPr>
      </w:r>
    </w:p>
    <w:p>
      <w:pPr>
        <w:contextualSpacing/>
        <w:ind w:firstLine="720"/>
        <w:jc w:val="both"/>
        <w:spacing w:line="360" w:lineRule="auto"/>
        <w:tabs>
          <w:tab w:val="left" w:pos="8081" w:leader="none"/>
        </w:tabs>
        <w:rPr>
          <w:sz w:val="28"/>
          <w:szCs w:val="28"/>
        </w:rPr>
        <w:suppressLineNumbers w:val="0"/>
      </w:pPr>
      <w:r>
        <w:rPr>
          <w:sz w:val="28"/>
          <w:highlight w:val="none"/>
        </w:rPr>
      </w:r>
      <w:r>
        <w:rPr>
          <w:sz w:val="28"/>
          <w:highlight w:val="none"/>
        </w:rPr>
      </w:r>
      <w:r>
        <w:rPr>
          <w:sz w:val="28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899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Courier New">
    <w:panose1 w:val="02070409020205020404"/>
  </w:font>
  <w:font w:name="Wingdings">
    <w:panose1 w:val="050401020108070707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v"/>
      <w:lvlJc w:val="left"/>
      <w:pPr>
        <w:ind w:left="709" w:hanging="360"/>
      </w:pPr>
      <w:rPr>
        <w:rFonts w:ascii="Wingdings" w:hAnsi="Wingdings" w:cs="Wingdings" w:eastAsia="Wingdings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17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ascii="Wingdings" w:hAnsi="Wingdings" w:cs="Wingdings" w:eastAsia="Wingdings"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ascii="Symbol" w:hAnsi="Symbol" w:cs="Symbol" w:eastAsia="Symbol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ascii="Symbol" w:hAnsi="Symbol" w:cs="Symbol" w:eastAsia="Symbol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ascii="Symbol" w:hAnsi="Symbol" w:cs="Symbol" w:eastAsia="Symbol"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ascii="Symbol" w:hAnsi="Symbol" w:cs="Symbol" w:eastAsia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ascii="Wingdings" w:hAnsi="Wingdings" w:cs="Wingdings" w:eastAsia="Wingdings"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>
    <w:name w:val="Heading 1"/>
    <w:basedOn w:val="846"/>
    <w:next w:val="846"/>
    <w:link w:val="669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669">
    <w:name w:val="Heading 1 Char"/>
    <w:link w:val="668"/>
    <w:uiPriority w:val="9"/>
    <w:rPr>
      <w:rFonts w:ascii="Arial" w:hAnsi="Arial" w:cs="Arial" w:eastAsia="Arial"/>
      <w:sz w:val="40"/>
      <w:szCs w:val="40"/>
    </w:rPr>
  </w:style>
  <w:style w:type="paragraph" w:styleId="670">
    <w:name w:val="Heading 2"/>
    <w:basedOn w:val="846"/>
    <w:next w:val="846"/>
    <w:link w:val="6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671">
    <w:name w:val="Heading 2 Char"/>
    <w:link w:val="670"/>
    <w:uiPriority w:val="9"/>
    <w:rPr>
      <w:rFonts w:ascii="Arial" w:hAnsi="Arial" w:cs="Arial" w:eastAsia="Arial"/>
      <w:sz w:val="34"/>
    </w:rPr>
  </w:style>
  <w:style w:type="paragraph" w:styleId="672">
    <w:name w:val="Heading 3"/>
    <w:basedOn w:val="846"/>
    <w:next w:val="846"/>
    <w:link w:val="6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73">
    <w:name w:val="Heading 3 Char"/>
    <w:link w:val="672"/>
    <w:uiPriority w:val="9"/>
    <w:rPr>
      <w:rFonts w:ascii="Arial" w:hAnsi="Arial" w:cs="Arial" w:eastAsia="Arial"/>
      <w:sz w:val="30"/>
      <w:szCs w:val="30"/>
    </w:rPr>
  </w:style>
  <w:style w:type="paragraph" w:styleId="674">
    <w:name w:val="Heading 4"/>
    <w:basedOn w:val="846"/>
    <w:next w:val="846"/>
    <w:link w:val="67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75">
    <w:name w:val="Heading 4 Char"/>
    <w:link w:val="674"/>
    <w:uiPriority w:val="9"/>
    <w:rPr>
      <w:rFonts w:ascii="Arial" w:hAnsi="Arial" w:cs="Arial" w:eastAsia="Arial"/>
      <w:b/>
      <w:bCs/>
      <w:sz w:val="26"/>
      <w:szCs w:val="26"/>
    </w:rPr>
  </w:style>
  <w:style w:type="paragraph" w:styleId="676">
    <w:name w:val="Heading 5"/>
    <w:basedOn w:val="846"/>
    <w:next w:val="846"/>
    <w:link w:val="67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677">
    <w:name w:val="Heading 5 Char"/>
    <w:link w:val="676"/>
    <w:uiPriority w:val="9"/>
    <w:rPr>
      <w:rFonts w:ascii="Arial" w:hAnsi="Arial" w:cs="Arial" w:eastAsia="Arial"/>
      <w:b/>
      <w:bCs/>
      <w:sz w:val="24"/>
      <w:szCs w:val="24"/>
    </w:rPr>
  </w:style>
  <w:style w:type="paragraph" w:styleId="678">
    <w:name w:val="Heading 6"/>
    <w:basedOn w:val="846"/>
    <w:next w:val="846"/>
    <w:link w:val="67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79">
    <w:name w:val="Heading 6 Char"/>
    <w:link w:val="678"/>
    <w:uiPriority w:val="9"/>
    <w:rPr>
      <w:rFonts w:ascii="Arial" w:hAnsi="Arial" w:cs="Arial" w:eastAsia="Arial"/>
      <w:b/>
      <w:bCs/>
      <w:sz w:val="22"/>
      <w:szCs w:val="22"/>
    </w:rPr>
  </w:style>
  <w:style w:type="paragraph" w:styleId="680">
    <w:name w:val="Heading 7"/>
    <w:basedOn w:val="846"/>
    <w:next w:val="846"/>
    <w:link w:val="68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81">
    <w:name w:val="Heading 7 Char"/>
    <w:link w:val="68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82">
    <w:name w:val="Heading 8"/>
    <w:basedOn w:val="846"/>
    <w:next w:val="846"/>
    <w:link w:val="68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683">
    <w:name w:val="Heading 8 Char"/>
    <w:link w:val="682"/>
    <w:uiPriority w:val="9"/>
    <w:rPr>
      <w:rFonts w:ascii="Arial" w:hAnsi="Arial" w:cs="Arial" w:eastAsia="Arial"/>
      <w:i/>
      <w:iCs/>
      <w:sz w:val="22"/>
      <w:szCs w:val="22"/>
    </w:rPr>
  </w:style>
  <w:style w:type="paragraph" w:styleId="684">
    <w:name w:val="Heading 9"/>
    <w:basedOn w:val="846"/>
    <w:next w:val="846"/>
    <w:link w:val="68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85">
    <w:name w:val="Heading 9 Char"/>
    <w:link w:val="684"/>
    <w:uiPriority w:val="9"/>
    <w:rPr>
      <w:rFonts w:ascii="Arial" w:hAnsi="Arial" w:cs="Arial" w:eastAsia="Arial"/>
      <w:i/>
      <w:iCs/>
      <w:sz w:val="21"/>
      <w:szCs w:val="21"/>
    </w:rPr>
  </w:style>
  <w:style w:type="paragraph" w:styleId="686">
    <w:name w:val="List Paragraph"/>
    <w:basedOn w:val="846"/>
    <w:uiPriority w:val="34"/>
    <w:qFormat/>
    <w:pPr>
      <w:contextualSpacing/>
      <w:ind w:left="720"/>
    </w:pPr>
  </w:style>
  <w:style w:type="paragraph" w:styleId="687">
    <w:name w:val="No Spacing"/>
    <w:uiPriority w:val="1"/>
    <w:qFormat/>
    <w:pPr>
      <w:spacing w:before="0" w:after="0" w:line="240" w:lineRule="auto"/>
    </w:pPr>
  </w:style>
  <w:style w:type="paragraph" w:styleId="688">
    <w:name w:val="Title"/>
    <w:basedOn w:val="846"/>
    <w:next w:val="846"/>
    <w:link w:val="6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9">
    <w:name w:val="Title Char"/>
    <w:link w:val="688"/>
    <w:uiPriority w:val="10"/>
    <w:rPr>
      <w:sz w:val="48"/>
      <w:szCs w:val="48"/>
    </w:rPr>
  </w:style>
  <w:style w:type="paragraph" w:styleId="690">
    <w:name w:val="Subtitle"/>
    <w:basedOn w:val="846"/>
    <w:next w:val="846"/>
    <w:link w:val="691"/>
    <w:uiPriority w:val="11"/>
    <w:qFormat/>
    <w:pPr>
      <w:spacing w:before="200" w:after="200"/>
    </w:pPr>
    <w:rPr>
      <w:sz w:val="24"/>
      <w:szCs w:val="24"/>
    </w:rPr>
  </w:style>
  <w:style w:type="character" w:styleId="691">
    <w:name w:val="Subtitle Char"/>
    <w:link w:val="690"/>
    <w:uiPriority w:val="11"/>
    <w:rPr>
      <w:sz w:val="24"/>
      <w:szCs w:val="24"/>
    </w:rPr>
  </w:style>
  <w:style w:type="paragraph" w:styleId="692">
    <w:name w:val="Quote"/>
    <w:basedOn w:val="846"/>
    <w:next w:val="846"/>
    <w:link w:val="693"/>
    <w:uiPriority w:val="29"/>
    <w:qFormat/>
    <w:pPr>
      <w:ind w:left="720" w:right="720"/>
    </w:pPr>
    <w:rPr>
      <w:i/>
    </w:rPr>
  </w:style>
  <w:style w:type="character" w:styleId="693">
    <w:name w:val="Quote Char"/>
    <w:link w:val="692"/>
    <w:uiPriority w:val="29"/>
    <w:rPr>
      <w:i/>
    </w:rPr>
  </w:style>
  <w:style w:type="paragraph" w:styleId="694">
    <w:name w:val="Intense Quote"/>
    <w:basedOn w:val="846"/>
    <w:next w:val="846"/>
    <w:link w:val="6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>
    <w:name w:val="Intense Quote Char"/>
    <w:link w:val="694"/>
    <w:uiPriority w:val="30"/>
    <w:rPr>
      <w:i/>
    </w:rPr>
  </w:style>
  <w:style w:type="paragraph" w:styleId="696">
    <w:name w:val="Header"/>
    <w:basedOn w:val="846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Header Char"/>
    <w:link w:val="696"/>
    <w:uiPriority w:val="99"/>
  </w:style>
  <w:style w:type="paragraph" w:styleId="698">
    <w:name w:val="Footer"/>
    <w:basedOn w:val="846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>
    <w:name w:val="Footer Char"/>
    <w:link w:val="698"/>
    <w:uiPriority w:val="99"/>
  </w:style>
  <w:style w:type="paragraph" w:styleId="700">
    <w:name w:val="Caption"/>
    <w:basedOn w:val="846"/>
    <w:next w:val="8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basedOn w:val="700"/>
    <w:link w:val="698"/>
    <w:uiPriority w:val="99"/>
  </w:style>
  <w:style w:type="table" w:styleId="70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8">
    <w:name w:val="Hyperlink"/>
    <w:uiPriority w:val="99"/>
    <w:unhideWhenUsed/>
    <w:rPr>
      <w:color w:val="0000FF" w:themeColor="hyperlink"/>
      <w:u w:val="single"/>
    </w:r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next w:val="846"/>
    <w:link w:val="846"/>
    <w:rPr>
      <w:sz w:val="24"/>
      <w:szCs w:val="24"/>
      <w:lang w:val="ru-RU" w:bidi="ar-SA" w:eastAsia="ru-RU"/>
    </w:rPr>
  </w:style>
  <w:style w:type="character" w:styleId="847">
    <w:name w:val="Основной шрифт абзаца"/>
    <w:next w:val="847"/>
    <w:link w:val="846"/>
    <w:semiHidden/>
  </w:style>
  <w:style w:type="table" w:styleId="848">
    <w:name w:val="Обычная таблица"/>
    <w:next w:val="848"/>
    <w:link w:val="846"/>
    <w:semiHidden/>
    <w:tblPr/>
  </w:style>
  <w:style w:type="numbering" w:styleId="849">
    <w:name w:val="Нет списка"/>
    <w:next w:val="849"/>
    <w:link w:val="846"/>
    <w:semiHidden/>
  </w:style>
  <w:style w:type="character" w:styleId="850" w:default="1">
    <w:name w:val="Default Paragraph Font"/>
    <w:uiPriority w:val="1"/>
    <w:semiHidden/>
    <w:unhideWhenUsed/>
  </w:style>
  <w:style w:type="numbering" w:styleId="851" w:default="1">
    <w:name w:val="No List"/>
    <w:uiPriority w:val="99"/>
    <w:semiHidden/>
    <w:unhideWhenUsed/>
  </w:style>
  <w:style w:type="table" w:styleId="85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Relationship Id="rId14" Type="http://schemas.openxmlformats.org/officeDocument/2006/relationships/image" Target="media/image4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ONLYOFFICE/7.0.1.37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9</cp:revision>
  <dcterms:modified xsi:type="dcterms:W3CDTF">2026-01-31T00:52:03Z</dcterms:modified>
</cp:coreProperties>
</file>