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0CF" w:rsidRPr="002130CF" w:rsidRDefault="002130CF" w:rsidP="002130CF">
      <w:pPr>
        <w:spacing w:after="0" w:line="240" w:lineRule="auto"/>
        <w:ind w:left="360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bookmarkStart w:id="0" w:name="_Toc200587785"/>
      <w:r w:rsidRPr="002130C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Деловая игра с применением </w:t>
      </w:r>
      <w:proofErr w:type="spellStart"/>
      <w:r w:rsidRPr="002130C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пейзажно</w:t>
      </w:r>
      <w:proofErr w:type="spellEnd"/>
      <w:r w:rsidRPr="002130C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–эстетической и рекреационной оценки в курсе «География России»</w:t>
      </w:r>
      <w:bookmarkEnd w:id="0"/>
    </w:p>
    <w:p w:rsidR="002130CF" w:rsidRPr="002130CF" w:rsidRDefault="002130CF" w:rsidP="002130CF">
      <w:pPr>
        <w:spacing w:line="240" w:lineRule="auto"/>
        <w:rPr>
          <w:sz w:val="28"/>
        </w:rPr>
      </w:pP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30CF">
        <w:rPr>
          <w:rFonts w:ascii="Times New Roman" w:hAnsi="Times New Roman" w:cs="Times New Roman"/>
          <w:b/>
          <w:bCs/>
          <w:sz w:val="28"/>
          <w:szCs w:val="28"/>
        </w:rPr>
        <w:t>Деловая игра</w:t>
      </w:r>
      <w:r w:rsidR="0057646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2130CF">
        <w:rPr>
          <w:rFonts w:ascii="Times New Roman" w:hAnsi="Times New Roman" w:cs="Times New Roman"/>
          <w:b/>
          <w:bCs/>
          <w:sz w:val="28"/>
          <w:szCs w:val="28"/>
        </w:rPr>
        <w:t xml:space="preserve">«Потенциал природных чудес России»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i/>
          <w:sz w:val="28"/>
          <w:szCs w:val="28"/>
        </w:rPr>
        <w:t>Курс</w:t>
      </w:r>
      <w:r w:rsidRPr="002130CF">
        <w:rPr>
          <w:rFonts w:ascii="Times New Roman" w:hAnsi="Times New Roman" w:cs="Times New Roman"/>
          <w:bCs/>
          <w:sz w:val="28"/>
          <w:szCs w:val="28"/>
        </w:rPr>
        <w:t>: География России (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2130CF">
        <w:rPr>
          <w:rFonts w:ascii="Times New Roman" w:hAnsi="Times New Roman" w:cs="Times New Roman"/>
          <w:bCs/>
          <w:sz w:val="28"/>
          <w:szCs w:val="28"/>
        </w:rPr>
        <w:t xml:space="preserve"> класс)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i/>
          <w:sz w:val="28"/>
          <w:szCs w:val="28"/>
        </w:rPr>
        <w:t>Форма:</w:t>
      </w:r>
      <w:r w:rsidRPr="002130CF">
        <w:rPr>
          <w:rFonts w:ascii="Times New Roman" w:hAnsi="Times New Roman" w:cs="Times New Roman"/>
          <w:bCs/>
          <w:sz w:val="28"/>
          <w:szCs w:val="28"/>
        </w:rPr>
        <w:t xml:space="preserve"> Интерактивная деловая игра с элементами «МЕМО» и оценкой рекреационного потенциала.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130CF">
        <w:rPr>
          <w:rFonts w:ascii="Times New Roman" w:hAnsi="Times New Roman" w:cs="Times New Roman"/>
          <w:bCs/>
          <w:sz w:val="28"/>
          <w:szCs w:val="28"/>
          <w:u w:val="single"/>
        </w:rPr>
        <w:t xml:space="preserve">Цель игры: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Сформировать у </w:t>
      </w:r>
      <w:r w:rsidR="00576463">
        <w:rPr>
          <w:rFonts w:ascii="Times New Roman" w:hAnsi="Times New Roman" w:cs="Times New Roman"/>
          <w:bCs/>
          <w:sz w:val="28"/>
          <w:szCs w:val="28"/>
        </w:rPr>
        <w:t>об</w:t>
      </w:r>
      <w:r w:rsidRPr="002130CF">
        <w:rPr>
          <w:rFonts w:ascii="Times New Roman" w:hAnsi="Times New Roman" w:cs="Times New Roman"/>
          <w:bCs/>
          <w:sz w:val="28"/>
          <w:szCs w:val="28"/>
        </w:rPr>
        <w:t>уча</w:t>
      </w:r>
      <w:r w:rsidR="00576463">
        <w:rPr>
          <w:rFonts w:ascii="Times New Roman" w:hAnsi="Times New Roman" w:cs="Times New Roman"/>
          <w:bCs/>
          <w:sz w:val="28"/>
          <w:szCs w:val="28"/>
        </w:rPr>
        <w:t>ю</w:t>
      </w: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щихся умение оценивать природные объекты России с точки зрения их рекреационной и эстетической ценности, используя географические знания и аналитические навыки.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130CF">
        <w:rPr>
          <w:rFonts w:ascii="Times New Roman" w:hAnsi="Times New Roman" w:cs="Times New Roman"/>
          <w:bCs/>
          <w:sz w:val="28"/>
          <w:szCs w:val="28"/>
          <w:u w:val="single"/>
        </w:rPr>
        <w:t>Задачи:</w:t>
      </w:r>
    </w:p>
    <w:p w:rsidR="002130CF" w:rsidRPr="002130CF" w:rsidRDefault="002130CF" w:rsidP="002130CF">
      <w:pPr>
        <w:numPr>
          <w:ilvl w:val="0"/>
          <w:numId w:val="2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Познакомить с методами </w:t>
      </w:r>
      <w:proofErr w:type="spellStart"/>
      <w:r w:rsidRPr="002130CF">
        <w:rPr>
          <w:rFonts w:ascii="Times New Roman" w:hAnsi="Times New Roman" w:cs="Times New Roman"/>
          <w:bCs/>
          <w:sz w:val="28"/>
          <w:szCs w:val="28"/>
        </w:rPr>
        <w:t>пейзажно</w:t>
      </w:r>
      <w:proofErr w:type="spellEnd"/>
      <w:r w:rsidRPr="002130CF">
        <w:rPr>
          <w:rFonts w:ascii="Times New Roman" w:hAnsi="Times New Roman" w:cs="Times New Roman"/>
          <w:bCs/>
          <w:sz w:val="28"/>
          <w:szCs w:val="28"/>
        </w:rPr>
        <w:t xml:space="preserve">–эстетической и рекреационной оценки. </w:t>
      </w:r>
    </w:p>
    <w:p w:rsidR="002130CF" w:rsidRPr="002130CF" w:rsidRDefault="002130CF" w:rsidP="002130CF">
      <w:pPr>
        <w:numPr>
          <w:ilvl w:val="0"/>
          <w:numId w:val="2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Научить работать с картографическими материалами и статистическими данными. </w:t>
      </w:r>
    </w:p>
    <w:p w:rsidR="002130CF" w:rsidRPr="002130CF" w:rsidRDefault="002130CF" w:rsidP="002130CF">
      <w:pPr>
        <w:numPr>
          <w:ilvl w:val="0"/>
          <w:numId w:val="2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Развивать навыки командной работы, аргументации и принятия решений.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130CF">
        <w:rPr>
          <w:rFonts w:ascii="Times New Roman" w:hAnsi="Times New Roman" w:cs="Times New Roman"/>
          <w:bCs/>
          <w:sz w:val="28"/>
          <w:szCs w:val="28"/>
          <w:u w:val="single"/>
        </w:rPr>
        <w:t>Планируемые УУД:</w:t>
      </w:r>
    </w:p>
    <w:p w:rsidR="002130CF" w:rsidRPr="002130CF" w:rsidRDefault="002130CF" w:rsidP="002130CF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Познавательные: </w:t>
      </w:r>
    </w:p>
    <w:p w:rsidR="002130CF" w:rsidRPr="002130CF" w:rsidRDefault="002130CF" w:rsidP="002130CF">
      <w:pPr>
        <w:numPr>
          <w:ilvl w:val="0"/>
          <w:numId w:val="4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Анализ и сравнение объектов. </w:t>
      </w:r>
    </w:p>
    <w:p w:rsidR="002130CF" w:rsidRPr="002130CF" w:rsidRDefault="002130CF" w:rsidP="002130CF">
      <w:pPr>
        <w:numPr>
          <w:ilvl w:val="0"/>
          <w:numId w:val="4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Работа с картами, схемами, таблицами. </w:t>
      </w:r>
    </w:p>
    <w:p w:rsidR="002130CF" w:rsidRPr="002130CF" w:rsidRDefault="002130CF" w:rsidP="002130CF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Регулятивные: </w:t>
      </w:r>
    </w:p>
    <w:p w:rsidR="002130CF" w:rsidRPr="002130CF" w:rsidRDefault="002130CF" w:rsidP="002130CF">
      <w:pPr>
        <w:numPr>
          <w:ilvl w:val="0"/>
          <w:numId w:val="5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Планирование действий в команде. </w:t>
      </w:r>
    </w:p>
    <w:p w:rsidR="002130CF" w:rsidRPr="002130CF" w:rsidRDefault="002130CF" w:rsidP="002130CF">
      <w:pPr>
        <w:numPr>
          <w:ilvl w:val="0"/>
          <w:numId w:val="5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Оценка результатов. </w:t>
      </w:r>
    </w:p>
    <w:p w:rsidR="002130CF" w:rsidRPr="002130CF" w:rsidRDefault="002130CF" w:rsidP="002130CF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Коммуникативные: </w:t>
      </w:r>
    </w:p>
    <w:p w:rsidR="002130CF" w:rsidRPr="002130CF" w:rsidRDefault="002130CF" w:rsidP="002130CF">
      <w:pPr>
        <w:numPr>
          <w:ilvl w:val="0"/>
          <w:numId w:val="6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Умение договариваться и распределять роли. </w:t>
      </w:r>
    </w:p>
    <w:p w:rsidR="002130CF" w:rsidRPr="002130CF" w:rsidRDefault="002130CF" w:rsidP="002130CF">
      <w:pPr>
        <w:numPr>
          <w:ilvl w:val="0"/>
          <w:numId w:val="6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Публичное представление результатов. </w:t>
      </w:r>
    </w:p>
    <w:p w:rsidR="002130CF" w:rsidRPr="002130CF" w:rsidRDefault="002130CF" w:rsidP="002130CF">
      <w:pPr>
        <w:numPr>
          <w:ilvl w:val="0"/>
          <w:numId w:val="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Личностные: </w:t>
      </w:r>
    </w:p>
    <w:p w:rsidR="002130CF" w:rsidRPr="002130CF" w:rsidRDefault="002130CF" w:rsidP="002130CF">
      <w:pPr>
        <w:numPr>
          <w:ilvl w:val="0"/>
          <w:numId w:val="7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Формирование экологического сознания. </w:t>
      </w:r>
    </w:p>
    <w:p w:rsidR="002130CF" w:rsidRPr="002130CF" w:rsidRDefault="002130CF" w:rsidP="002130CF">
      <w:pPr>
        <w:numPr>
          <w:ilvl w:val="0"/>
          <w:numId w:val="7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Осознание ценности природного наследия России.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130CF">
        <w:rPr>
          <w:rFonts w:ascii="Times New Roman" w:hAnsi="Times New Roman" w:cs="Times New Roman"/>
          <w:bCs/>
          <w:sz w:val="28"/>
          <w:szCs w:val="28"/>
          <w:u w:val="single"/>
        </w:rPr>
        <w:t>Методы:</w:t>
      </w:r>
    </w:p>
    <w:p w:rsidR="002130CF" w:rsidRPr="002130CF" w:rsidRDefault="002130CF" w:rsidP="002130CF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Игровой (модификация «МЕМО»). </w:t>
      </w:r>
    </w:p>
    <w:p w:rsidR="002130CF" w:rsidRPr="002130CF" w:rsidRDefault="002130CF" w:rsidP="002130CF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Проблемно – поисковый (анализ и оценка объектов). </w:t>
      </w:r>
    </w:p>
    <w:p w:rsidR="002130CF" w:rsidRPr="002130CF" w:rsidRDefault="002130CF" w:rsidP="002130CF">
      <w:pPr>
        <w:numPr>
          <w:ilvl w:val="0"/>
          <w:numId w:val="8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Практический (работа с картами, таблицами).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130CF">
        <w:rPr>
          <w:rFonts w:ascii="Times New Roman" w:hAnsi="Times New Roman" w:cs="Times New Roman"/>
          <w:bCs/>
          <w:sz w:val="28"/>
          <w:szCs w:val="28"/>
          <w:u w:val="single"/>
        </w:rPr>
        <w:t xml:space="preserve">Подготовка: </w:t>
      </w:r>
    </w:p>
    <w:p w:rsidR="002130CF" w:rsidRPr="002130CF" w:rsidRDefault="002130CF" w:rsidP="002130CF">
      <w:pPr>
        <w:numPr>
          <w:ilvl w:val="0"/>
          <w:numId w:val="10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Материалы: </w:t>
      </w:r>
    </w:p>
    <w:p w:rsidR="002130CF" w:rsidRPr="002130CF" w:rsidRDefault="002130CF" w:rsidP="002130CF">
      <w:pPr>
        <w:numPr>
          <w:ilvl w:val="0"/>
          <w:numId w:val="9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Карточки «МЕМО» (30 пар): фото природных объектов + их названия (например, Байкал, Долина гейзеров, Алтайские горы). </w:t>
      </w:r>
    </w:p>
    <w:p w:rsidR="002130CF" w:rsidRPr="002130CF" w:rsidRDefault="002130CF" w:rsidP="002130CF">
      <w:pPr>
        <w:numPr>
          <w:ilvl w:val="0"/>
          <w:numId w:val="9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Физическая карта России. </w:t>
      </w:r>
    </w:p>
    <w:p w:rsidR="002130CF" w:rsidRPr="002130CF" w:rsidRDefault="002130CF" w:rsidP="002130CF">
      <w:pPr>
        <w:numPr>
          <w:ilvl w:val="0"/>
          <w:numId w:val="9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Оценочные листы с критериями: </w:t>
      </w:r>
    </w:p>
    <w:p w:rsidR="002130CF" w:rsidRPr="002130CF" w:rsidRDefault="002130CF" w:rsidP="002130CF">
      <w:pPr>
        <w:numPr>
          <w:ilvl w:val="0"/>
          <w:numId w:val="12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2130CF">
        <w:rPr>
          <w:rFonts w:ascii="Times New Roman" w:hAnsi="Times New Roman" w:cs="Times New Roman"/>
          <w:bCs/>
          <w:sz w:val="28"/>
          <w:szCs w:val="28"/>
        </w:rPr>
        <w:t>Пейзажно</w:t>
      </w:r>
      <w:proofErr w:type="spellEnd"/>
      <w:r w:rsidRPr="002130CF">
        <w:rPr>
          <w:rFonts w:ascii="Times New Roman" w:hAnsi="Times New Roman" w:cs="Times New Roman"/>
          <w:bCs/>
          <w:sz w:val="28"/>
          <w:szCs w:val="28"/>
        </w:rPr>
        <w:t xml:space="preserve"> – эстетическая ценность (красота, уникальность, фотогеничность – шкала 1–5). </w:t>
      </w:r>
    </w:p>
    <w:p w:rsidR="002130CF" w:rsidRPr="002130CF" w:rsidRDefault="002130CF" w:rsidP="002130CF">
      <w:pPr>
        <w:numPr>
          <w:ilvl w:val="0"/>
          <w:numId w:val="12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Рекреационная ценность (доступность, инфраструктура, безопасность – шкала 1–5). </w:t>
      </w:r>
    </w:p>
    <w:p w:rsidR="002130CF" w:rsidRPr="002130CF" w:rsidRDefault="002130CF" w:rsidP="002130CF">
      <w:pPr>
        <w:numPr>
          <w:ilvl w:val="0"/>
          <w:numId w:val="12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Таблица с данными по объектам (площадь, климат, туристическая посещаемость). </w:t>
      </w:r>
    </w:p>
    <w:p w:rsidR="002130CF" w:rsidRPr="002130CF" w:rsidRDefault="002130CF" w:rsidP="002130CF">
      <w:pPr>
        <w:numPr>
          <w:ilvl w:val="0"/>
          <w:numId w:val="11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Роли в командах (3–4 человека): </w:t>
      </w:r>
    </w:p>
    <w:p w:rsidR="002130CF" w:rsidRPr="002130CF" w:rsidRDefault="002130CF" w:rsidP="002130CF">
      <w:pPr>
        <w:numPr>
          <w:ilvl w:val="0"/>
          <w:numId w:val="1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Географ – анализирует местоположение. </w:t>
      </w:r>
    </w:p>
    <w:p w:rsidR="002130CF" w:rsidRPr="002130CF" w:rsidRDefault="002130CF" w:rsidP="002130CF">
      <w:pPr>
        <w:numPr>
          <w:ilvl w:val="0"/>
          <w:numId w:val="1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Эколог – оценивает сохранность объекта. </w:t>
      </w:r>
    </w:p>
    <w:p w:rsidR="002130CF" w:rsidRPr="002130CF" w:rsidRDefault="002130CF" w:rsidP="002130CF">
      <w:pPr>
        <w:numPr>
          <w:ilvl w:val="0"/>
          <w:numId w:val="1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Экономист – считает баллы по таблице. </w:t>
      </w:r>
    </w:p>
    <w:p w:rsidR="002130CF" w:rsidRPr="002130CF" w:rsidRDefault="002130CF" w:rsidP="002130CF">
      <w:pPr>
        <w:numPr>
          <w:ilvl w:val="0"/>
          <w:numId w:val="13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Журналист – готовит презентацию для «инвесторов».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30CF">
        <w:rPr>
          <w:rFonts w:ascii="Times New Roman" w:hAnsi="Times New Roman" w:cs="Times New Roman"/>
          <w:b/>
          <w:bCs/>
          <w:sz w:val="28"/>
          <w:szCs w:val="28"/>
        </w:rPr>
        <w:t xml:space="preserve">Ход игры: </w:t>
      </w:r>
    </w:p>
    <w:p w:rsidR="002130CF" w:rsidRPr="002130CF" w:rsidRDefault="002130CF" w:rsidP="002130CF">
      <w:pPr>
        <w:numPr>
          <w:ilvl w:val="0"/>
          <w:numId w:val="14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Этап «Разведка» (МЕМО – разминка): Команды ищут пары карточек (фото + название). За каждую пару получают досье на объект (карточку с данными). </w:t>
      </w:r>
    </w:p>
    <w:p w:rsidR="002130CF" w:rsidRPr="002130CF" w:rsidRDefault="002130CF" w:rsidP="002130CF">
      <w:pPr>
        <w:numPr>
          <w:ilvl w:val="0"/>
          <w:numId w:val="14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Этап «Экспертная оценка»: Используя оценочные листы, команды анализируют объекты по критериям: </w:t>
      </w:r>
    </w:p>
    <w:p w:rsidR="002130CF" w:rsidRPr="002130CF" w:rsidRDefault="002130CF" w:rsidP="002130CF">
      <w:pPr>
        <w:numPr>
          <w:ilvl w:val="0"/>
          <w:numId w:val="15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Пейзажная ценность: живописность, уникальность. </w:t>
      </w:r>
    </w:p>
    <w:p w:rsidR="002130CF" w:rsidRPr="002130CF" w:rsidRDefault="002130CF" w:rsidP="002130CF">
      <w:pPr>
        <w:numPr>
          <w:ilvl w:val="0"/>
          <w:numId w:val="15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Рекреационный потенциал: транспортная доступность, наличие отелей, сезонность. </w:t>
      </w:r>
    </w:p>
    <w:p w:rsidR="002130CF" w:rsidRPr="002130CF" w:rsidRDefault="002130CF" w:rsidP="002130CF">
      <w:pPr>
        <w:numPr>
          <w:ilvl w:val="0"/>
          <w:numId w:val="15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Результаты заносят в таблицу и выводят итоговый балл. </w:t>
      </w:r>
    </w:p>
    <w:p w:rsidR="002130CF" w:rsidRPr="002130CF" w:rsidRDefault="002130CF" w:rsidP="002130CF">
      <w:pPr>
        <w:numPr>
          <w:ilvl w:val="0"/>
          <w:numId w:val="14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Этап «Защита проектов»: Команды выбирают 1 объект с наивысшим баллом и готовят его презентацию для «инвесторов» (жюри или классу): </w:t>
      </w:r>
    </w:p>
    <w:p w:rsidR="002130CF" w:rsidRPr="002130CF" w:rsidRDefault="002130CF" w:rsidP="002130CF">
      <w:pPr>
        <w:numPr>
          <w:ilvl w:val="0"/>
          <w:numId w:val="16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Почему он достоин развития? </w:t>
      </w:r>
    </w:p>
    <w:p w:rsidR="002130CF" w:rsidRPr="002130CF" w:rsidRDefault="002130CF" w:rsidP="002130CF">
      <w:pPr>
        <w:numPr>
          <w:ilvl w:val="0"/>
          <w:numId w:val="16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Какие риски существуют? (например, экологические угрозы). </w:t>
      </w:r>
    </w:p>
    <w:p w:rsidR="002130CF" w:rsidRPr="002130CF" w:rsidRDefault="002130CF" w:rsidP="002130CF">
      <w:pPr>
        <w:numPr>
          <w:ilvl w:val="0"/>
          <w:numId w:val="16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Жюри оценивает убедительность и полноту анализа. </w:t>
      </w:r>
    </w:p>
    <w:p w:rsidR="002130CF" w:rsidRPr="002130CF" w:rsidRDefault="002130CF" w:rsidP="002130CF">
      <w:pPr>
        <w:numPr>
          <w:ilvl w:val="0"/>
          <w:numId w:val="14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Этап «Рефлексия». Обсуждение: </w:t>
      </w:r>
    </w:p>
    <w:p w:rsidR="002130CF" w:rsidRPr="002130CF" w:rsidRDefault="002130CF" w:rsidP="002130CF">
      <w:pPr>
        <w:numPr>
          <w:ilvl w:val="0"/>
          <w:numId w:val="17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Какие объекты оказались самыми ценными и почему? </w:t>
      </w:r>
    </w:p>
    <w:p w:rsidR="002130CF" w:rsidRPr="002130CF" w:rsidRDefault="002130CF" w:rsidP="002130CF">
      <w:pPr>
        <w:numPr>
          <w:ilvl w:val="0"/>
          <w:numId w:val="17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Как можно улучшить их туристическую привлекательность без вреда природе? 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2130CF">
        <w:rPr>
          <w:rFonts w:ascii="Times New Roman" w:hAnsi="Times New Roman" w:cs="Times New Roman"/>
          <w:bCs/>
          <w:sz w:val="28"/>
          <w:szCs w:val="28"/>
          <w:u w:val="single"/>
        </w:rPr>
        <w:t xml:space="preserve">Критерии оценки: </w:t>
      </w:r>
    </w:p>
    <w:p w:rsidR="002130CF" w:rsidRPr="002130CF" w:rsidRDefault="002130CF" w:rsidP="002130CF">
      <w:pPr>
        <w:numPr>
          <w:ilvl w:val="0"/>
          <w:numId w:val="18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Правильность заполнения оценочных листов. </w:t>
      </w:r>
    </w:p>
    <w:p w:rsidR="002130CF" w:rsidRPr="002130CF" w:rsidRDefault="002130CF" w:rsidP="002130CF">
      <w:pPr>
        <w:numPr>
          <w:ilvl w:val="0"/>
          <w:numId w:val="18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Логичность аргументов в защите проекта. </w:t>
      </w:r>
    </w:p>
    <w:p w:rsidR="009B4C27" w:rsidRPr="009B4C27" w:rsidRDefault="002130CF" w:rsidP="009B4C27">
      <w:pPr>
        <w:numPr>
          <w:ilvl w:val="0"/>
          <w:numId w:val="18"/>
        </w:num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Креативность предложений по развитию. </w:t>
      </w:r>
    </w:p>
    <w:p w:rsidR="002130CF" w:rsidRPr="002130CF" w:rsidRDefault="009B4C27" w:rsidP="009B4C27">
      <w:pPr>
        <w:keepNext/>
        <w:spacing w:after="200" w:line="240" w:lineRule="auto"/>
        <w:jc w:val="both"/>
        <w:rPr>
          <w:rFonts w:ascii="Times New Roman" w:hAnsi="Times New Roman" w:cs="Times New Roman"/>
          <w:b/>
          <w:iCs/>
          <w:sz w:val="28"/>
          <w:szCs w:val="18"/>
        </w:rPr>
      </w:pPr>
      <w:r w:rsidRPr="009B4C27">
        <w:rPr>
          <w:rFonts w:ascii="Times New Roman" w:hAnsi="Times New Roman" w:cs="Times New Roman"/>
          <w:b/>
          <w:iCs/>
          <w:sz w:val="28"/>
          <w:szCs w:val="18"/>
        </w:rPr>
        <w:t>П</w:t>
      </w:r>
      <w:r w:rsidR="002130CF" w:rsidRPr="002130CF">
        <w:rPr>
          <w:rFonts w:ascii="Times New Roman" w:hAnsi="Times New Roman" w:cs="Times New Roman"/>
          <w:b/>
          <w:iCs/>
          <w:sz w:val="28"/>
          <w:szCs w:val="18"/>
        </w:rPr>
        <w:t>ример</w:t>
      </w:r>
      <w:r w:rsidRPr="009B4C27">
        <w:rPr>
          <w:rFonts w:ascii="Times New Roman" w:hAnsi="Times New Roman" w:cs="Times New Roman"/>
          <w:b/>
          <w:iCs/>
          <w:sz w:val="28"/>
          <w:szCs w:val="18"/>
        </w:rPr>
        <w:t>ы</w:t>
      </w:r>
      <w:r w:rsidR="002130CF" w:rsidRPr="002130CF">
        <w:rPr>
          <w:rFonts w:ascii="Times New Roman" w:hAnsi="Times New Roman" w:cs="Times New Roman"/>
          <w:b/>
          <w:iCs/>
          <w:sz w:val="28"/>
          <w:szCs w:val="18"/>
        </w:rPr>
        <w:t xml:space="preserve"> объектов оценки</w:t>
      </w:r>
      <w:r>
        <w:rPr>
          <w:rFonts w:ascii="Times New Roman" w:hAnsi="Times New Roman" w:cs="Times New Roman"/>
          <w:b/>
          <w:iCs/>
          <w:sz w:val="28"/>
          <w:szCs w:val="18"/>
        </w:rPr>
        <w:t>: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601"/>
        <w:gridCol w:w="1553"/>
        <w:gridCol w:w="6622"/>
      </w:tblGrid>
      <w:tr w:rsidR="002130CF" w:rsidRPr="002130CF" w:rsidTr="00FC2CDF">
        <w:tc>
          <w:tcPr>
            <w:tcW w:w="1601" w:type="dxa"/>
          </w:tcPr>
          <w:p w:rsidR="002130CF" w:rsidRPr="002130CF" w:rsidRDefault="002130CF" w:rsidP="002130CF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Объект</w:t>
            </w:r>
          </w:p>
        </w:tc>
        <w:tc>
          <w:tcPr>
            <w:tcW w:w="1553" w:type="dxa"/>
          </w:tcPr>
          <w:p w:rsidR="002130CF" w:rsidRPr="002130CF" w:rsidRDefault="002130CF" w:rsidP="002130CF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Пейзажная ценность </w:t>
            </w:r>
          </w:p>
          <w:p w:rsidR="002130CF" w:rsidRPr="002130CF" w:rsidRDefault="002130CF" w:rsidP="002130CF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(1 –5)</w:t>
            </w:r>
          </w:p>
        </w:tc>
        <w:tc>
          <w:tcPr>
            <w:tcW w:w="6622" w:type="dxa"/>
          </w:tcPr>
          <w:p w:rsidR="002130CF" w:rsidRPr="002130CF" w:rsidRDefault="002130CF" w:rsidP="002130CF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Рекреационная ценность (1 –5)</w:t>
            </w:r>
          </w:p>
        </w:tc>
      </w:tr>
      <w:tr w:rsidR="009B4C27" w:rsidRPr="002130CF" w:rsidTr="00FC2CDF">
        <w:tc>
          <w:tcPr>
            <w:tcW w:w="1601" w:type="dxa"/>
          </w:tcPr>
          <w:p w:rsidR="009B4C27" w:rsidRPr="002130CF" w:rsidRDefault="009B4C27" w:rsidP="009B4C27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Кояшское</w:t>
            </w:r>
            <w:proofErr w:type="spellEnd"/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озеро</w:t>
            </w:r>
          </w:p>
        </w:tc>
        <w:tc>
          <w:tcPr>
            <w:tcW w:w="1553" w:type="dxa"/>
          </w:tcPr>
          <w:p w:rsidR="009B4C27" w:rsidRPr="002130CF" w:rsidRDefault="009B4C27" w:rsidP="009B4C27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622" w:type="dxa"/>
          </w:tcPr>
          <w:p w:rsidR="009B4C27" w:rsidRPr="002130CF" w:rsidRDefault="009B4C27" w:rsidP="009B4C27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4 (попасть туда можно, сделав пропуск </w:t>
            </w:r>
            <w:r w:rsidRPr="002130CF">
              <w:rPr>
                <w:rFonts w:ascii="Times New Roman" w:hAnsi="Times New Roman" w:cs="Times New Roman"/>
                <w:sz w:val="28"/>
                <w:szCs w:val="28"/>
              </w:rPr>
              <w:t>через сайт федерального государственного бюджетного учреждения «Объединенная дирекция особо охраняемых природных территорий) «Заповедный Крым»</w:t>
            </w:r>
          </w:p>
        </w:tc>
      </w:tr>
      <w:tr w:rsidR="009B4C27" w:rsidRPr="002130CF" w:rsidTr="00FC2CDF">
        <w:tc>
          <w:tcPr>
            <w:tcW w:w="1601" w:type="dxa"/>
          </w:tcPr>
          <w:p w:rsidR="009B4C27" w:rsidRPr="002130CF" w:rsidRDefault="009B4C27" w:rsidP="009B4C27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Кунгурская ледяная пещера</w:t>
            </w:r>
          </w:p>
        </w:tc>
        <w:tc>
          <w:tcPr>
            <w:tcW w:w="1553" w:type="dxa"/>
          </w:tcPr>
          <w:p w:rsidR="009B4C27" w:rsidRPr="002130CF" w:rsidRDefault="009B4C27" w:rsidP="009B4C27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6622" w:type="dxa"/>
          </w:tcPr>
          <w:p w:rsidR="009B4C27" w:rsidRPr="002130CF" w:rsidRDefault="009B4C27" w:rsidP="00C51A15">
            <w:pPr>
              <w:suppressAutoHyphens/>
              <w:contextualSpacing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>3 (труднодо</w:t>
            </w:r>
            <w:r w:rsidR="00C51A15">
              <w:rPr>
                <w:rFonts w:ascii="Times New Roman" w:hAnsi="Times New Roman" w:cs="Times New Roman"/>
                <w:bCs/>
                <w:sz w:val="28"/>
                <w:szCs w:val="28"/>
              </w:rPr>
              <w:t>ступное</w:t>
            </w:r>
            <w:r w:rsidRPr="002130C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расположение + сезонные особенности)</w:t>
            </w:r>
          </w:p>
        </w:tc>
      </w:tr>
    </w:tbl>
    <w:p w:rsidR="002130CF" w:rsidRPr="002130CF" w:rsidRDefault="002130CF" w:rsidP="002130CF">
      <w:pPr>
        <w:suppressAutoHyphens/>
        <w:spacing w:line="240" w:lineRule="auto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  <w:sectPr w:rsidR="002130CF" w:rsidRPr="002130CF" w:rsidSect="009B4C27">
          <w:pgSz w:w="11906" w:h="16838"/>
          <w:pgMar w:top="567" w:right="850" w:bottom="1134" w:left="993" w:header="708" w:footer="708" w:gutter="0"/>
          <w:cols w:space="708"/>
          <w:titlePg/>
          <w:docGrid w:linePitch="360"/>
        </w:sectPr>
      </w:pPr>
    </w:p>
    <w:p w:rsidR="009B4C27" w:rsidRDefault="009B4C27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noProof/>
          <w:lang w:eastAsia="ru-RU"/>
        </w:rPr>
        <w:lastRenderedPageBreak/>
        <w:drawing>
          <wp:inline distT="0" distB="0" distL="0" distR="0" wp14:anchorId="79C35B08" wp14:editId="56882CD4">
            <wp:extent cx="4629150" cy="3600450"/>
            <wp:effectExtent l="0" t="0" r="0" b="0"/>
            <wp:docPr id="2" name="Рисунок 2" descr="Настольная игра «Фото-мемо. Природные чудеса России», 34 карточки — купить  в интернет-магазине на Яндекс Марке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Настольная игра «Фото-мемо. Природные чудеса России», 34 карточки — купить  в интернет-магазине на Яндекс Маркет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284" cy="3618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4C27" w:rsidRDefault="009B4C27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4C27" w:rsidRPr="002130CF" w:rsidRDefault="009B4C27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4456DE" wp14:editId="3AC55405">
            <wp:extent cx="2794635" cy="4701757"/>
            <wp:effectExtent l="0" t="952" r="4762" b="4763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806895" cy="472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C27" w:rsidRDefault="009B4C27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Деловая игра «Эксперты-оценщики» вовлекает школьников в моделирование процесса оценки природных объектов в реальных условиях: они делятся на команды, каждая из которых проводит анализ выбранной территории по заданным параметрам (красота вида, экологическая чистота, туристическая привлекательность). В ходе игры участники учатся аргументировать свои оценки на основе собранных данных.</w:t>
      </w:r>
    </w:p>
    <w:p w:rsid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Такая форма обучения способствует развитию командной работы, аналитического мышления и навыков публичной презентации своих выводов. Кроме того, игра подчеркивает важность поиска баланса между развитием туризма и сохранением природного наследия.</w:t>
      </w:r>
    </w:p>
    <w:p w:rsidR="00DD4E90" w:rsidRDefault="00DD4E90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4E90" w:rsidRPr="002130CF" w:rsidRDefault="00DD4E90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A7EFD" w:rsidRPr="002130CF" w:rsidRDefault="00DD4E90" w:rsidP="008A7EFD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Таким образом, оценка</w:t>
      </w:r>
      <w:r w:rsidRPr="002130CF">
        <w:rPr>
          <w:rFonts w:ascii="Times New Roman" w:hAnsi="Times New Roman" w:cs="Times New Roman"/>
          <w:bCs/>
          <w:sz w:val="28"/>
          <w:szCs w:val="28"/>
        </w:rPr>
        <w:t xml:space="preserve"> ландшафтов с использованием игровых технологий </w:t>
      </w:r>
      <w:r>
        <w:rPr>
          <w:rFonts w:ascii="Times New Roman" w:hAnsi="Times New Roman" w:cs="Times New Roman"/>
          <w:bCs/>
          <w:sz w:val="28"/>
          <w:szCs w:val="28"/>
        </w:rPr>
        <w:t xml:space="preserve">– это </w:t>
      </w:r>
      <w:r w:rsidRPr="002130CF">
        <w:rPr>
          <w:rFonts w:ascii="Times New Roman" w:hAnsi="Times New Roman" w:cs="Times New Roman"/>
          <w:bCs/>
          <w:sz w:val="28"/>
          <w:szCs w:val="28"/>
        </w:rPr>
        <w:t xml:space="preserve">потенциал для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межпредметного</w:t>
      </w:r>
      <w:proofErr w:type="spellEnd"/>
      <w:r w:rsidRPr="002130CF">
        <w:rPr>
          <w:rFonts w:ascii="Times New Roman" w:hAnsi="Times New Roman" w:cs="Times New Roman"/>
          <w:bCs/>
          <w:sz w:val="28"/>
          <w:szCs w:val="28"/>
        </w:rPr>
        <w:t xml:space="preserve"> развития – соединения географических знаний с психологическими аспектами восприятия красоты природы. Внедрение таких методов в образовательную практику способствует гармоничному сочетанию познавательной деятельности, творческого развития и воспитательных задач, а также подготовке школьников к решению актуальных экологических </w:t>
      </w:r>
      <w:r w:rsidR="008A7EFD">
        <w:rPr>
          <w:rFonts w:ascii="Times New Roman" w:hAnsi="Times New Roman" w:cs="Times New Roman"/>
          <w:bCs/>
          <w:sz w:val="28"/>
          <w:szCs w:val="28"/>
        </w:rPr>
        <w:t>и рекреационных задач в будущем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В процессе</w:t>
      </w:r>
      <w:r w:rsidR="008A7EF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8A7EFD">
        <w:rPr>
          <w:rFonts w:ascii="Times New Roman" w:hAnsi="Times New Roman" w:cs="Times New Roman"/>
          <w:bCs/>
          <w:sz w:val="28"/>
          <w:szCs w:val="28"/>
        </w:rPr>
        <w:t xml:space="preserve">игры </w:t>
      </w:r>
      <w:r w:rsidRPr="002130CF">
        <w:rPr>
          <w:rFonts w:ascii="Times New Roman" w:hAnsi="Times New Roman" w:cs="Times New Roman"/>
          <w:bCs/>
          <w:sz w:val="28"/>
          <w:szCs w:val="28"/>
        </w:rPr>
        <w:t>«Мемо»</w:t>
      </w:r>
      <w:proofErr w:type="gramEnd"/>
      <w:r w:rsidRPr="002130CF">
        <w:rPr>
          <w:rFonts w:ascii="Times New Roman" w:hAnsi="Times New Roman" w:cs="Times New Roman"/>
          <w:bCs/>
          <w:sz w:val="28"/>
          <w:szCs w:val="28"/>
        </w:rPr>
        <w:t xml:space="preserve"> учащиеся сопоставляют карточки с изображениями природных объектов и их характеристиками, что способствует развитию памяти, внимания и аналитического мышления. Благодаря такому подходу происходит не только закрепление теоретических знаний, но и формирование интуитивного восприятия эстетической ценности природных ландшафтов.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Использование игры «Мемо» значительно влияет на успешность оценки пейзажной эстетики по нескольким причинам: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1. Активизация познавательной деятельности: игра стимулирует интерес к изучению ландшафтов через игровой формат, делая процесс обучения более увлекательным и запоминающимся.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2. Развитие визуальной памяти и ассоциативных связей: повторное сопоставление изображений способствует укреплению визуальных ассоциаций, что важно для формирования устойчивого восприятия эстетических особенностей природы.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3. Облегчение усвоения сложных концепций: через игру учащиеся легче воспринимают сложные понятия о структуре и характеристиках ландшафтов, что повышает качество их оценки.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4. Формирование навыков критического анализа: игра побуждает учеников сравнивать различные объекты, выявлять их особенности и делать выводы о степени их эстетической привлекательности.</w:t>
      </w:r>
    </w:p>
    <w:p w:rsidR="002130CF" w:rsidRPr="002130CF" w:rsidRDefault="008A7EFD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2130CF" w:rsidRPr="002130CF">
        <w:rPr>
          <w:rFonts w:ascii="Times New Roman" w:hAnsi="Times New Roman" w:cs="Times New Roman"/>
          <w:bCs/>
          <w:sz w:val="28"/>
          <w:szCs w:val="28"/>
        </w:rPr>
        <w:t>нтеграция таких игровых методов в учебный процесс способствует не только повышению интереса к предмету, но и развитию у школьников экологического сознания, умения критически анализировать природные объекты и ценить природное наследие. Использование игры «Мемо» помогает формировать у учащихся более точное и осознанное восприятие пейзажной эстетики, что является важным аспектом формирования экологической культуры.</w:t>
      </w:r>
    </w:p>
    <w:p w:rsidR="002130CF" w:rsidRPr="002130CF" w:rsidRDefault="002130CF" w:rsidP="002130C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30CF">
        <w:rPr>
          <w:rFonts w:ascii="Times New Roman" w:hAnsi="Times New Roman" w:cs="Times New Roman"/>
          <w:bCs/>
          <w:sz w:val="28"/>
          <w:szCs w:val="28"/>
        </w:rPr>
        <w:t>Внедрение таких методов в образовательную практику способствует гармоничному сочетанию познавательной деятельности, творческого развития и воспитательных задач, а также подготовке школьников к решению актуальных экологических и рекреационных задач в будущем.</w:t>
      </w:r>
    </w:p>
    <w:p w:rsidR="001B711B" w:rsidRDefault="001B711B" w:rsidP="008A7EF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2130CF" w:rsidRPr="002130CF">
        <w:rPr>
          <w:rFonts w:ascii="Times New Roman" w:hAnsi="Times New Roman" w:cs="Times New Roman"/>
          <w:bCs/>
          <w:sz w:val="28"/>
          <w:szCs w:val="28"/>
        </w:rPr>
        <w:t xml:space="preserve">Таким образом, использование </w:t>
      </w:r>
      <w:r w:rsidR="008A7EFD">
        <w:rPr>
          <w:rFonts w:ascii="Times New Roman" w:hAnsi="Times New Roman" w:cs="Times New Roman"/>
          <w:bCs/>
          <w:sz w:val="28"/>
          <w:szCs w:val="28"/>
        </w:rPr>
        <w:t xml:space="preserve">игры «Мемо» в </w:t>
      </w:r>
      <w:proofErr w:type="gramStart"/>
      <w:r w:rsidR="008A7EFD">
        <w:rPr>
          <w:rFonts w:ascii="Times New Roman" w:hAnsi="Times New Roman" w:cs="Times New Roman"/>
          <w:bCs/>
          <w:sz w:val="28"/>
          <w:szCs w:val="28"/>
        </w:rPr>
        <w:t xml:space="preserve">рамках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1" w:name="_GoBack"/>
      <w:bookmarkEnd w:id="1"/>
      <w:r w:rsidR="008A7EFD">
        <w:rPr>
          <w:rFonts w:ascii="Times New Roman" w:hAnsi="Times New Roman" w:cs="Times New Roman"/>
          <w:bCs/>
          <w:sz w:val="28"/>
          <w:szCs w:val="28"/>
        </w:rPr>
        <w:t>обучения</w:t>
      </w:r>
      <w:proofErr w:type="gramEnd"/>
      <w:r w:rsidR="008A7E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130CF" w:rsidRPr="002130CF">
        <w:rPr>
          <w:rFonts w:ascii="Times New Roman" w:hAnsi="Times New Roman" w:cs="Times New Roman"/>
          <w:bCs/>
          <w:sz w:val="28"/>
          <w:szCs w:val="28"/>
        </w:rPr>
        <w:t xml:space="preserve"> географии значительно повышает эффективность формирования у учащихся навыков оценки пейзажной эстетики, делает обучение более увлекательным и способствует развитию устойчивого ин</w:t>
      </w:r>
      <w:r w:rsidR="008A7EFD">
        <w:rPr>
          <w:rFonts w:ascii="Times New Roman" w:hAnsi="Times New Roman" w:cs="Times New Roman"/>
          <w:bCs/>
          <w:sz w:val="28"/>
          <w:szCs w:val="28"/>
        </w:rPr>
        <w:t xml:space="preserve">тереса к природе как важнейшему </w:t>
      </w:r>
      <w:r w:rsidR="002130CF" w:rsidRPr="002130CF">
        <w:rPr>
          <w:rFonts w:ascii="Times New Roman" w:hAnsi="Times New Roman" w:cs="Times New Roman"/>
          <w:bCs/>
          <w:sz w:val="28"/>
          <w:szCs w:val="28"/>
        </w:rPr>
        <w:t>компоненту культурного наследия.</w:t>
      </w:r>
    </w:p>
    <w:sectPr w:rsidR="001B711B" w:rsidSect="001B711B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08B"/>
    <w:multiLevelType w:val="hybridMultilevel"/>
    <w:tmpl w:val="89A4C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F3110"/>
    <w:multiLevelType w:val="hybridMultilevel"/>
    <w:tmpl w:val="CC44D728"/>
    <w:lvl w:ilvl="0" w:tplc="5A2816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E5AF4"/>
    <w:multiLevelType w:val="hybridMultilevel"/>
    <w:tmpl w:val="4FEEC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A29A5"/>
    <w:multiLevelType w:val="hybridMultilevel"/>
    <w:tmpl w:val="5A28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A7683"/>
    <w:multiLevelType w:val="hybridMultilevel"/>
    <w:tmpl w:val="B450E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4006E"/>
    <w:multiLevelType w:val="hybridMultilevel"/>
    <w:tmpl w:val="2EC246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23417"/>
    <w:multiLevelType w:val="hybridMultilevel"/>
    <w:tmpl w:val="401A8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D4767"/>
    <w:multiLevelType w:val="hybridMultilevel"/>
    <w:tmpl w:val="1206AC56"/>
    <w:lvl w:ilvl="0" w:tplc="DE948C7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ED3EE0"/>
    <w:multiLevelType w:val="hybridMultilevel"/>
    <w:tmpl w:val="C28E4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48487A"/>
    <w:multiLevelType w:val="hybridMultilevel"/>
    <w:tmpl w:val="67F82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9A3F6B"/>
    <w:multiLevelType w:val="hybridMultilevel"/>
    <w:tmpl w:val="83E68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47559"/>
    <w:multiLevelType w:val="hybridMultilevel"/>
    <w:tmpl w:val="9CE69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A31C2F"/>
    <w:multiLevelType w:val="hybridMultilevel"/>
    <w:tmpl w:val="E1B0A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A545E"/>
    <w:multiLevelType w:val="hybridMultilevel"/>
    <w:tmpl w:val="E2EAC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159E0"/>
    <w:multiLevelType w:val="hybridMultilevel"/>
    <w:tmpl w:val="3B549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96376C"/>
    <w:multiLevelType w:val="multilevel"/>
    <w:tmpl w:val="A350E6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37361D7"/>
    <w:multiLevelType w:val="hybridMultilevel"/>
    <w:tmpl w:val="79D0A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656E17"/>
    <w:multiLevelType w:val="hybridMultilevel"/>
    <w:tmpl w:val="11F09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0"/>
  </w:num>
  <w:num w:numId="4">
    <w:abstractNumId w:val="13"/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17"/>
  </w:num>
  <w:num w:numId="10">
    <w:abstractNumId w:val="3"/>
  </w:num>
  <w:num w:numId="11">
    <w:abstractNumId w:val="1"/>
  </w:num>
  <w:num w:numId="12">
    <w:abstractNumId w:val="7"/>
  </w:num>
  <w:num w:numId="13">
    <w:abstractNumId w:val="14"/>
  </w:num>
  <w:num w:numId="14">
    <w:abstractNumId w:val="11"/>
  </w:num>
  <w:num w:numId="15">
    <w:abstractNumId w:val="12"/>
  </w:num>
  <w:num w:numId="16">
    <w:abstractNumId w:val="16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03E"/>
    <w:rsid w:val="001B711B"/>
    <w:rsid w:val="002130CF"/>
    <w:rsid w:val="00576463"/>
    <w:rsid w:val="008A7EFD"/>
    <w:rsid w:val="0094103E"/>
    <w:rsid w:val="009B4C27"/>
    <w:rsid w:val="00C47EB1"/>
    <w:rsid w:val="00C51A15"/>
    <w:rsid w:val="00DD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C103"/>
  <w15:chartTrackingRefBased/>
  <w15:docId w15:val="{8EDA68CF-CF43-49F8-A17D-3C682E34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3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2025-12-20T15:31:00Z</dcterms:created>
  <dcterms:modified xsi:type="dcterms:W3CDTF">2026-01-28T12:53:00Z</dcterms:modified>
</cp:coreProperties>
</file>