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9E0CC" w14:textId="77777777" w:rsidR="001A28C8" w:rsidRPr="006C23C9" w:rsidRDefault="001A28C8" w:rsidP="00221E7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C23C9">
        <w:rPr>
          <w:rFonts w:ascii="Times New Roman" w:hAnsi="Times New Roman" w:cs="Times New Roman"/>
          <w:b/>
          <w:sz w:val="28"/>
          <w:szCs w:val="28"/>
        </w:rPr>
        <w:t>Зверкова</w:t>
      </w:r>
      <w:proofErr w:type="spellEnd"/>
      <w:r w:rsidRPr="006C23C9">
        <w:rPr>
          <w:rFonts w:ascii="Times New Roman" w:hAnsi="Times New Roman" w:cs="Times New Roman"/>
          <w:b/>
          <w:sz w:val="28"/>
          <w:szCs w:val="28"/>
        </w:rPr>
        <w:t xml:space="preserve"> О.В.</w:t>
      </w:r>
    </w:p>
    <w:p w14:paraId="0C91C7C2" w14:textId="7BB05D88" w:rsidR="001A28C8" w:rsidRPr="006C23C9" w:rsidRDefault="001A28C8" w:rsidP="00221E7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23C9">
        <w:rPr>
          <w:rFonts w:ascii="Times New Roman" w:hAnsi="Times New Roman" w:cs="Times New Roman"/>
          <w:sz w:val="28"/>
          <w:szCs w:val="28"/>
        </w:rPr>
        <w:t xml:space="preserve">МАДОУ «МАЯЧОК» </w:t>
      </w:r>
      <w:r w:rsidR="008D790E" w:rsidRPr="006C23C9">
        <w:rPr>
          <w:rFonts w:ascii="Times New Roman" w:hAnsi="Times New Roman" w:cs="Times New Roman"/>
          <w:sz w:val="28"/>
          <w:szCs w:val="28"/>
        </w:rPr>
        <w:t>СП</w:t>
      </w:r>
      <w:r w:rsidRPr="006C23C9">
        <w:rPr>
          <w:rFonts w:ascii="Times New Roman" w:hAnsi="Times New Roman" w:cs="Times New Roman"/>
          <w:sz w:val="28"/>
          <w:szCs w:val="28"/>
        </w:rPr>
        <w:t xml:space="preserve"> – детский сад № 55</w:t>
      </w:r>
    </w:p>
    <w:p w14:paraId="4FA90231" w14:textId="77777777" w:rsidR="001A28C8" w:rsidRPr="006C23C9" w:rsidRDefault="001A28C8" w:rsidP="00221E7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23C9">
        <w:rPr>
          <w:rFonts w:ascii="Times New Roman" w:hAnsi="Times New Roman" w:cs="Times New Roman"/>
          <w:sz w:val="28"/>
          <w:szCs w:val="28"/>
        </w:rPr>
        <w:t>г. Нижний Тагил</w:t>
      </w:r>
    </w:p>
    <w:p w14:paraId="21C5EBCB" w14:textId="77777777" w:rsidR="001A28C8" w:rsidRPr="006C23C9" w:rsidRDefault="001A28C8" w:rsidP="00221E7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23C9">
        <w:rPr>
          <w:rFonts w:ascii="Times New Roman" w:hAnsi="Times New Roman" w:cs="Times New Roman"/>
          <w:sz w:val="28"/>
          <w:szCs w:val="28"/>
        </w:rPr>
        <w:t>учитель-логопед,</w:t>
      </w:r>
    </w:p>
    <w:p w14:paraId="58E811A5" w14:textId="77777777" w:rsidR="001A28C8" w:rsidRPr="006C23C9" w:rsidRDefault="001A28C8" w:rsidP="00221E7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D356C5A" w14:textId="027AA686" w:rsidR="001A28C8" w:rsidRPr="006C23C9" w:rsidRDefault="001A28C8" w:rsidP="00221E73">
      <w:pPr>
        <w:pStyle w:val="a5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23C9">
        <w:rPr>
          <w:rFonts w:ascii="Times New Roman" w:hAnsi="Times New Roman" w:cs="Times New Roman"/>
          <w:b/>
          <w:bCs/>
          <w:sz w:val="28"/>
          <w:szCs w:val="28"/>
        </w:rPr>
        <w:t>Дидактический набор «Многофункциональные логопедические кубики».</w:t>
      </w:r>
    </w:p>
    <w:p w14:paraId="2314222A" w14:textId="77777777" w:rsidR="001A28C8" w:rsidRPr="006C23C9" w:rsidRDefault="001A28C8" w:rsidP="00221E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3C9">
        <w:rPr>
          <w:rFonts w:ascii="Times New Roman" w:hAnsi="Times New Roman" w:cs="Times New Roman"/>
          <w:i/>
          <w:sz w:val="28"/>
          <w:szCs w:val="28"/>
        </w:rPr>
        <w:t>Аннотация:</w:t>
      </w:r>
      <w:r w:rsidRPr="006C23C9">
        <w:rPr>
          <w:rFonts w:ascii="Times New Roman" w:hAnsi="Times New Roman" w:cs="Times New Roman"/>
          <w:sz w:val="28"/>
          <w:szCs w:val="28"/>
        </w:rPr>
        <w:t xml:space="preserve"> в работе рассматриваются методы и подходы к созданию условий в дошкольной образовательной организации обеспечивающие сохранение здоровья и безопасность дошкольников.</w:t>
      </w:r>
    </w:p>
    <w:p w14:paraId="566F5CB4" w14:textId="23C2C813" w:rsidR="001A28C8" w:rsidRDefault="001A28C8" w:rsidP="00221E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C23C9">
        <w:rPr>
          <w:rFonts w:ascii="Times New Roman" w:hAnsi="Times New Roman" w:cs="Times New Roman"/>
          <w:i/>
          <w:sz w:val="28"/>
          <w:szCs w:val="28"/>
        </w:rPr>
        <w:t xml:space="preserve">Ключевые слова: дошкольник, </w:t>
      </w:r>
      <w:r w:rsidRPr="006C23C9">
        <w:rPr>
          <w:rFonts w:ascii="Times New Roman" w:hAnsi="Times New Roman" w:cs="Times New Roman"/>
          <w:sz w:val="28"/>
          <w:szCs w:val="28"/>
        </w:rPr>
        <w:t>речевое развитие, координационные способности, логопедические упражнения.</w:t>
      </w:r>
    </w:p>
    <w:p w14:paraId="02824E4F" w14:textId="4B8C6769" w:rsidR="0056107E" w:rsidRDefault="0056107E" w:rsidP="00221E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повышение уровня речевого развития детей с ТНР.</w:t>
      </w:r>
    </w:p>
    <w:p w14:paraId="364FFD02" w14:textId="1741AC27" w:rsidR="0056107E" w:rsidRPr="0056107E" w:rsidRDefault="0056107E" w:rsidP="0056107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14:paraId="44C73DEC" w14:textId="4E5A0EBC" w:rsidR="0056107E" w:rsidRPr="0056107E" w:rsidRDefault="0056107E" w:rsidP="0056107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</w:t>
      </w:r>
      <w:r w:rsidRPr="0056107E">
        <w:rPr>
          <w:rFonts w:ascii="Times New Roman" w:hAnsi="Times New Roman" w:cs="Times New Roman"/>
          <w:sz w:val="28"/>
          <w:szCs w:val="28"/>
        </w:rPr>
        <w:t>оррекция звукопроизношения</w:t>
      </w:r>
      <w:r>
        <w:rPr>
          <w:rFonts w:ascii="Times New Roman" w:hAnsi="Times New Roman" w:cs="Times New Roman"/>
          <w:sz w:val="28"/>
          <w:szCs w:val="28"/>
        </w:rPr>
        <w:t>, р</w:t>
      </w:r>
      <w:r w:rsidRPr="0056107E">
        <w:rPr>
          <w:rFonts w:ascii="Times New Roman" w:hAnsi="Times New Roman" w:cs="Times New Roman"/>
          <w:sz w:val="28"/>
          <w:szCs w:val="28"/>
        </w:rPr>
        <w:t>азвитие лексико-грамматического строя речи</w:t>
      </w:r>
      <w:r>
        <w:rPr>
          <w:rFonts w:ascii="Times New Roman" w:hAnsi="Times New Roman" w:cs="Times New Roman"/>
          <w:sz w:val="28"/>
          <w:szCs w:val="28"/>
        </w:rPr>
        <w:t>, р</w:t>
      </w:r>
      <w:r w:rsidRPr="0056107E">
        <w:rPr>
          <w:rFonts w:ascii="Times New Roman" w:hAnsi="Times New Roman" w:cs="Times New Roman"/>
          <w:sz w:val="28"/>
          <w:szCs w:val="28"/>
        </w:rPr>
        <w:t>асширение словарного запаса, обучение грамматически правильной речи</w:t>
      </w:r>
      <w:r>
        <w:rPr>
          <w:rFonts w:ascii="Times New Roman" w:hAnsi="Times New Roman" w:cs="Times New Roman"/>
          <w:sz w:val="28"/>
          <w:szCs w:val="28"/>
        </w:rPr>
        <w:t>, р</w:t>
      </w:r>
      <w:r w:rsidRPr="0056107E">
        <w:rPr>
          <w:rFonts w:ascii="Times New Roman" w:hAnsi="Times New Roman" w:cs="Times New Roman"/>
          <w:sz w:val="28"/>
          <w:szCs w:val="28"/>
        </w:rPr>
        <w:t>азвитие связной речи</w:t>
      </w:r>
      <w:r>
        <w:rPr>
          <w:rFonts w:ascii="Times New Roman" w:hAnsi="Times New Roman" w:cs="Times New Roman"/>
          <w:sz w:val="28"/>
          <w:szCs w:val="28"/>
        </w:rPr>
        <w:t>, о</w:t>
      </w:r>
      <w:r w:rsidRPr="0056107E">
        <w:rPr>
          <w:rFonts w:ascii="Times New Roman" w:hAnsi="Times New Roman" w:cs="Times New Roman"/>
          <w:sz w:val="28"/>
          <w:szCs w:val="28"/>
        </w:rPr>
        <w:t>бучение составлению рассказов, пересказу, диалогической речи</w:t>
      </w:r>
      <w:r>
        <w:rPr>
          <w:rFonts w:ascii="Times New Roman" w:hAnsi="Times New Roman" w:cs="Times New Roman"/>
          <w:sz w:val="28"/>
          <w:szCs w:val="28"/>
        </w:rPr>
        <w:t>, р</w:t>
      </w:r>
      <w:r w:rsidRPr="0056107E">
        <w:rPr>
          <w:rFonts w:ascii="Times New Roman" w:hAnsi="Times New Roman" w:cs="Times New Roman"/>
          <w:sz w:val="28"/>
          <w:szCs w:val="28"/>
        </w:rPr>
        <w:t>азвитие просодической стороны речи (силы голоса, ритма, темпа, интонационной выразительности)</w:t>
      </w:r>
      <w:r>
        <w:rPr>
          <w:rFonts w:ascii="Times New Roman" w:hAnsi="Times New Roman" w:cs="Times New Roman"/>
          <w:sz w:val="28"/>
          <w:szCs w:val="28"/>
        </w:rPr>
        <w:t>, р</w:t>
      </w:r>
      <w:r w:rsidRPr="0056107E">
        <w:rPr>
          <w:rFonts w:ascii="Times New Roman" w:hAnsi="Times New Roman" w:cs="Times New Roman"/>
          <w:sz w:val="28"/>
          <w:szCs w:val="28"/>
        </w:rPr>
        <w:t xml:space="preserve">азвитие навыков звукового анализа и синтеза (от простого к сложному). </w:t>
      </w:r>
    </w:p>
    <w:p w14:paraId="3464BB2F" w14:textId="185DF5BF" w:rsidR="00364091" w:rsidRPr="006C23C9" w:rsidRDefault="00364091" w:rsidP="008D790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3C9">
        <w:rPr>
          <w:rFonts w:ascii="Times New Roman" w:hAnsi="Times New Roman" w:cs="Times New Roman"/>
          <w:spacing w:val="-5"/>
          <w:sz w:val="28"/>
          <w:szCs w:val="28"/>
        </w:rPr>
        <w:t>Перед педагогами, часто возникает необходимость искать новые, нестандартные формы взаимодействия с ребенком, которые бы помогли вовлечь ребенка в совместную коррекционно-развивающую деятельность, принимая во внимание, что дети с нарушениями речевого развития имеют разнообразные сопутствующие проблемы. Применять различные методы и приемы, чтобы повысить качество коррекционной работы. Большинство активно использует</w:t>
      </w:r>
      <w:r w:rsidRPr="006C23C9">
        <w:rPr>
          <w:rFonts w:ascii="Times New Roman" w:hAnsi="Times New Roman" w:cs="Times New Roman"/>
          <w:sz w:val="28"/>
          <w:szCs w:val="28"/>
        </w:rPr>
        <w:t xml:space="preserve"> разнообразные средства визуализации развивающей информации: картинки, предметы, иллюстрации, схемы, модели и т.д. </w:t>
      </w:r>
      <w:r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Кубы, </w:t>
      </w:r>
      <w:proofErr w:type="spellStart"/>
      <w:r w:rsidRPr="006C23C9">
        <w:rPr>
          <w:rFonts w:ascii="Times New Roman" w:hAnsi="Times New Roman" w:cs="Times New Roman"/>
          <w:spacing w:val="-5"/>
          <w:sz w:val="28"/>
          <w:szCs w:val="28"/>
        </w:rPr>
        <w:t>лэпбуки</w:t>
      </w:r>
      <w:proofErr w:type="spellEnd"/>
      <w:r w:rsidRPr="006C23C9">
        <w:rPr>
          <w:rFonts w:ascii="Times New Roman" w:hAnsi="Times New Roman" w:cs="Times New Roman"/>
          <w:spacing w:val="-5"/>
          <w:sz w:val="28"/>
          <w:szCs w:val="28"/>
        </w:rPr>
        <w:t>, ленты и мольберты служат средствами для размещения иллюстративного материала</w:t>
      </w:r>
      <w:r w:rsidRPr="006C23C9">
        <w:rPr>
          <w:rFonts w:ascii="Times New Roman" w:hAnsi="Times New Roman" w:cs="Times New Roman"/>
          <w:sz w:val="28"/>
          <w:szCs w:val="28"/>
        </w:rPr>
        <w:t xml:space="preserve">. При этом важно, какое содержание и какой способ её обработки предлагает </w:t>
      </w:r>
      <w:r w:rsidRPr="006C23C9">
        <w:rPr>
          <w:rFonts w:ascii="Times New Roman" w:hAnsi="Times New Roman" w:cs="Times New Roman"/>
          <w:sz w:val="28"/>
          <w:szCs w:val="28"/>
        </w:rPr>
        <w:lastRenderedPageBreak/>
        <w:t>педагог, для того чтобы повысить продуктивность коррекционной работы с детьми с нарушениями речи.</w:t>
      </w:r>
      <w:r w:rsidR="008D790E" w:rsidRPr="006C23C9">
        <w:rPr>
          <w:rFonts w:ascii="Times New Roman" w:hAnsi="Times New Roman" w:cs="Times New Roman"/>
          <w:b/>
          <w:sz w:val="28"/>
          <w:szCs w:val="28"/>
        </w:rPr>
        <w:t xml:space="preserve"> В данном случае </w:t>
      </w:r>
      <w:r w:rsidR="008D790E" w:rsidRPr="006C23C9">
        <w:rPr>
          <w:rFonts w:ascii="Times New Roman" w:hAnsi="Times New Roman" w:cs="Times New Roman"/>
          <w:spacing w:val="-5"/>
          <w:sz w:val="28"/>
          <w:szCs w:val="28"/>
        </w:rPr>
        <w:t>в</w:t>
      </w:r>
      <w:r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 работе </w:t>
      </w:r>
      <w:r w:rsidR="00E30458" w:rsidRPr="006C23C9">
        <w:rPr>
          <w:rFonts w:ascii="Times New Roman" w:hAnsi="Times New Roman" w:cs="Times New Roman"/>
          <w:spacing w:val="-5"/>
          <w:sz w:val="28"/>
          <w:szCs w:val="28"/>
        </w:rPr>
        <w:t>использ</w:t>
      </w:r>
      <w:r w:rsidR="00357DDE"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овалась </w:t>
      </w:r>
      <w:r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интеграция приема «мозаичная осведомленность» и дидактического набора «Многофункциональные логопедические кубики», </w:t>
      </w:r>
      <w:r w:rsidR="00E30458"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что </w:t>
      </w:r>
      <w:r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позволяет сделать логопедические занятия более интерактивными и увлекательными, помогая детям легче усваивать новый материал и преодолевать трудности </w:t>
      </w:r>
      <w:r w:rsidRPr="006C23C9">
        <w:rPr>
          <w:rFonts w:ascii="Times New Roman" w:hAnsi="Times New Roman" w:cs="Times New Roman"/>
          <w:spacing w:val="-3"/>
          <w:sz w:val="28"/>
          <w:szCs w:val="28"/>
        </w:rPr>
        <w:t>в коррекции нарушений звукопроизношения, развитии фонематического восприятия, формировании слоговой структуры слова</w:t>
      </w:r>
      <w:r w:rsidRPr="006C23C9">
        <w:rPr>
          <w:rFonts w:ascii="Times New Roman" w:hAnsi="Times New Roman" w:cs="Times New Roman"/>
          <w:spacing w:val="-5"/>
          <w:sz w:val="28"/>
          <w:szCs w:val="28"/>
        </w:rPr>
        <w:t>. Изучив опыт   работы ведущих педагогов,</w:t>
      </w:r>
      <w:r w:rsidR="00E30458"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C23C9">
        <w:rPr>
          <w:rFonts w:ascii="Times New Roman" w:hAnsi="Times New Roman" w:cs="Times New Roman"/>
          <w:spacing w:val="-5"/>
          <w:sz w:val="28"/>
          <w:szCs w:val="28"/>
        </w:rPr>
        <w:t>заинтересовал</w:t>
      </w:r>
      <w:r w:rsidR="00E30458"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 и был выбран</w:t>
      </w:r>
      <w:r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 прием «мозаичная осведомленность» </w:t>
      </w:r>
      <w:r w:rsidR="00EE77B9" w:rsidRPr="006C23C9">
        <w:rPr>
          <w:rFonts w:ascii="Times New Roman" w:hAnsi="Times New Roman" w:cs="Times New Roman"/>
          <w:spacing w:val="-5"/>
          <w:sz w:val="28"/>
          <w:szCs w:val="28"/>
        </w:rPr>
        <w:t>автором которого является</w:t>
      </w:r>
      <w:r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 Лариса Юрьевна Круглова.   </w:t>
      </w:r>
    </w:p>
    <w:p w14:paraId="176DD1AB" w14:textId="1392E98A" w:rsidR="00364091" w:rsidRPr="006C23C9" w:rsidRDefault="00364091" w:rsidP="00221E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Итак, что же это за прием? </w:t>
      </w:r>
      <w:r w:rsidR="00E30458" w:rsidRPr="006C23C9">
        <w:rPr>
          <w:rFonts w:ascii="Times New Roman" w:hAnsi="Times New Roman" w:cs="Times New Roman"/>
          <w:spacing w:val="-5"/>
          <w:sz w:val="28"/>
          <w:szCs w:val="28"/>
        </w:rPr>
        <w:t>Э</w:t>
      </w:r>
      <w:r w:rsidRPr="006C23C9">
        <w:rPr>
          <w:rFonts w:ascii="Times New Roman" w:hAnsi="Times New Roman" w:cs="Times New Roman"/>
          <w:spacing w:val="-5"/>
          <w:sz w:val="28"/>
          <w:szCs w:val="28"/>
        </w:rPr>
        <w:t>то</w:t>
      </w:r>
      <w:r w:rsidRPr="006C23C9">
        <w:rPr>
          <w:rFonts w:ascii="Times New Roman" w:hAnsi="Times New Roman" w:cs="Times New Roman"/>
          <w:sz w:val="28"/>
          <w:szCs w:val="28"/>
        </w:rPr>
        <w:t xml:space="preserve"> поэтапный процесс, направленный на постепенное формирование целостной картины у ребенка по определенной теме. Как из элементов мозаики складывается изображение, так и в нашей работе из отрывочных сведений создается нечто целое!</w:t>
      </w:r>
    </w:p>
    <w:p w14:paraId="06162230" w14:textId="79797720" w:rsidR="008D790E" w:rsidRPr="006C23C9" w:rsidRDefault="008D790E" w:rsidP="00221E73">
      <w:pPr>
        <w:spacing w:after="0" w:line="360" w:lineRule="auto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6C23C9">
        <w:rPr>
          <w:rFonts w:ascii="Times New Roman" w:hAnsi="Times New Roman" w:cs="Times New Roman"/>
          <w:sz w:val="28"/>
          <w:szCs w:val="28"/>
        </w:rPr>
        <w:t>На основе этого и была выстроена работа.</w:t>
      </w:r>
    </w:p>
    <w:p w14:paraId="68D3FDCC" w14:textId="77777777" w:rsidR="008D790E" w:rsidRPr="006C23C9" w:rsidRDefault="00EE77B9" w:rsidP="00221E73">
      <w:pPr>
        <w:spacing w:after="0" w:line="360" w:lineRule="auto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6C23C9">
        <w:rPr>
          <w:rFonts w:ascii="Times New Roman" w:hAnsi="Times New Roman" w:cs="Times New Roman"/>
          <w:spacing w:val="-5"/>
          <w:sz w:val="28"/>
          <w:szCs w:val="28"/>
        </w:rPr>
        <w:t>Рассмотрим</w:t>
      </w:r>
      <w:r w:rsidR="00364091"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 возможность применения этого приема с помощью кубиков. </w:t>
      </w:r>
    </w:p>
    <w:p w14:paraId="78283EC9" w14:textId="6B241B3C" w:rsidR="008D790E" w:rsidRPr="006C23C9" w:rsidRDefault="008D790E" w:rsidP="00221E73">
      <w:pPr>
        <w:spacing w:after="0" w:line="360" w:lineRule="auto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Для этого были изготовлены кубики 15*15 см и 20*20 см, обтянуты материалом и на каждой грани размещен кармашек. Для 3 этапа изготовлен </w:t>
      </w:r>
      <w:r w:rsidR="00357DDE" w:rsidRPr="006C23C9">
        <w:rPr>
          <w:rFonts w:ascii="Times New Roman" w:hAnsi="Times New Roman" w:cs="Times New Roman"/>
          <w:spacing w:val="-5"/>
          <w:sz w:val="28"/>
          <w:szCs w:val="28"/>
        </w:rPr>
        <w:t>развернутый куб,</w:t>
      </w:r>
      <w:r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 на гранях которого также прозрачные кармашки</w:t>
      </w:r>
      <w:r w:rsidR="006C23C9" w:rsidRPr="006C23C9">
        <w:rPr>
          <w:rFonts w:ascii="Times New Roman" w:hAnsi="Times New Roman" w:cs="Times New Roman"/>
          <w:spacing w:val="-5"/>
          <w:sz w:val="28"/>
          <w:szCs w:val="28"/>
        </w:rPr>
        <w:t>; изготовлены карточки.</w:t>
      </w:r>
    </w:p>
    <w:p w14:paraId="6B114D8F" w14:textId="7660BC64" w:rsidR="00364091" w:rsidRPr="006C23C9" w:rsidRDefault="00364091" w:rsidP="00221E73">
      <w:pPr>
        <w:spacing w:after="0" w:line="360" w:lineRule="auto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Выстроим систему работы, расположив в нужном порядке наши действия.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3"/>
        <w:gridCol w:w="4126"/>
        <w:gridCol w:w="4416"/>
      </w:tblGrid>
      <w:tr w:rsidR="00221E73" w:rsidRPr="006C23C9" w14:paraId="57208D10" w14:textId="27E062D4" w:rsidTr="00221E73">
        <w:tc>
          <w:tcPr>
            <w:tcW w:w="803" w:type="dxa"/>
          </w:tcPr>
          <w:p w14:paraId="3C20957A" w14:textId="7D06C9A7" w:rsidR="00221E73" w:rsidRPr="006C23C9" w:rsidRDefault="00221E73" w:rsidP="00221E73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№ </w:t>
            </w:r>
          </w:p>
        </w:tc>
        <w:tc>
          <w:tcPr>
            <w:tcW w:w="4126" w:type="dxa"/>
          </w:tcPr>
          <w:p w14:paraId="03044D92" w14:textId="6A2F5935" w:rsidR="00221E73" w:rsidRPr="006C23C9" w:rsidRDefault="00221E73" w:rsidP="00221E73">
            <w:pPr>
              <w:spacing w:after="0" w:line="36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Название этапа работы, содержание.</w:t>
            </w:r>
          </w:p>
        </w:tc>
        <w:tc>
          <w:tcPr>
            <w:tcW w:w="4416" w:type="dxa"/>
          </w:tcPr>
          <w:p w14:paraId="663C1ABB" w14:textId="04560E2B" w:rsidR="00221E73" w:rsidRPr="006C23C9" w:rsidRDefault="00221E73" w:rsidP="00221E73">
            <w:pPr>
              <w:spacing w:after="0" w:line="360" w:lineRule="auto"/>
              <w:jc w:val="center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Фото</w:t>
            </w:r>
          </w:p>
        </w:tc>
      </w:tr>
      <w:tr w:rsidR="00221E73" w:rsidRPr="006C23C9" w14:paraId="4403E3AF" w14:textId="2ADA6F39" w:rsidTr="00221E73">
        <w:tc>
          <w:tcPr>
            <w:tcW w:w="803" w:type="dxa"/>
          </w:tcPr>
          <w:p w14:paraId="16D09368" w14:textId="42B36110" w:rsidR="00221E73" w:rsidRPr="006C23C9" w:rsidRDefault="00221E73" w:rsidP="00221E73">
            <w:pPr>
              <w:pStyle w:val="a3"/>
              <w:numPr>
                <w:ilvl w:val="0"/>
                <w:numId w:val="30"/>
              </w:num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</w:tc>
        <w:tc>
          <w:tcPr>
            <w:tcW w:w="4126" w:type="dxa"/>
          </w:tcPr>
          <w:p w14:paraId="3BD3B642" w14:textId="09D7BF45" w:rsidR="00221E73" w:rsidRPr="006C23C9" w:rsidRDefault="00221E73" w:rsidP="00221E73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C23C9">
              <w:rPr>
                <w:rFonts w:ascii="Times New Roman" w:eastAsia="Times New Roman" w:hAnsi="Times New Roman" w:cs="Times New Roman"/>
                <w:b/>
                <w:bCs/>
                <w:spacing w:val="-5"/>
                <w:sz w:val="28"/>
                <w:szCs w:val="28"/>
              </w:rPr>
              <w:t>Подготовка: в</w:t>
            </w:r>
            <w:r w:rsidRPr="006C23C9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ыбираем лексическую тему. Берем кубик и на внешних гранях размещаем изображения разных категорий предметов, картинки с различными действиями или ситуациями. При выборе можно воспользоваться разными </w:t>
            </w:r>
            <w:r w:rsidRPr="006C23C9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lastRenderedPageBreak/>
              <w:t>способами. Например: случайным образом бросив кубик, личный выбор, голосование, угадывание.</w:t>
            </w:r>
          </w:p>
        </w:tc>
        <w:tc>
          <w:tcPr>
            <w:tcW w:w="4416" w:type="dxa"/>
          </w:tcPr>
          <w:p w14:paraId="18E997C7" w14:textId="52DEFB17" w:rsidR="00221E73" w:rsidRPr="006C23C9" w:rsidRDefault="00221E73" w:rsidP="00221E73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4F5394E5" wp14:editId="0ACD9016">
                  <wp:extent cx="2401987" cy="1800000"/>
                  <wp:effectExtent l="133350" t="133350" r="132080" b="14351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987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1E73" w:rsidRPr="006C23C9" w14:paraId="67843112" w14:textId="54707E5D" w:rsidTr="00221E73">
        <w:tc>
          <w:tcPr>
            <w:tcW w:w="803" w:type="dxa"/>
          </w:tcPr>
          <w:p w14:paraId="64428504" w14:textId="1FCE26CE" w:rsidR="00221E73" w:rsidRPr="006C23C9" w:rsidRDefault="00221E73" w:rsidP="00221E73">
            <w:pPr>
              <w:pStyle w:val="a3"/>
              <w:numPr>
                <w:ilvl w:val="0"/>
                <w:numId w:val="30"/>
              </w:num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</w:tc>
        <w:tc>
          <w:tcPr>
            <w:tcW w:w="4126" w:type="dxa"/>
          </w:tcPr>
          <w:p w14:paraId="6CDDA5F9" w14:textId="77777777" w:rsidR="00221E73" w:rsidRPr="006C23C9" w:rsidRDefault="00221E73" w:rsidP="00221E73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pacing w:val="-5"/>
                <w:sz w:val="28"/>
                <w:szCs w:val="28"/>
              </w:rPr>
            </w:pPr>
            <w:r w:rsidRPr="006C23C9">
              <w:rPr>
                <w:rFonts w:ascii="Times New Roman" w:eastAsia="Times New Roman" w:hAnsi="Times New Roman" w:cs="Times New Roman"/>
                <w:b/>
                <w:bCs/>
                <w:spacing w:val="-5"/>
                <w:sz w:val="28"/>
                <w:szCs w:val="28"/>
              </w:rPr>
              <w:t>Первичное знакомство</w:t>
            </w:r>
            <w:r w:rsidRPr="006C23C9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: проводим краткий обзор лексической темы с использованием картинок, фотографий, символов, пиктограмм. Рассматриваем </w:t>
            </w:r>
            <w:r w:rsidRPr="006C23C9">
              <w:rPr>
                <w:rFonts w:ascii="Times New Roman" w:eastAsia="Times New Roman" w:hAnsi="Times New Roman" w:cs="Times New Roman"/>
                <w:bCs/>
                <w:spacing w:val="-5"/>
                <w:sz w:val="28"/>
                <w:szCs w:val="28"/>
              </w:rPr>
              <w:t>грани кубика, называем картинки.</w:t>
            </w:r>
          </w:p>
          <w:p w14:paraId="018BB3FA" w14:textId="77777777" w:rsidR="00221E73" w:rsidRPr="006C23C9" w:rsidRDefault="00221E73" w:rsidP="00221E73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</w:tc>
        <w:tc>
          <w:tcPr>
            <w:tcW w:w="4416" w:type="dxa"/>
          </w:tcPr>
          <w:p w14:paraId="7AACA427" w14:textId="64D1F822" w:rsidR="00221E73" w:rsidRPr="006C23C9" w:rsidRDefault="00221E73" w:rsidP="00221E73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62928D6" wp14:editId="42FE67FA">
                  <wp:extent cx="1800000" cy="2400000"/>
                  <wp:effectExtent l="133350" t="133350" r="143510" b="153035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24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1E73" w:rsidRPr="006C23C9" w14:paraId="2B240485" w14:textId="77777777" w:rsidTr="00221E73">
        <w:tc>
          <w:tcPr>
            <w:tcW w:w="803" w:type="dxa"/>
          </w:tcPr>
          <w:p w14:paraId="3BE35A66" w14:textId="77777777" w:rsidR="00221E73" w:rsidRPr="006C23C9" w:rsidRDefault="00221E73" w:rsidP="00221E73">
            <w:pPr>
              <w:pStyle w:val="a3"/>
              <w:numPr>
                <w:ilvl w:val="0"/>
                <w:numId w:val="30"/>
              </w:num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</w:tc>
        <w:tc>
          <w:tcPr>
            <w:tcW w:w="4126" w:type="dxa"/>
          </w:tcPr>
          <w:p w14:paraId="1C0FD2F3" w14:textId="137F8C36" w:rsidR="00221E73" w:rsidRPr="006C23C9" w:rsidRDefault="00221E73" w:rsidP="00221E73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pacing w:val="-5"/>
                <w:sz w:val="28"/>
                <w:szCs w:val="28"/>
              </w:rPr>
            </w:pPr>
            <w:r w:rsidRPr="006C23C9">
              <w:rPr>
                <w:rFonts w:ascii="Times New Roman" w:eastAsia="Times New Roman" w:hAnsi="Times New Roman" w:cs="Times New Roman"/>
                <w:b/>
                <w:bCs/>
                <w:spacing w:val="-5"/>
                <w:sz w:val="28"/>
                <w:szCs w:val="28"/>
              </w:rPr>
              <w:t>Поэтапное углубление</w:t>
            </w:r>
            <w:r w:rsidRPr="006C23C9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: на этом этапе используем проекцию граней куба, они соединяются друг с другом, устанавливая логические связи, создавая единую смысловую картину</w:t>
            </w:r>
          </w:p>
        </w:tc>
        <w:tc>
          <w:tcPr>
            <w:tcW w:w="4416" w:type="dxa"/>
          </w:tcPr>
          <w:p w14:paraId="261C6A3A" w14:textId="5F071D15" w:rsidR="00221E73" w:rsidRPr="006C23C9" w:rsidRDefault="00221E73" w:rsidP="00221E73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1" locked="0" layoutInCell="1" allowOverlap="1" wp14:anchorId="2EF39428" wp14:editId="6DBB8243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370840</wp:posOffset>
                  </wp:positionV>
                  <wp:extent cx="1800000" cy="2535268"/>
                  <wp:effectExtent l="133350" t="133350" r="143510" b="151130"/>
                  <wp:wrapTight wrapText="bothSides">
                    <wp:wrapPolygon edited="0">
                      <wp:start x="-229" y="-1136"/>
                      <wp:lineTo x="-1601" y="-812"/>
                      <wp:lineTo x="-1601" y="21265"/>
                      <wp:lineTo x="-686" y="22725"/>
                      <wp:lineTo x="22179" y="22725"/>
                      <wp:lineTo x="23094" y="20128"/>
                      <wp:lineTo x="23094" y="1786"/>
                      <wp:lineTo x="21493" y="-649"/>
                      <wp:lineTo x="21493" y="-1136"/>
                      <wp:lineTo x="-229" y="-1136"/>
                    </wp:wrapPolygon>
                  </wp:wrapTight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2535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21E73" w:rsidRPr="006C23C9" w14:paraId="764D3C39" w14:textId="77777777" w:rsidTr="00221E73">
        <w:tc>
          <w:tcPr>
            <w:tcW w:w="803" w:type="dxa"/>
          </w:tcPr>
          <w:p w14:paraId="3C7D348A" w14:textId="77777777" w:rsidR="00221E73" w:rsidRPr="006C23C9" w:rsidRDefault="00221E73" w:rsidP="00221E73">
            <w:pPr>
              <w:pStyle w:val="a3"/>
              <w:numPr>
                <w:ilvl w:val="0"/>
                <w:numId w:val="30"/>
              </w:num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</w:tc>
        <w:tc>
          <w:tcPr>
            <w:tcW w:w="4126" w:type="dxa"/>
          </w:tcPr>
          <w:p w14:paraId="2A555785" w14:textId="1B568C1D" w:rsidR="00221E73" w:rsidRPr="006C23C9" w:rsidRDefault="00221E73" w:rsidP="00221E73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pacing w:val="-5"/>
                <w:sz w:val="28"/>
                <w:szCs w:val="28"/>
              </w:rPr>
            </w:pPr>
            <w:r w:rsidRPr="006C23C9">
              <w:rPr>
                <w:rFonts w:ascii="Times New Roman" w:eastAsia="Times New Roman" w:hAnsi="Times New Roman" w:cs="Times New Roman"/>
                <w:b/>
                <w:bCs/>
                <w:spacing w:val="-5"/>
                <w:sz w:val="28"/>
                <w:szCs w:val="28"/>
              </w:rPr>
              <w:t>Синтез информации</w:t>
            </w:r>
            <w:r w:rsidRPr="006C23C9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: с помощью «волшебной коробочки – в развертке куба» снаружи картинки, а внутри располагаются предметы, вещи, дидактический материал, проводим сбор всей полученной информации в единое целое, закрепляем пройденную тему, проверяем понимание темы детьми (предлагаем ответить на вопросы) и выполнить задания, которые также могут быть обнаружены в волшебной коробке.</w:t>
            </w:r>
            <w:r w:rsidRPr="006C23C9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ab/>
            </w:r>
          </w:p>
        </w:tc>
        <w:tc>
          <w:tcPr>
            <w:tcW w:w="4416" w:type="dxa"/>
          </w:tcPr>
          <w:p w14:paraId="270B4470" w14:textId="00593638" w:rsidR="00221E73" w:rsidRPr="006C23C9" w:rsidRDefault="00221E73" w:rsidP="00221E73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500D6CE" wp14:editId="0399CF93">
                  <wp:extent cx="1800000" cy="1523891"/>
                  <wp:effectExtent l="133350" t="133350" r="143510" b="153035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523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6C23C9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6C23C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0ED1B75" wp14:editId="3DC89F04">
                  <wp:extent cx="1800000" cy="2403530"/>
                  <wp:effectExtent l="133350" t="133350" r="143510" b="149225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2403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196A" w:rsidRPr="006C23C9" w14:paraId="05C1AE11" w14:textId="77777777" w:rsidTr="00221E73">
        <w:tc>
          <w:tcPr>
            <w:tcW w:w="803" w:type="dxa"/>
          </w:tcPr>
          <w:p w14:paraId="6F6831A1" w14:textId="77777777" w:rsidR="0073196A" w:rsidRPr="006C23C9" w:rsidRDefault="0073196A" w:rsidP="00221E73">
            <w:pPr>
              <w:pStyle w:val="a3"/>
              <w:numPr>
                <w:ilvl w:val="0"/>
                <w:numId w:val="30"/>
              </w:num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</w:tc>
        <w:tc>
          <w:tcPr>
            <w:tcW w:w="4126" w:type="dxa"/>
          </w:tcPr>
          <w:p w14:paraId="0B44F2F0" w14:textId="1EE7E528" w:rsidR="0073196A" w:rsidRPr="006C23C9" w:rsidRDefault="0073196A" w:rsidP="00221E73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pacing w:val="-5"/>
                <w:sz w:val="28"/>
                <w:szCs w:val="28"/>
              </w:rPr>
            </w:pPr>
            <w:r w:rsidRPr="006C23C9">
              <w:rPr>
                <w:rFonts w:ascii="Times New Roman" w:eastAsia="Times New Roman" w:hAnsi="Times New Roman" w:cs="Times New Roman"/>
                <w:b/>
                <w:bCs/>
                <w:spacing w:val="-5"/>
                <w:sz w:val="28"/>
                <w:szCs w:val="28"/>
              </w:rPr>
              <w:t>Закрепление</w:t>
            </w:r>
            <w:r w:rsidRPr="006C23C9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: дети применяют полученные знания в самостоятельной игровой деятельности.</w:t>
            </w:r>
          </w:p>
        </w:tc>
        <w:tc>
          <w:tcPr>
            <w:tcW w:w="4416" w:type="dxa"/>
          </w:tcPr>
          <w:p w14:paraId="6F28A7FE" w14:textId="090E6421" w:rsidR="0073196A" w:rsidRPr="006C23C9" w:rsidRDefault="0073196A" w:rsidP="00221E73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895AB30" wp14:editId="7340FABA">
                  <wp:extent cx="1800000" cy="2400000"/>
                  <wp:effectExtent l="133350" t="133350" r="143510" b="153035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24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6C23C9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6C23C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823FFC3" wp14:editId="7E3884D8">
                  <wp:extent cx="1800000" cy="2400000"/>
                  <wp:effectExtent l="0" t="0" r="0" b="63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24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23C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888D199" wp14:editId="23C5B378">
                  <wp:extent cx="2401112" cy="1800000"/>
                  <wp:effectExtent l="133350" t="133350" r="132715" b="14351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112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107950" dist="12700" dir="5400000" algn="ctr">
                              <a:srgbClr val="000000"/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soft" dir="t">
                              <a:rot lat="0" lon="0" rev="0"/>
                            </a:lightRig>
                          </a:scene3d>
                          <a:sp3d contourW="44450" prstMaterial="matte">
                            <a:bevelT w="63500" h="63500" prst="artDeco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FC2C50D" w14:textId="77777777" w:rsidR="00221E73" w:rsidRPr="006C23C9" w:rsidRDefault="00221E73" w:rsidP="00221E73">
      <w:pPr>
        <w:spacing w:after="0" w:line="360" w:lineRule="auto"/>
        <w:jc w:val="both"/>
        <w:rPr>
          <w:rFonts w:ascii="Times New Roman" w:hAnsi="Times New Roman" w:cs="Times New Roman"/>
          <w:spacing w:val="-5"/>
          <w:sz w:val="28"/>
          <w:szCs w:val="28"/>
        </w:rPr>
      </w:pPr>
    </w:p>
    <w:p w14:paraId="77C8D9C0" w14:textId="5FB7E933" w:rsidR="004436BB" w:rsidRPr="006C23C9" w:rsidRDefault="004436BB" w:rsidP="006B00AF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</w:p>
    <w:p w14:paraId="161EB28F" w14:textId="0D764FB0" w:rsidR="004436BB" w:rsidRPr="006C23C9" w:rsidRDefault="004436BB" w:rsidP="00221E73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</w:p>
    <w:p w14:paraId="59AC08CA" w14:textId="0E58EC12" w:rsidR="004436BB" w:rsidRPr="006C23C9" w:rsidRDefault="004436BB" w:rsidP="00221E73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</w:p>
    <w:p w14:paraId="46934E2C" w14:textId="53A20108" w:rsidR="00E30458" w:rsidRPr="006C23C9" w:rsidRDefault="00E30458" w:rsidP="00221E73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</w:rPr>
      </w:pPr>
    </w:p>
    <w:p w14:paraId="4487005C" w14:textId="3D24C7F3" w:rsidR="00364091" w:rsidRPr="006C23C9" w:rsidRDefault="00364091" w:rsidP="00221E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3C9">
        <w:rPr>
          <w:rFonts w:ascii="Times New Roman" w:hAnsi="Times New Roman" w:cs="Times New Roman"/>
          <w:spacing w:val="-5"/>
          <w:sz w:val="28"/>
          <w:szCs w:val="28"/>
        </w:rPr>
        <w:lastRenderedPageBreak/>
        <w:t xml:space="preserve">Правильно подобранный иллюстративный или символический материал, размещенный на кубиках и даже внутри кубов, привлекает внимание детей, позволяет удержать их интерес и конечно же помогает учителю-логопеду решать коррекционно-развивающие задачи. </w:t>
      </w:r>
      <w:r w:rsidR="00FE1F17" w:rsidRPr="006C23C9">
        <w:rPr>
          <w:rFonts w:ascii="Times New Roman" w:hAnsi="Times New Roman" w:cs="Times New Roman"/>
          <w:spacing w:val="-5"/>
          <w:sz w:val="28"/>
          <w:szCs w:val="28"/>
        </w:rPr>
        <w:t>Г</w:t>
      </w:r>
      <w:r w:rsidR="0073196A" w:rsidRPr="006C23C9">
        <w:rPr>
          <w:rFonts w:ascii="Times New Roman" w:hAnsi="Times New Roman" w:cs="Times New Roman"/>
          <w:spacing w:val="-5"/>
          <w:sz w:val="28"/>
          <w:szCs w:val="28"/>
        </w:rPr>
        <w:t>рамотно подобрав материал</w:t>
      </w:r>
      <w:r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 для коррекции, </w:t>
      </w:r>
      <w:r w:rsidR="0073196A" w:rsidRPr="006C23C9">
        <w:rPr>
          <w:rFonts w:ascii="Times New Roman" w:hAnsi="Times New Roman" w:cs="Times New Roman"/>
          <w:spacing w:val="-5"/>
          <w:sz w:val="28"/>
          <w:szCs w:val="28"/>
        </w:rPr>
        <w:t>просто организовать</w:t>
      </w:r>
      <w:r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 взаимодействие с ребенком, поощря</w:t>
      </w:r>
      <w:r w:rsidR="0073196A" w:rsidRPr="006C23C9">
        <w:rPr>
          <w:rFonts w:ascii="Times New Roman" w:hAnsi="Times New Roman" w:cs="Times New Roman"/>
          <w:spacing w:val="-5"/>
          <w:sz w:val="28"/>
          <w:szCs w:val="28"/>
        </w:rPr>
        <w:t>ть</w:t>
      </w:r>
      <w:r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 взаимодействие между детьми, используя несколько кубиков, уч</w:t>
      </w:r>
      <w:r w:rsidR="0073196A" w:rsidRPr="006C23C9">
        <w:rPr>
          <w:rFonts w:ascii="Times New Roman" w:hAnsi="Times New Roman" w:cs="Times New Roman"/>
          <w:spacing w:val="-5"/>
          <w:sz w:val="28"/>
          <w:szCs w:val="28"/>
        </w:rPr>
        <w:t>ить</w:t>
      </w:r>
      <w:r w:rsidRPr="006C23C9">
        <w:rPr>
          <w:rFonts w:ascii="Times New Roman" w:hAnsi="Times New Roman" w:cs="Times New Roman"/>
          <w:spacing w:val="-5"/>
          <w:sz w:val="28"/>
          <w:szCs w:val="28"/>
        </w:rPr>
        <w:t xml:space="preserve"> детей</w:t>
      </w:r>
      <w:r w:rsidRPr="006C23C9">
        <w:rPr>
          <w:rFonts w:ascii="Times New Roman" w:hAnsi="Times New Roman" w:cs="Times New Roman"/>
          <w:sz w:val="28"/>
          <w:szCs w:val="28"/>
        </w:rPr>
        <w:t xml:space="preserve"> слушать друг друга и сотрудничать, улучша</w:t>
      </w:r>
      <w:r w:rsidR="0073196A" w:rsidRPr="006C23C9">
        <w:rPr>
          <w:rFonts w:ascii="Times New Roman" w:hAnsi="Times New Roman" w:cs="Times New Roman"/>
          <w:sz w:val="28"/>
          <w:szCs w:val="28"/>
        </w:rPr>
        <w:t>ть</w:t>
      </w:r>
      <w:r w:rsidRPr="006C23C9">
        <w:rPr>
          <w:rFonts w:ascii="Times New Roman" w:hAnsi="Times New Roman" w:cs="Times New Roman"/>
          <w:sz w:val="28"/>
          <w:szCs w:val="28"/>
        </w:rPr>
        <w:t xml:space="preserve"> коммуникативные и когнитивные способности, развива</w:t>
      </w:r>
      <w:r w:rsidR="0073196A" w:rsidRPr="006C23C9">
        <w:rPr>
          <w:rFonts w:ascii="Times New Roman" w:hAnsi="Times New Roman" w:cs="Times New Roman"/>
          <w:sz w:val="28"/>
          <w:szCs w:val="28"/>
        </w:rPr>
        <w:t>ть</w:t>
      </w:r>
      <w:r w:rsidRPr="006C23C9">
        <w:rPr>
          <w:rFonts w:ascii="Times New Roman" w:hAnsi="Times New Roman" w:cs="Times New Roman"/>
          <w:sz w:val="28"/>
          <w:szCs w:val="28"/>
        </w:rPr>
        <w:t xml:space="preserve"> критическое мышление, форми</w:t>
      </w:r>
      <w:r w:rsidR="0073196A" w:rsidRPr="006C23C9">
        <w:rPr>
          <w:rFonts w:ascii="Times New Roman" w:hAnsi="Times New Roman" w:cs="Times New Roman"/>
          <w:sz w:val="28"/>
          <w:szCs w:val="28"/>
        </w:rPr>
        <w:t>ровать</w:t>
      </w:r>
      <w:r w:rsidRPr="006C23C9">
        <w:rPr>
          <w:rFonts w:ascii="Times New Roman" w:hAnsi="Times New Roman" w:cs="Times New Roman"/>
          <w:sz w:val="28"/>
          <w:szCs w:val="28"/>
        </w:rPr>
        <w:t xml:space="preserve"> способность к анализу и синтезу.</w:t>
      </w:r>
    </w:p>
    <w:p w14:paraId="471782D4" w14:textId="46319C1C" w:rsidR="00C339D5" w:rsidRPr="006C23C9" w:rsidRDefault="00C339D5" w:rsidP="002935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3C9">
        <w:rPr>
          <w:rFonts w:ascii="Times New Roman" w:hAnsi="Times New Roman" w:cs="Times New Roman"/>
          <w:sz w:val="28"/>
          <w:szCs w:val="28"/>
        </w:rPr>
        <w:t>Для работы во всех направлениях была составлена картотека и изготовлены карт</w:t>
      </w:r>
      <w:r w:rsidR="002935C6" w:rsidRPr="006C23C9">
        <w:rPr>
          <w:rFonts w:ascii="Times New Roman" w:hAnsi="Times New Roman" w:cs="Times New Roman"/>
          <w:sz w:val="28"/>
          <w:szCs w:val="28"/>
        </w:rPr>
        <w:t>очки</w:t>
      </w:r>
      <w:r w:rsidRPr="006C23C9">
        <w:rPr>
          <w:rFonts w:ascii="Times New Roman" w:hAnsi="Times New Roman" w:cs="Times New Roman"/>
          <w:sz w:val="28"/>
          <w:szCs w:val="28"/>
        </w:rPr>
        <w:t>.</w:t>
      </w:r>
      <w:r w:rsidR="002935C6" w:rsidRPr="006C23C9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4536"/>
        <w:gridCol w:w="4247"/>
      </w:tblGrid>
      <w:tr w:rsidR="00C339D5" w:rsidRPr="006C23C9" w14:paraId="7F47C751" w14:textId="77777777" w:rsidTr="00C339D5">
        <w:tc>
          <w:tcPr>
            <w:tcW w:w="562" w:type="dxa"/>
          </w:tcPr>
          <w:p w14:paraId="04CFF80F" w14:textId="7CE2C06F" w:rsidR="00C339D5" w:rsidRPr="006C23C9" w:rsidRDefault="00C339D5" w:rsidP="00C339D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№</w:t>
            </w:r>
          </w:p>
        </w:tc>
        <w:tc>
          <w:tcPr>
            <w:tcW w:w="4536" w:type="dxa"/>
          </w:tcPr>
          <w:p w14:paraId="396C10D8" w14:textId="538A88CD" w:rsidR="00C339D5" w:rsidRPr="006C23C9" w:rsidRDefault="00C339D5" w:rsidP="00C339D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Направление работы, содержание.</w:t>
            </w:r>
          </w:p>
        </w:tc>
        <w:tc>
          <w:tcPr>
            <w:tcW w:w="4247" w:type="dxa"/>
          </w:tcPr>
          <w:p w14:paraId="01CF0D8F" w14:textId="41D2E20E" w:rsidR="00C339D5" w:rsidRPr="006C23C9" w:rsidRDefault="00C339D5" w:rsidP="00C339D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Фото</w:t>
            </w:r>
          </w:p>
        </w:tc>
      </w:tr>
      <w:tr w:rsidR="00C339D5" w:rsidRPr="006C23C9" w14:paraId="767EE34C" w14:textId="77777777" w:rsidTr="00C339D5">
        <w:tc>
          <w:tcPr>
            <w:tcW w:w="562" w:type="dxa"/>
          </w:tcPr>
          <w:p w14:paraId="21AE454E" w14:textId="71FD3AB7" w:rsidR="00C339D5" w:rsidRPr="006C23C9" w:rsidRDefault="00C339D5" w:rsidP="00C339D5">
            <w:pPr>
              <w:pStyle w:val="a3"/>
              <w:numPr>
                <w:ilvl w:val="0"/>
                <w:numId w:val="31"/>
              </w:num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</w:tc>
        <w:tc>
          <w:tcPr>
            <w:tcW w:w="4536" w:type="dxa"/>
          </w:tcPr>
          <w:p w14:paraId="35A57988" w14:textId="638C7B0D" w:rsidR="00C339D5" w:rsidRPr="006C23C9" w:rsidRDefault="00C339D5" w:rsidP="00C339D5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Уточнение артикуляции звуков, характеристика звука, развитие артикуляционного аппарата.</w:t>
            </w:r>
          </w:p>
        </w:tc>
        <w:tc>
          <w:tcPr>
            <w:tcW w:w="4247" w:type="dxa"/>
          </w:tcPr>
          <w:p w14:paraId="28343917" w14:textId="41A72FF9" w:rsidR="00C339D5" w:rsidRPr="006C23C9" w:rsidRDefault="002935C6" w:rsidP="00C339D5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5E83401" wp14:editId="781FEE51">
                  <wp:extent cx="1800000" cy="1349952"/>
                  <wp:effectExtent l="0" t="0" r="0" b="3175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349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339D5" w:rsidRPr="006C23C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78C204E" wp14:editId="4AEE4DD2">
                  <wp:extent cx="1349928" cy="1800000"/>
                  <wp:effectExtent l="3493" t="0" r="6667" b="6668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349928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339D5" w:rsidRPr="006C23C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7DAEE59" wp14:editId="2514A2EB">
                  <wp:extent cx="1800000" cy="1349952"/>
                  <wp:effectExtent l="0" t="0" r="0" b="3175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349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39D5" w:rsidRPr="006C23C9" w14:paraId="4D8B2879" w14:textId="77777777" w:rsidTr="00C339D5">
        <w:tc>
          <w:tcPr>
            <w:tcW w:w="562" w:type="dxa"/>
          </w:tcPr>
          <w:p w14:paraId="05BA25D0" w14:textId="77777777" w:rsidR="00C339D5" w:rsidRPr="006C23C9" w:rsidRDefault="00C339D5" w:rsidP="00C339D5">
            <w:pPr>
              <w:pStyle w:val="a3"/>
              <w:numPr>
                <w:ilvl w:val="0"/>
                <w:numId w:val="31"/>
              </w:num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</w:tc>
        <w:tc>
          <w:tcPr>
            <w:tcW w:w="4536" w:type="dxa"/>
          </w:tcPr>
          <w:p w14:paraId="51494ED7" w14:textId="7731921F" w:rsidR="00C339D5" w:rsidRPr="006C23C9" w:rsidRDefault="007C4D87" w:rsidP="00C339D5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Автоматизация звука в слогах, словах, фразах.</w:t>
            </w:r>
          </w:p>
        </w:tc>
        <w:tc>
          <w:tcPr>
            <w:tcW w:w="4247" w:type="dxa"/>
          </w:tcPr>
          <w:p w14:paraId="04626361" w14:textId="5F9DC904" w:rsidR="00C339D5" w:rsidRPr="006C23C9" w:rsidRDefault="007C4D87" w:rsidP="00C339D5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3358ED8" wp14:editId="4634EB3E">
                  <wp:extent cx="1800000" cy="1349952"/>
                  <wp:effectExtent l="0" t="0" r="0" b="3175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349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35C6" w:rsidRPr="006C23C9" w14:paraId="4D3386C5" w14:textId="77777777" w:rsidTr="00C339D5">
        <w:tc>
          <w:tcPr>
            <w:tcW w:w="562" w:type="dxa"/>
          </w:tcPr>
          <w:p w14:paraId="53EB703D" w14:textId="77777777" w:rsidR="002935C6" w:rsidRPr="006C23C9" w:rsidRDefault="002935C6" w:rsidP="00C339D5">
            <w:pPr>
              <w:pStyle w:val="a3"/>
              <w:numPr>
                <w:ilvl w:val="0"/>
                <w:numId w:val="31"/>
              </w:num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</w:tc>
        <w:tc>
          <w:tcPr>
            <w:tcW w:w="4536" w:type="dxa"/>
          </w:tcPr>
          <w:p w14:paraId="0A3DB7AB" w14:textId="630A923B" w:rsidR="002935C6" w:rsidRPr="006C23C9" w:rsidRDefault="002935C6" w:rsidP="00C339D5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Автоматизация звука в предложениях, лексико-грамматическая сторона речи (составление предложения, рассказа, употребление предлогов, уменьшительно-ласкательных суффиксов, выделение звука и т.д.)</w:t>
            </w:r>
          </w:p>
        </w:tc>
        <w:tc>
          <w:tcPr>
            <w:tcW w:w="4247" w:type="dxa"/>
          </w:tcPr>
          <w:p w14:paraId="7CBBD6FC" w14:textId="769B329E" w:rsidR="002935C6" w:rsidRPr="006C23C9" w:rsidRDefault="002935C6" w:rsidP="00C339D5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06A20B2" wp14:editId="49904F79">
                  <wp:extent cx="1800000" cy="1349952"/>
                  <wp:effectExtent l="0" t="0" r="0" b="3175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349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23C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AF1DA13" wp14:editId="1885CC58">
                  <wp:extent cx="1800000" cy="1349952"/>
                  <wp:effectExtent l="0" t="0" r="0" b="3175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349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35C6" w:rsidRPr="006C23C9" w14:paraId="4BC5C9F8" w14:textId="77777777" w:rsidTr="00C339D5">
        <w:tc>
          <w:tcPr>
            <w:tcW w:w="562" w:type="dxa"/>
          </w:tcPr>
          <w:p w14:paraId="5D5D716A" w14:textId="77777777" w:rsidR="002935C6" w:rsidRPr="006C23C9" w:rsidRDefault="002935C6" w:rsidP="00C339D5">
            <w:pPr>
              <w:pStyle w:val="a3"/>
              <w:numPr>
                <w:ilvl w:val="0"/>
                <w:numId w:val="31"/>
              </w:num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</w:tc>
        <w:tc>
          <w:tcPr>
            <w:tcW w:w="4536" w:type="dxa"/>
          </w:tcPr>
          <w:p w14:paraId="64D4E6DE" w14:textId="13A45C0C" w:rsidR="002935C6" w:rsidRPr="006C23C9" w:rsidRDefault="002935C6" w:rsidP="00C339D5">
            <w:pPr>
              <w:spacing w:after="0" w:line="36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Работа с лексическими темами</w:t>
            </w:r>
          </w:p>
        </w:tc>
        <w:tc>
          <w:tcPr>
            <w:tcW w:w="4247" w:type="dxa"/>
          </w:tcPr>
          <w:p w14:paraId="56A9D10D" w14:textId="5032A0E2" w:rsidR="002935C6" w:rsidRPr="006C23C9" w:rsidRDefault="002935C6" w:rsidP="00C339D5">
            <w:pPr>
              <w:spacing w:after="0"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C23C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152DBB0" wp14:editId="23E2A1E7">
                  <wp:extent cx="1800000" cy="1349952"/>
                  <wp:effectExtent l="0" t="0" r="0" b="3175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349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93F1C3" w14:textId="77777777" w:rsidR="00C339D5" w:rsidRPr="006C23C9" w:rsidRDefault="00C339D5" w:rsidP="00221E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BB01D1" w14:textId="66939986" w:rsidR="008D790E" w:rsidRPr="006C23C9" w:rsidRDefault="002935C6" w:rsidP="00221E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3C9">
        <w:rPr>
          <w:rFonts w:ascii="Times New Roman" w:hAnsi="Times New Roman" w:cs="Times New Roman"/>
          <w:sz w:val="28"/>
          <w:szCs w:val="28"/>
        </w:rPr>
        <w:t>Таким образом правильно подобранный материал позволил повысить уровень речевого развития детей с ТНР.</w:t>
      </w:r>
    </w:p>
    <w:p w14:paraId="15063629" w14:textId="77777777" w:rsidR="006B00AF" w:rsidRPr="006C23C9" w:rsidRDefault="006B00AF" w:rsidP="00221E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8AE34E" w14:textId="77777777" w:rsidR="00364091" w:rsidRPr="006C23C9" w:rsidRDefault="00364091" w:rsidP="00221E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3F1541" w14:textId="1834E67C" w:rsidR="00364091" w:rsidRPr="006C23C9" w:rsidRDefault="00364091" w:rsidP="00221E73">
      <w:pPr>
        <w:spacing w:line="360" w:lineRule="auto"/>
        <w:rPr>
          <w:rFonts w:ascii="Times New Roman" w:hAnsi="Times New Roman" w:cs="Times New Roman"/>
          <w:spacing w:val="-5"/>
          <w:sz w:val="28"/>
          <w:szCs w:val="28"/>
        </w:rPr>
      </w:pPr>
    </w:p>
    <w:sectPr w:rsidR="00364091" w:rsidRPr="006C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D5983"/>
    <w:multiLevelType w:val="hybridMultilevel"/>
    <w:tmpl w:val="6DB8A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56403"/>
    <w:multiLevelType w:val="multilevel"/>
    <w:tmpl w:val="2ED6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555E71"/>
    <w:multiLevelType w:val="hybridMultilevel"/>
    <w:tmpl w:val="734E1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23051"/>
    <w:multiLevelType w:val="hybridMultilevel"/>
    <w:tmpl w:val="785AA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52FC6"/>
    <w:multiLevelType w:val="hybridMultilevel"/>
    <w:tmpl w:val="479CB3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62C38"/>
    <w:multiLevelType w:val="hybridMultilevel"/>
    <w:tmpl w:val="6E6C82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E55"/>
    <w:multiLevelType w:val="hybridMultilevel"/>
    <w:tmpl w:val="5EDE0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079A3"/>
    <w:multiLevelType w:val="hybridMultilevel"/>
    <w:tmpl w:val="000419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BE7D48"/>
    <w:multiLevelType w:val="hybridMultilevel"/>
    <w:tmpl w:val="93D00D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DB3946"/>
    <w:multiLevelType w:val="hybridMultilevel"/>
    <w:tmpl w:val="E8C8C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6373F"/>
    <w:multiLevelType w:val="hybridMultilevel"/>
    <w:tmpl w:val="417A7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BA7F61"/>
    <w:multiLevelType w:val="hybridMultilevel"/>
    <w:tmpl w:val="424CBF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D060CB"/>
    <w:multiLevelType w:val="hybridMultilevel"/>
    <w:tmpl w:val="BA167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F9296D"/>
    <w:multiLevelType w:val="hybridMultilevel"/>
    <w:tmpl w:val="AECE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B2063"/>
    <w:multiLevelType w:val="hybridMultilevel"/>
    <w:tmpl w:val="4776E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250042"/>
    <w:multiLevelType w:val="hybridMultilevel"/>
    <w:tmpl w:val="6E6C82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5441C"/>
    <w:multiLevelType w:val="hybridMultilevel"/>
    <w:tmpl w:val="6DB8A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4C55E5"/>
    <w:multiLevelType w:val="hybridMultilevel"/>
    <w:tmpl w:val="049E7CD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4693399C"/>
    <w:multiLevelType w:val="hybridMultilevel"/>
    <w:tmpl w:val="000419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111A9A"/>
    <w:multiLevelType w:val="hybridMultilevel"/>
    <w:tmpl w:val="47D41A64"/>
    <w:lvl w:ilvl="0" w:tplc="861682F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D81E5F"/>
    <w:multiLevelType w:val="hybridMultilevel"/>
    <w:tmpl w:val="04767B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BF08FC"/>
    <w:multiLevelType w:val="hybridMultilevel"/>
    <w:tmpl w:val="98DA4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E83B61"/>
    <w:multiLevelType w:val="hybridMultilevel"/>
    <w:tmpl w:val="9A4A811A"/>
    <w:lvl w:ilvl="0" w:tplc="6BECB95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492793"/>
    <w:multiLevelType w:val="hybridMultilevel"/>
    <w:tmpl w:val="F1B8A0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5D3D18"/>
    <w:multiLevelType w:val="hybridMultilevel"/>
    <w:tmpl w:val="BF965D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285D84"/>
    <w:multiLevelType w:val="hybridMultilevel"/>
    <w:tmpl w:val="D89C9AAA"/>
    <w:lvl w:ilvl="0" w:tplc="C10EE7C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7E036DE"/>
    <w:multiLevelType w:val="hybridMultilevel"/>
    <w:tmpl w:val="479CB3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0266AE"/>
    <w:multiLevelType w:val="hybridMultilevel"/>
    <w:tmpl w:val="D486A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DC432F"/>
    <w:multiLevelType w:val="hybridMultilevel"/>
    <w:tmpl w:val="4C70B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200075"/>
    <w:multiLevelType w:val="hybridMultilevel"/>
    <w:tmpl w:val="181C41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0"/>
  </w:num>
  <w:num w:numId="30">
    <w:abstractNumId w:val="12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8C8"/>
    <w:rsid w:val="001A28C8"/>
    <w:rsid w:val="00221E73"/>
    <w:rsid w:val="002935C6"/>
    <w:rsid w:val="00357DDE"/>
    <w:rsid w:val="00364091"/>
    <w:rsid w:val="003B12ED"/>
    <w:rsid w:val="004436BB"/>
    <w:rsid w:val="00482D5A"/>
    <w:rsid w:val="0056107E"/>
    <w:rsid w:val="006B00AF"/>
    <w:rsid w:val="006C23C9"/>
    <w:rsid w:val="0073196A"/>
    <w:rsid w:val="007C4D87"/>
    <w:rsid w:val="008D790E"/>
    <w:rsid w:val="00922619"/>
    <w:rsid w:val="00C339D5"/>
    <w:rsid w:val="00C43EB9"/>
    <w:rsid w:val="00E30458"/>
    <w:rsid w:val="00EE77B9"/>
    <w:rsid w:val="00FC626D"/>
    <w:rsid w:val="00FE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2A4F6"/>
  <w15:chartTrackingRefBased/>
  <w15:docId w15:val="{0EA5595C-80D4-49F5-8531-640BC47C6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28C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8C8"/>
    <w:pPr>
      <w:ind w:left="720"/>
      <w:contextualSpacing/>
    </w:pPr>
  </w:style>
  <w:style w:type="table" w:styleId="a4">
    <w:name w:val="Table Grid"/>
    <w:basedOn w:val="a1"/>
    <w:uiPriority w:val="59"/>
    <w:rsid w:val="001A28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1A28C8"/>
    <w:pPr>
      <w:spacing w:after="0" w:line="240" w:lineRule="auto"/>
    </w:pPr>
    <w:rPr>
      <w:rFonts w:eastAsiaTheme="minorEastAsia"/>
      <w:lang w:eastAsia="ru-RU"/>
    </w:rPr>
  </w:style>
  <w:style w:type="character" w:styleId="a6">
    <w:name w:val="Strong"/>
    <w:basedOn w:val="a0"/>
    <w:uiPriority w:val="22"/>
    <w:qFormat/>
    <w:rsid w:val="003640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6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808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803E6-28B0-4749-91FC-3CD817AD3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7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2025-12-16T11:30:00Z</dcterms:created>
  <dcterms:modified xsi:type="dcterms:W3CDTF">2026-01-28T05:57:00Z</dcterms:modified>
</cp:coreProperties>
</file>