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E65FC" w14:textId="42F8F7D9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ГОСУДАРСТВЕННОЕ БЮДЖЕТНОЕ ОБЩЕОБРАЗОВАТЕЛЬНОЕ УЧРЕЖДЕНИЕ ЛУГАНСКОЙ НАРОДНОЙ РЕСПУБЛИКИ «СВЕРДЛОВСКАЯ СРЕДНЯЯ ШКОЛА № 5 ИМЕНИ ГЕРОЯ СОВЕТСКОГО СОЮЗА ГАВРИИЛА ЗДАНОВИЧА»</w:t>
      </w:r>
    </w:p>
    <w:p w14:paraId="742270C0" w14:textId="37D8BE03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(ГБОУ «Свердловская СШ №5»)</w:t>
      </w:r>
    </w:p>
    <w:p w14:paraId="57253118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49B5DC3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E57B2F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334CB9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530860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93BCC6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FA262E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EAA8967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500D5EC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9FB2E19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2EE4322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0EC8BC" w14:textId="642462C6" w:rsidR="001B4557" w:rsidRP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Методическая разработка</w:t>
      </w:r>
    </w:p>
    <w:p w14:paraId="00CCC3CD" w14:textId="6110F4CC" w:rsidR="001B4557" w:rsidRP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«Помощник анализа стихотворения»</w:t>
      </w:r>
    </w:p>
    <w:p w14:paraId="36E17A2F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483612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1E1E5CC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460E66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DB8EBA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6DD71E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C1A4FDC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5D2F32" w14:textId="77777777" w:rsidR="001B4557" w:rsidRDefault="001B4557" w:rsidP="001B455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7AC140" w14:textId="2BB5228C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Разработала:</w:t>
      </w:r>
    </w:p>
    <w:p w14:paraId="6B135FDC" w14:textId="0B66B4A3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русского языка и литературы</w:t>
      </w:r>
    </w:p>
    <w:p w14:paraId="7F10458A" w14:textId="338F30E1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Гришина Елена Викторовна</w:t>
      </w:r>
    </w:p>
    <w:p w14:paraId="64C40FB5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993547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702A1C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A928F0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9D2909F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893F81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9C12F6" w14:textId="77777777" w:rsidR="001B4557" w:rsidRDefault="001B4557" w:rsidP="001B4557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764575" w14:textId="77777777" w:rsidR="001B4557" w:rsidRDefault="001B4557" w:rsidP="001B45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1ABBD3" w14:textId="2C3D8498" w:rsidR="003641CA" w:rsidRPr="003641CA" w:rsidRDefault="003641CA" w:rsidP="003641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у обучающихся системный навык целостного</w:t>
      </w: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филологического анализа поэтического текста, позволяющий:</w:t>
      </w:r>
    </w:p>
    <w:p w14:paraId="3C98769D" w14:textId="78E1C51C" w:rsidR="003641CA" w:rsidRPr="003641CA" w:rsidRDefault="003641CA" w:rsidP="003641CA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глубоко понимать авторский замысел и художественную идею стихотворения;</w:t>
      </w:r>
    </w:p>
    <w:p w14:paraId="09E82F84" w14:textId="20B07321" w:rsidR="003641CA" w:rsidRPr="003641CA" w:rsidRDefault="003641CA" w:rsidP="003641CA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 воспринимать многозначность поэтического слова и образной системы;</w:t>
      </w:r>
    </w:p>
    <w:p w14:paraId="2B739C38" w14:textId="154660D7" w:rsidR="003641CA" w:rsidRDefault="003641CA" w:rsidP="003641CA">
      <w:pPr>
        <w:pStyle w:val="a7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 интерпретировать текст с опорой на формальные и содержательные элементы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5F170BD" w14:textId="69B560AB" w:rsidR="003641CA" w:rsidRPr="003641CA" w:rsidRDefault="003641CA" w:rsidP="003641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3641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14:paraId="1A718AA4" w14:textId="318F3A4A" w:rsidR="003641CA" w:rsidRPr="003641CA" w:rsidRDefault="003641CA" w:rsidP="003641CA">
      <w:pPr>
        <w:pStyle w:val="a7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Обучающие:</w:t>
      </w:r>
    </w:p>
    <w:p w14:paraId="0B70382B" w14:textId="5B565738" w:rsidR="003641CA" w:rsidRPr="003641CA" w:rsidRDefault="003641CA" w:rsidP="003641C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алгоритмом комплексного анализа стихотворения (от первичного восприятия к глубинной интерпретации);</w:t>
      </w:r>
    </w:p>
    <w:p w14:paraId="64CBDBB1" w14:textId="3F896C6D" w:rsidR="003641CA" w:rsidRPr="003641CA" w:rsidRDefault="003641CA" w:rsidP="003641C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знание ключевых литературоведческих понятий, необходимых для анализа: тема, идея, образ лирического героя, композиция, ритм, рифма, размер, тропы, фигуры речи и др.;</w:t>
      </w:r>
    </w:p>
    <w:p w14:paraId="5DD361EB" w14:textId="4FD2DE72" w:rsidR="003641CA" w:rsidRPr="003641CA" w:rsidRDefault="003641CA" w:rsidP="003641C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выявлять и характеризовать художественно‑выразительные средства в тексте;</w:t>
      </w:r>
    </w:p>
    <w:p w14:paraId="361B457F" w14:textId="698E1F3D" w:rsidR="003641CA" w:rsidRPr="003641CA" w:rsidRDefault="003641CA" w:rsidP="003641C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 навыки определения стихотворного размера, типа рифмы и строфики;</w:t>
      </w:r>
    </w:p>
    <w:p w14:paraId="4A5BE8EC" w14:textId="7F1AD0C1" w:rsidR="003641CA" w:rsidRPr="003641CA" w:rsidRDefault="003641CA" w:rsidP="003641C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умение формулировать собственную интерпретацию с опорой на текст и литературоведческий аппарат.</w:t>
      </w:r>
    </w:p>
    <w:p w14:paraId="787B797C" w14:textId="5AD0530E" w:rsidR="003641CA" w:rsidRPr="003641CA" w:rsidRDefault="003641CA" w:rsidP="003641C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14:paraId="2D08D59A" w14:textId="70AA45C3" w:rsidR="003641CA" w:rsidRPr="003641CA" w:rsidRDefault="003641CA" w:rsidP="003641CA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образное и ассоциативное мышление через работу с поэтической </w:t>
      </w:r>
      <w:proofErr w:type="spellStart"/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метафорикой</w:t>
      </w:r>
      <w:proofErr w:type="spellEnd"/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876A81E" w14:textId="7F8CB650" w:rsidR="003641CA" w:rsidRPr="003641CA" w:rsidRDefault="003641CA" w:rsidP="003641CA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внимательного чтения и филологической наблюдательности;</w:t>
      </w:r>
    </w:p>
    <w:p w14:paraId="25F25B4C" w14:textId="5563ADEA" w:rsidR="003641CA" w:rsidRPr="003641CA" w:rsidRDefault="003641CA" w:rsidP="003641CA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способность видеть взаимосвязь формы и содержания в поэтическом тексте;</w:t>
      </w:r>
    </w:p>
    <w:p w14:paraId="2764A11E" w14:textId="250F9EA9" w:rsidR="003641CA" w:rsidRPr="003641CA" w:rsidRDefault="003641CA" w:rsidP="003641CA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стимулировать эстетическую чуткость и эмоциональный интеллект при восприятии лирики;</w:t>
      </w:r>
    </w:p>
    <w:p w14:paraId="595D3CBD" w14:textId="7B38981B" w:rsidR="003641CA" w:rsidRPr="003641CA" w:rsidRDefault="003641CA" w:rsidP="003641CA">
      <w:pPr>
        <w:pStyle w:val="a7"/>
        <w:numPr>
          <w:ilvl w:val="0"/>
          <w:numId w:val="16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аргументированно высказывать своё мнение о художественном тексте.</w:t>
      </w:r>
    </w:p>
    <w:p w14:paraId="5B985B97" w14:textId="528BD96A" w:rsidR="003641CA" w:rsidRPr="003641CA" w:rsidRDefault="003641CA" w:rsidP="003641CA">
      <w:pPr>
        <w:pStyle w:val="a7"/>
        <w:numPr>
          <w:ilvl w:val="0"/>
          <w:numId w:val="1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</w:p>
    <w:p w14:paraId="076252EA" w14:textId="16ED2CD8" w:rsidR="003641CA" w:rsidRPr="003641CA" w:rsidRDefault="003641CA" w:rsidP="003641C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уважительное отношение к поэтическому слову и литературной традиции;</w:t>
      </w:r>
    </w:p>
    <w:p w14:paraId="254DA5B3" w14:textId="2230F1DD" w:rsidR="003641CA" w:rsidRPr="003641CA" w:rsidRDefault="003641CA" w:rsidP="003641C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культуры читательского восприятия;</w:t>
      </w:r>
    </w:p>
    <w:p w14:paraId="1323A81E" w14:textId="22A61171" w:rsidR="003641CA" w:rsidRPr="003641CA" w:rsidRDefault="003641CA" w:rsidP="003641C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к осмысленному диалогу с текстом и автором;</w:t>
      </w:r>
    </w:p>
    <w:p w14:paraId="6ECB410C" w14:textId="59F5459D" w:rsidR="003641CA" w:rsidRPr="003641CA" w:rsidRDefault="003641CA" w:rsidP="003641CA">
      <w:pPr>
        <w:pStyle w:val="a7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 интерес к русской и мировой поэзии, расширять литературный кругозор.</w:t>
      </w:r>
    </w:p>
    <w:p w14:paraId="0D3CCBD7" w14:textId="77777777" w:rsidR="003641CA" w:rsidRPr="003641CA" w:rsidRDefault="003641CA" w:rsidP="00364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FB54B3" w14:textId="4B87F7EA" w:rsidR="006627FA" w:rsidRPr="001B4557" w:rsidRDefault="006627FA" w:rsidP="001B45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B4557">
        <w:rPr>
          <w:rFonts w:ascii="Cambria Math" w:eastAsia="Times New Roman" w:hAnsi="Cambria Math" w:cs="Cambria Math"/>
          <w:color w:val="000000"/>
          <w:sz w:val="28"/>
          <w:szCs w:val="28"/>
          <w:lang w:eastAsia="ru-RU"/>
        </w:rPr>
        <w:t xml:space="preserve"> </w:t>
      </w: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анализа стихотворения</w:t>
      </w:r>
    </w:p>
    <w:p w14:paraId="15ED0D34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Название стихотворения и его автор.</w:t>
      </w:r>
    </w:p>
    <w:p w14:paraId="422043E1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Ведущая тема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 чём стихотворение?).</w:t>
      </w:r>
    </w:p>
    <w:p w14:paraId="6AD8ED38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Основная мысль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 хотел сказать поэт в стихотворении?).</w:t>
      </w:r>
    </w:p>
    <w:p w14:paraId="1F117F6C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Какую картину рисует в своём стихотворении поэт? Опишите.</w:t>
      </w:r>
    </w:p>
    <w:p w14:paraId="7D52124B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(Обратите внимание на детали картины, их цветовую гамму.)</w:t>
      </w:r>
    </w:p>
    <w:p w14:paraId="5094D310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Настроение, чувства, передаваемые автором. </w:t>
      </w:r>
    </w:p>
    <w:p w14:paraId="7871E48D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меняются чувства от начала к финалу стихотворения?  </w:t>
      </w:r>
    </w:p>
    <w:p w14:paraId="4459E9F6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Главные образы стихотворения.</w:t>
      </w:r>
    </w:p>
    <w:p w14:paraId="48715C35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Лексические средства выразительности речи: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сравнения, эпитеты, метафоры, олицетворения, звукопись.  </w:t>
      </w:r>
    </w:p>
    <w:p w14:paraId="3FEB2EED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Синтаксические средства выразительности речи: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антитеза, обращение, вводные слова и предложения, восклицание, однородные члены предложения, повторы, параллелизм.</w:t>
      </w:r>
    </w:p>
    <w:p w14:paraId="3C74137D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Собственное отношение к прочитанному. </w:t>
      </w:r>
    </w:p>
    <w:p w14:paraId="4C1C70A3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.Какие чувства вызывает стихотворение?</w:t>
      </w:r>
    </w:p>
    <w:p w14:paraId="7A19E8F7" w14:textId="77777777" w:rsidR="006627FA" w:rsidRPr="001B4557" w:rsidRDefault="006627FA" w:rsidP="006627FA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Словарь настроений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3"/>
        <w:gridCol w:w="4676"/>
      </w:tblGrid>
      <w:tr w:rsidR="006627FA" w:rsidRPr="001B4557" w14:paraId="5E36D87E" w14:textId="77777777" w:rsidTr="006627FA"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0B3E12" w14:textId="77777777" w:rsidR="006627FA" w:rsidRPr="001B4557" w:rsidRDefault="006627FA" w:rsidP="00662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1"/>
            <w:bookmarkStart w:id="1" w:name="f830c223ebb3ad9b09eb010959b38548083f2180"/>
            <w:bookmarkEnd w:id="0"/>
            <w:bookmarkEnd w:id="1"/>
            <w:r w:rsidRPr="001B45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Положительное (хорошее) настроение</w:t>
            </w:r>
          </w:p>
        </w:tc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591991" w14:textId="77777777" w:rsidR="006627FA" w:rsidRPr="001B4557" w:rsidRDefault="006627FA" w:rsidP="00662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Отрицательное (плохое) настроение</w:t>
            </w:r>
          </w:p>
        </w:tc>
      </w:tr>
      <w:tr w:rsidR="006627FA" w:rsidRPr="001B4557" w14:paraId="4E6DE58D" w14:textId="77777777" w:rsidTr="006627FA">
        <w:tc>
          <w:tcPr>
            <w:tcW w:w="4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1C4DAF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торжественное</w:t>
            </w:r>
          </w:p>
          <w:p w14:paraId="4DDD32B3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восторженное</w:t>
            </w:r>
          </w:p>
          <w:p w14:paraId="39EEEE3F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с восторгом описывает…</w:t>
            </w:r>
          </w:p>
          <w:p w14:paraId="1E36ABF9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испытывает восторг…</w:t>
            </w:r>
          </w:p>
          <w:p w14:paraId="32703511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восторженно-радостное</w:t>
            </w:r>
          </w:p>
          <w:p w14:paraId="15B09D34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очарован…</w:t>
            </w:r>
          </w:p>
          <w:p w14:paraId="338B8711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восхищается…</w:t>
            </w:r>
          </w:p>
          <w:p w14:paraId="0AC97357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радостное</w:t>
            </w:r>
          </w:p>
          <w:p w14:paraId="6D5A941D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веселое</w:t>
            </w:r>
          </w:p>
          <w:p w14:paraId="46F10FA0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легкое</w:t>
            </w:r>
          </w:p>
          <w:p w14:paraId="28F146F7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светлое</w:t>
            </w:r>
          </w:p>
          <w:p w14:paraId="4B3C4367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нежное</w:t>
            </w:r>
          </w:p>
          <w:p w14:paraId="61F29FCE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с нежностью пишет о…</w:t>
            </w:r>
          </w:p>
          <w:p w14:paraId="33E9966D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игривое</w:t>
            </w:r>
          </w:p>
          <w:p w14:paraId="233C9F5A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умиротворенное</w:t>
            </w:r>
          </w:p>
          <w:p w14:paraId="67BA0BAC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теплое</w:t>
            </w:r>
          </w:p>
          <w:p w14:paraId="675EA65D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спокойное</w:t>
            </w:r>
          </w:p>
          <w:p w14:paraId="352138AB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приподнятое</w:t>
            </w:r>
          </w:p>
        </w:tc>
        <w:tc>
          <w:tcPr>
            <w:tcW w:w="4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87CDC3" w14:textId="7111697F" w:rsidR="006627FA" w:rsidRPr="001B4557" w:rsidRDefault="001B4557" w:rsidP="001B4557">
            <w:pPr>
              <w:spacing w:after="0" w:line="240" w:lineRule="auto"/>
              <w:ind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6627FA"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грусть</w:t>
            </w:r>
          </w:p>
          <w:p w14:paraId="32EDA348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с грустью говорит о…</w:t>
            </w:r>
          </w:p>
          <w:p w14:paraId="619DDB25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тоскует по …</w:t>
            </w:r>
          </w:p>
          <w:p w14:paraId="7FECFA0C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печаль</w:t>
            </w:r>
          </w:p>
          <w:p w14:paraId="414195DF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жалеет о …</w:t>
            </w:r>
          </w:p>
          <w:p w14:paraId="0C1F5B11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сожаление о…</w:t>
            </w:r>
          </w:p>
          <w:p w14:paraId="29F5407E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поэту жаль …</w:t>
            </w:r>
          </w:p>
          <w:p w14:paraId="40B7E6C8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переживает за …</w:t>
            </w:r>
          </w:p>
          <w:p w14:paraId="6A1D6BA8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негодует… </w:t>
            </w:r>
          </w:p>
          <w:p w14:paraId="05B8068B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расстроен…</w:t>
            </w:r>
          </w:p>
          <w:p w14:paraId="7FDFB54B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поэту больно от …,</w:t>
            </w:r>
          </w:p>
          <w:p w14:paraId="443B044B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болью в сердце поэт пишет о…</w:t>
            </w:r>
          </w:p>
          <w:p w14:paraId="27208970" w14:textId="77777777" w:rsidR="006627FA" w:rsidRPr="001B4557" w:rsidRDefault="006627FA" w:rsidP="006627FA">
            <w:pPr>
              <w:spacing w:after="0" w:line="240" w:lineRule="auto"/>
              <w:ind w:left="255" w:right="170" w:hanging="8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с волнением говорит о…</w:t>
            </w:r>
          </w:p>
          <w:p w14:paraId="26455F83" w14:textId="77777777" w:rsidR="006627FA" w:rsidRPr="001B4557" w:rsidRDefault="006627FA" w:rsidP="006627FA">
            <w:pPr>
              <w:spacing w:after="0" w:line="240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45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 испытывает чувство горечи…</w:t>
            </w:r>
          </w:p>
        </w:tc>
      </w:tr>
    </w:tbl>
    <w:p w14:paraId="690C3E91" w14:textId="77777777" w:rsidR="006627FA" w:rsidRPr="001B4557" w:rsidRDefault="006627FA" w:rsidP="006627FA">
      <w:pPr>
        <w:shd w:val="clear" w:color="auto" w:fill="FFFFFF"/>
        <w:spacing w:after="0" w:line="240" w:lineRule="auto"/>
        <w:ind w:left="-180" w:firstLine="1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Словарь терминов</w:t>
      </w:r>
    </w:p>
    <w:p w14:paraId="15C9338B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Анафора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повторение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начальных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слов.</w:t>
      </w:r>
    </w:p>
    <w:p w14:paraId="62CB206E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Ты полон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весь мечтою необъятной,</w:t>
      </w:r>
    </w:p>
    <w:p w14:paraId="25A7F9FF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Ты полон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весь таинственной тоской. (Е. Баратынский)</w:t>
      </w:r>
    </w:p>
    <w:p w14:paraId="382E83E7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Антитеза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стилистическая фигура; противопоставление образов, понятий, свойств предметов или явлений, в основе которого лежит использование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антонимов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B870DB5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Они сошлись.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Волна и камень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14:paraId="3725BBF6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Стихи и проза, лед и пламень</w:t>
      </w:r>
    </w:p>
    <w:p w14:paraId="3DA892BA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столь различны меж собой… (А.С. Пушкин)</w:t>
      </w:r>
    </w:p>
    <w:p w14:paraId="0711B28E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Гипербола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средство художественного изображения, основанное на чрезмерном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преувеличении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свойств предмета или явления.</w:t>
      </w:r>
    </w:p>
    <w:p w14:paraId="4CFBA1EA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И дольше века длится день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(Б.Л. Пастернак).)</w:t>
      </w:r>
    </w:p>
    <w:p w14:paraId="6C7F6DEA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Звукопись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повтор одинаковых или сходно звучащих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согласных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(аллитерация) 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гласных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(ассонанс)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6FA89707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або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ом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ался коно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ага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ом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ылся вино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«Скал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и пл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щ. Скал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и пл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щ, и шл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я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па…» (Б.Л. Пастернак).)</w:t>
      </w:r>
    </w:p>
    <w:p w14:paraId="31B6CC79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Инверсия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стилистическая фигура; нарушение общепринятой грамматической последовательности речи.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(«И курганов зеленеет убегающая даль» (А.А. Фет).)</w:t>
      </w:r>
    </w:p>
    <w:p w14:paraId="4CCF0B35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Лирический герой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 это</w:t>
      </w:r>
      <w:proofErr w:type="gramEnd"/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 того героя в лирическом произведении, переживания, мысли и чувства которого отражены в нём. Лирический герой не идентичен автору, хотя и отражает его личные переживания.</w:t>
      </w:r>
    </w:p>
    <w:p w14:paraId="3DEDD482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Литота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художественный приём, основанный на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преуменьшении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каких-либо свойств предмета или явления.</w:t>
      </w:r>
    </w:p>
    <w:p w14:paraId="67FE5A6A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Только в мире и есть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что тенистый дремлющих кленов шатёр» (А.А. Фет).)</w:t>
      </w:r>
    </w:p>
    <w:p w14:paraId="23DF7086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Метафора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перенос значения; перенос признаков одного предмета на другой по принципу сходства.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Пышное золото осеннего леса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(К. Паустовский); «Всё пройдёт, как с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белых яблонь дым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(С.А. Есенин).)</w:t>
      </w:r>
    </w:p>
    <w:p w14:paraId="4DEC7A41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Любую метафору можно развернуть в сравнение, добавив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«как», «словно».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позволяет называть метафору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скрытым сравнением.</w:t>
      </w:r>
    </w:p>
    <w:p w14:paraId="041AE496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 – 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устойчивый смысловой элемент художественного текста, повторяющийся в фольклорных (здесь мотив означает простейшую повествовательную единицу) и литературно-художественных произведениях.</w:t>
      </w:r>
    </w:p>
    <w:p w14:paraId="16C00139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совокупность определенных, ярко выраженных, значимых примет, характерных для конкретного человека, какого-либо явления природы или материальных предметов, облеченная в словесно-художественную форму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(Образ узника в стихотворении М.Ю. Лермонтова «Узник»)</w:t>
      </w:r>
    </w:p>
    <w:p w14:paraId="5EFB9A0F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Олицетворение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разновидность метафоры, в которой неодушевленные предметы, явления природы, понятия наделяются признаками человека или какого-либо другого живого существа.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(«О чём ты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воешь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ветр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ночной, о чём так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сетуешь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безумно» (Ф.И. Тютчев).)</w:t>
      </w:r>
    </w:p>
    <w:p w14:paraId="75520DAF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Риторический вопрос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(обращение, восклицание)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синтаксический прием; вопрос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(обращение, восклицание)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требующий ответа.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(«Знакомые тучи! Как вы живёте? Кому вы намерены нынче грозить?» (М. Светлов).)</w:t>
      </w:r>
    </w:p>
    <w:p w14:paraId="67E3E36A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Сравнение 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сопоставление двух предметов или явлений по сходству. Сравнение состоит из </w:t>
      </w: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частей, которые чаще всего соединяются с помощью союзов или союзных слов «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как», «как будто», «подобно», «словно»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(«Смех звенит,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как сережки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(С. Есенин).)</w:t>
      </w:r>
    </w:p>
    <w:p w14:paraId="2C9848A1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Сравнение может быть выражено формой </w:t>
      </w: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Т.п.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(«В железных латах самовар // Шумит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домашним генералом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...» Н.А. Заболоцкий)</w:t>
      </w:r>
    </w:p>
    <w:p w14:paraId="69270A46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Тропы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(от греч. - поворот, оборот речи) — употребление слов, фраз, выражений в переносном смысле, призванное усилить образность 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поэтического и вообще художественного языка. К тропам принято относить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метафору, метонимию, гиперболу, литоту, иронию, а также эпитет, аллегорию, перифраз.</w:t>
      </w:r>
    </w:p>
    <w:p w14:paraId="19C20BB4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Эпитет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выразительное художественное </w:t>
      </w: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определение 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 или явления, подчеркивающее какой-либо из его существенных признаков.</w:t>
      </w:r>
    </w:p>
    <w:p w14:paraId="4447BDED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(«Под нами с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грохотом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чугунным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мосты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B4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мгновенные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гремят». (А.А. Фет))</w:t>
      </w:r>
    </w:p>
    <w:p w14:paraId="0F4DF628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Постоянные эпитеты: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«добрый молодец», «красна девица», «живая вода»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др.</w:t>
      </w:r>
    </w:p>
    <w:p w14:paraId="3CE913D4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Эпифора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повторение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заключительных</w:t>
      </w:r>
      <w:r w:rsidRPr="001B4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слов.</w:t>
      </w:r>
    </w:p>
    <w:p w14:paraId="54AA87CD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Милый друг, и в этом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тихом доме</w:t>
      </w:r>
    </w:p>
    <w:p w14:paraId="2D28B0DF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Лихорадка бьёт меня.</w:t>
      </w:r>
    </w:p>
    <w:p w14:paraId="0D1615FC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найти мне места в </w:t>
      </w: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тихом доме</w:t>
      </w:r>
    </w:p>
    <w:p w14:paraId="23561627" w14:textId="77777777" w:rsidR="006627FA" w:rsidRPr="001B4557" w:rsidRDefault="006627FA" w:rsidP="00662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Возле мирного огня! (А.А. Блок)</w:t>
      </w:r>
    </w:p>
    <w:sectPr w:rsidR="006627FA" w:rsidRPr="001B4557" w:rsidSect="001B4557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9950B" w14:textId="77777777" w:rsidR="00377EF8" w:rsidRDefault="00377EF8" w:rsidP="001B4557">
      <w:pPr>
        <w:spacing w:after="0" w:line="240" w:lineRule="auto"/>
      </w:pPr>
      <w:r>
        <w:separator/>
      </w:r>
    </w:p>
  </w:endnote>
  <w:endnote w:type="continuationSeparator" w:id="0">
    <w:p w14:paraId="564C9671" w14:textId="77777777" w:rsidR="00377EF8" w:rsidRDefault="00377EF8" w:rsidP="001B4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9065284"/>
      <w:docPartObj>
        <w:docPartGallery w:val="Page Numbers (Bottom of Page)"/>
        <w:docPartUnique/>
      </w:docPartObj>
    </w:sdtPr>
    <w:sdtContent>
      <w:p w14:paraId="6C0E1492" w14:textId="51ECD08D" w:rsidR="001B4557" w:rsidRDefault="001B455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BE48F1" w14:textId="77777777" w:rsidR="001B4557" w:rsidRDefault="001B45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63655" w14:textId="77777777" w:rsidR="00377EF8" w:rsidRDefault="00377EF8" w:rsidP="001B4557">
      <w:pPr>
        <w:spacing w:after="0" w:line="240" w:lineRule="auto"/>
      </w:pPr>
      <w:r>
        <w:separator/>
      </w:r>
    </w:p>
  </w:footnote>
  <w:footnote w:type="continuationSeparator" w:id="0">
    <w:p w14:paraId="79B6E600" w14:textId="77777777" w:rsidR="00377EF8" w:rsidRDefault="00377EF8" w:rsidP="001B4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6A7A"/>
    <w:multiLevelType w:val="multilevel"/>
    <w:tmpl w:val="1BB09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9025C"/>
    <w:multiLevelType w:val="multilevel"/>
    <w:tmpl w:val="489C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F27EA3"/>
    <w:multiLevelType w:val="multilevel"/>
    <w:tmpl w:val="F83A6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2CB5"/>
    <w:multiLevelType w:val="multilevel"/>
    <w:tmpl w:val="CC1606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4625EC"/>
    <w:multiLevelType w:val="multilevel"/>
    <w:tmpl w:val="30B6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831195"/>
    <w:multiLevelType w:val="multilevel"/>
    <w:tmpl w:val="62FA9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4F082F"/>
    <w:multiLevelType w:val="multilevel"/>
    <w:tmpl w:val="42B68B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0D1668"/>
    <w:multiLevelType w:val="hybridMultilevel"/>
    <w:tmpl w:val="9F10A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86933"/>
    <w:multiLevelType w:val="hybridMultilevel"/>
    <w:tmpl w:val="1012F1BE"/>
    <w:lvl w:ilvl="0" w:tplc="389C17A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FD3B49"/>
    <w:multiLevelType w:val="hybridMultilevel"/>
    <w:tmpl w:val="5D563414"/>
    <w:lvl w:ilvl="0" w:tplc="389C17A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040CA"/>
    <w:multiLevelType w:val="multilevel"/>
    <w:tmpl w:val="996AEF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700039"/>
    <w:multiLevelType w:val="multilevel"/>
    <w:tmpl w:val="4CE66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CA4DA0"/>
    <w:multiLevelType w:val="hybridMultilevel"/>
    <w:tmpl w:val="82BA7F9A"/>
    <w:lvl w:ilvl="0" w:tplc="389C17A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AE59D7"/>
    <w:multiLevelType w:val="multilevel"/>
    <w:tmpl w:val="C7384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B95278"/>
    <w:multiLevelType w:val="hybridMultilevel"/>
    <w:tmpl w:val="81CAB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D1A4F"/>
    <w:multiLevelType w:val="multilevel"/>
    <w:tmpl w:val="011CD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7930E1"/>
    <w:multiLevelType w:val="multilevel"/>
    <w:tmpl w:val="AD3C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5B5F32"/>
    <w:multiLevelType w:val="hybridMultilevel"/>
    <w:tmpl w:val="994A3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A0671"/>
    <w:multiLevelType w:val="multilevel"/>
    <w:tmpl w:val="7E224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4F2776"/>
    <w:multiLevelType w:val="multilevel"/>
    <w:tmpl w:val="333A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428856">
    <w:abstractNumId w:val="11"/>
  </w:num>
  <w:num w:numId="2" w16cid:durableId="744843210">
    <w:abstractNumId w:val="0"/>
  </w:num>
  <w:num w:numId="3" w16cid:durableId="691302866">
    <w:abstractNumId w:val="4"/>
  </w:num>
  <w:num w:numId="4" w16cid:durableId="862978760">
    <w:abstractNumId w:val="19"/>
  </w:num>
  <w:num w:numId="5" w16cid:durableId="1999189965">
    <w:abstractNumId w:val="18"/>
  </w:num>
  <w:num w:numId="6" w16cid:durableId="598105471">
    <w:abstractNumId w:val="1"/>
  </w:num>
  <w:num w:numId="7" w16cid:durableId="938948419">
    <w:abstractNumId w:val="5"/>
  </w:num>
  <w:num w:numId="8" w16cid:durableId="2031908575">
    <w:abstractNumId w:val="15"/>
  </w:num>
  <w:num w:numId="9" w16cid:durableId="132870182">
    <w:abstractNumId w:val="3"/>
  </w:num>
  <w:num w:numId="10" w16cid:durableId="145635232">
    <w:abstractNumId w:val="13"/>
  </w:num>
  <w:num w:numId="11" w16cid:durableId="124390764">
    <w:abstractNumId w:val="10"/>
  </w:num>
  <w:num w:numId="12" w16cid:durableId="625357857">
    <w:abstractNumId w:val="2"/>
  </w:num>
  <w:num w:numId="13" w16cid:durableId="750544567">
    <w:abstractNumId w:val="6"/>
  </w:num>
  <w:num w:numId="14" w16cid:durableId="2114936009">
    <w:abstractNumId w:val="16"/>
  </w:num>
  <w:num w:numId="15" w16cid:durableId="74714875">
    <w:abstractNumId w:val="17"/>
  </w:num>
  <w:num w:numId="16" w16cid:durableId="368998345">
    <w:abstractNumId w:val="12"/>
  </w:num>
  <w:num w:numId="17" w16cid:durableId="711657634">
    <w:abstractNumId w:val="14"/>
  </w:num>
  <w:num w:numId="18" w16cid:durableId="375742343">
    <w:abstractNumId w:val="7"/>
  </w:num>
  <w:num w:numId="19" w16cid:durableId="1776096257">
    <w:abstractNumId w:val="8"/>
  </w:num>
  <w:num w:numId="20" w16cid:durableId="15026262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C9D"/>
    <w:rsid w:val="001B4557"/>
    <w:rsid w:val="002F1C9D"/>
    <w:rsid w:val="003641CA"/>
    <w:rsid w:val="00377EF8"/>
    <w:rsid w:val="003D7C52"/>
    <w:rsid w:val="005330EB"/>
    <w:rsid w:val="00555BEE"/>
    <w:rsid w:val="006627FA"/>
    <w:rsid w:val="00856C46"/>
    <w:rsid w:val="009F673C"/>
    <w:rsid w:val="00FB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56D3"/>
  <w15:docId w15:val="{D092077C-641E-46E1-95AE-64765951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4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4557"/>
  </w:style>
  <w:style w:type="paragraph" w:styleId="a5">
    <w:name w:val="footer"/>
    <w:basedOn w:val="a"/>
    <w:link w:val="a6"/>
    <w:uiPriority w:val="99"/>
    <w:unhideWhenUsed/>
    <w:rsid w:val="001B4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4557"/>
  </w:style>
  <w:style w:type="paragraph" w:styleId="a7">
    <w:name w:val="List Paragraph"/>
    <w:basedOn w:val="a"/>
    <w:uiPriority w:val="34"/>
    <w:qFormat/>
    <w:rsid w:val="00364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75284">
          <w:marLeft w:val="0"/>
          <w:marRight w:val="0"/>
          <w:marTop w:val="0"/>
          <w:marBottom w:val="0"/>
          <w:divBdr>
            <w:top w:val="dashed" w:sz="6" w:space="1" w:color="A4B1B6"/>
            <w:left w:val="dashed" w:sz="6" w:space="1" w:color="A4B1B6"/>
            <w:bottom w:val="dashed" w:sz="6" w:space="1" w:color="A4B1B6"/>
            <w:right w:val="dashed" w:sz="6" w:space="1" w:color="A4B1B6"/>
          </w:divBdr>
        </w:div>
        <w:div w:id="20560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1042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Windows10</cp:lastModifiedBy>
  <cp:revision>10</cp:revision>
  <dcterms:created xsi:type="dcterms:W3CDTF">2017-04-02T13:11:00Z</dcterms:created>
  <dcterms:modified xsi:type="dcterms:W3CDTF">2026-01-24T16:50:00Z</dcterms:modified>
</cp:coreProperties>
</file>