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474" w:rsidRDefault="00096474" w:rsidP="00412890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Автор: </w:t>
      </w:r>
      <w:proofErr w:type="spellStart"/>
      <w:r>
        <w:rPr>
          <w:b/>
          <w:sz w:val="28"/>
          <w:szCs w:val="28"/>
        </w:rPr>
        <w:t>Пермякова</w:t>
      </w:r>
      <w:proofErr w:type="spellEnd"/>
      <w:r>
        <w:rPr>
          <w:b/>
          <w:sz w:val="28"/>
          <w:szCs w:val="28"/>
        </w:rPr>
        <w:t xml:space="preserve"> Алёна Евгеньевна</w:t>
      </w:r>
    </w:p>
    <w:p w:rsidR="00096474" w:rsidRDefault="00096474" w:rsidP="00412890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МАОУ «Гимназия №3» города Перми</w:t>
      </w:r>
    </w:p>
    <w:p w:rsidR="00217522" w:rsidRDefault="00217522" w:rsidP="00412890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:rsidR="00FE7C98" w:rsidRDefault="00AD7F4B" w:rsidP="00412890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412890">
        <w:rPr>
          <w:b/>
          <w:sz w:val="28"/>
          <w:szCs w:val="28"/>
        </w:rPr>
        <w:t>«</w:t>
      </w:r>
      <w:proofErr w:type="spellStart"/>
      <w:r w:rsidRPr="00412890">
        <w:rPr>
          <w:b/>
          <w:sz w:val="28"/>
          <w:szCs w:val="28"/>
        </w:rPr>
        <w:t>Хохловка</w:t>
      </w:r>
      <w:proofErr w:type="spellEnd"/>
      <w:r w:rsidRPr="00412890">
        <w:rPr>
          <w:b/>
          <w:sz w:val="28"/>
          <w:szCs w:val="28"/>
        </w:rPr>
        <w:t>: ожившая история - увлекательное путешествие для юных исследователей»</w:t>
      </w:r>
      <w:r w:rsidR="0007707E" w:rsidRPr="00412890">
        <w:rPr>
          <w:b/>
          <w:sz w:val="28"/>
          <w:szCs w:val="28"/>
        </w:rPr>
        <w:t xml:space="preserve"> (</w:t>
      </w:r>
      <w:proofErr w:type="spellStart"/>
      <w:r w:rsidR="0007707E" w:rsidRPr="00412890">
        <w:rPr>
          <w:b/>
          <w:sz w:val="28"/>
          <w:szCs w:val="28"/>
        </w:rPr>
        <w:t>метапредметный</w:t>
      </w:r>
      <w:proofErr w:type="spellEnd"/>
      <w:r w:rsidR="0007707E" w:rsidRPr="00412890">
        <w:rPr>
          <w:b/>
          <w:sz w:val="28"/>
          <w:szCs w:val="28"/>
        </w:rPr>
        <w:t xml:space="preserve"> урок)</w:t>
      </w:r>
    </w:p>
    <w:p w:rsidR="00217522" w:rsidRPr="00412890" w:rsidRDefault="00217522" w:rsidP="00412890">
      <w:pPr>
        <w:pStyle w:val="a4"/>
        <w:spacing w:before="0" w:beforeAutospacing="0" w:after="0" w:afterAutospacing="0"/>
        <w:ind w:firstLine="709"/>
        <w:jc w:val="center"/>
        <w:rPr>
          <w:rStyle w:val="a5"/>
          <w:b w:val="0"/>
          <w:sz w:val="28"/>
          <w:szCs w:val="28"/>
        </w:rPr>
      </w:pPr>
    </w:p>
    <w:p w:rsidR="00412890" w:rsidRPr="00412890" w:rsidRDefault="00412890" w:rsidP="00096474">
      <w:pPr>
        <w:pStyle w:val="4"/>
        <w:shd w:val="clear" w:color="auto" w:fill="FEFEFE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412890">
        <w:rPr>
          <w:b w:val="0"/>
          <w:sz w:val="28"/>
          <w:szCs w:val="28"/>
        </w:rPr>
        <w:t xml:space="preserve">Новизна подхода заключается в проектировании и проведении </w:t>
      </w:r>
      <w:proofErr w:type="spellStart"/>
      <w:r w:rsidRPr="00412890">
        <w:rPr>
          <w:b w:val="0"/>
          <w:sz w:val="28"/>
          <w:szCs w:val="28"/>
        </w:rPr>
        <w:t>метапредметного</w:t>
      </w:r>
      <w:proofErr w:type="spellEnd"/>
      <w:r w:rsidRPr="00412890">
        <w:rPr>
          <w:b w:val="0"/>
          <w:sz w:val="28"/>
          <w:szCs w:val="28"/>
        </w:rPr>
        <w:t xml:space="preserve"> урока, интегрирующего музейную среду в образовательный процесс как интерактивную площадку для погружения в культуру прошлого. Это позволяет преодолеть формальный подход к изучению истории и культуры через живое, эмоциональное познание.</w:t>
      </w:r>
    </w:p>
    <w:p w:rsidR="00412890" w:rsidRPr="00412890" w:rsidRDefault="00412890" w:rsidP="00096474">
      <w:pPr>
        <w:pStyle w:val="4"/>
        <w:shd w:val="clear" w:color="auto" w:fill="FEFEFE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096474">
        <w:rPr>
          <w:sz w:val="28"/>
          <w:szCs w:val="28"/>
        </w:rPr>
        <w:t>Ключевой особенностью</w:t>
      </w:r>
      <w:r w:rsidRPr="00412890">
        <w:rPr>
          <w:b w:val="0"/>
          <w:sz w:val="28"/>
          <w:szCs w:val="28"/>
        </w:rPr>
        <w:t xml:space="preserve"> является модель эффективного социального партнерства. Практика выстраивается на системном взаимодействии:</w:t>
      </w:r>
    </w:p>
    <w:p w:rsidR="00412890" w:rsidRPr="00412890" w:rsidRDefault="00096474" w:rsidP="00096474">
      <w:pPr>
        <w:pStyle w:val="4"/>
        <w:numPr>
          <w:ilvl w:val="0"/>
          <w:numId w:val="13"/>
        </w:numPr>
        <w:shd w:val="clear" w:color="auto" w:fill="FEFEFE"/>
        <w:spacing w:before="0" w:beforeAutospacing="0" w:after="0" w:afterAutospacing="0"/>
        <w:ind w:left="0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</w:t>
      </w:r>
      <w:r w:rsidR="00412890" w:rsidRPr="00412890">
        <w:rPr>
          <w:b w:val="0"/>
          <w:sz w:val="28"/>
          <w:szCs w:val="28"/>
        </w:rPr>
        <w:t xml:space="preserve"> учреждениями культуры (музеями): </w:t>
      </w:r>
      <w:r>
        <w:rPr>
          <w:b w:val="0"/>
          <w:sz w:val="28"/>
          <w:szCs w:val="28"/>
        </w:rPr>
        <w:t>с</w:t>
      </w:r>
      <w:r w:rsidR="00412890" w:rsidRPr="00412890">
        <w:rPr>
          <w:b w:val="0"/>
          <w:sz w:val="28"/>
          <w:szCs w:val="28"/>
        </w:rPr>
        <w:t>овместная разработка содержания урока научными сотрудниками и педагогами, использование подлинных экспонатов как основного образовательного ресурса</w:t>
      </w:r>
      <w:r>
        <w:rPr>
          <w:b w:val="0"/>
          <w:sz w:val="28"/>
          <w:szCs w:val="28"/>
        </w:rPr>
        <w:t>;</w:t>
      </w:r>
    </w:p>
    <w:p w:rsidR="00412890" w:rsidRPr="00412890" w:rsidRDefault="00096474" w:rsidP="00096474">
      <w:pPr>
        <w:pStyle w:val="4"/>
        <w:numPr>
          <w:ilvl w:val="0"/>
          <w:numId w:val="13"/>
        </w:numPr>
        <w:shd w:val="clear" w:color="auto" w:fill="FEFEFE"/>
        <w:spacing w:before="0" w:beforeAutospacing="0" w:after="0" w:afterAutospacing="0"/>
        <w:ind w:left="0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</w:t>
      </w:r>
      <w:r w:rsidR="00412890" w:rsidRPr="00412890">
        <w:rPr>
          <w:b w:val="0"/>
          <w:sz w:val="28"/>
          <w:szCs w:val="28"/>
        </w:rPr>
        <w:t xml:space="preserve"> родителями: </w:t>
      </w:r>
      <w:r>
        <w:rPr>
          <w:b w:val="0"/>
          <w:sz w:val="28"/>
          <w:szCs w:val="28"/>
        </w:rPr>
        <w:t>а</w:t>
      </w:r>
      <w:r w:rsidR="00412890" w:rsidRPr="00412890">
        <w:rPr>
          <w:b w:val="0"/>
          <w:sz w:val="28"/>
          <w:szCs w:val="28"/>
        </w:rPr>
        <w:t>ктивное привлечение на всех этапах — от подготовительного (со-разработка сценариев, помощь в организации) до рефлексивного (совместное обсуждение итогов, участие в творческих заданиях)</w:t>
      </w:r>
      <w:r>
        <w:rPr>
          <w:b w:val="0"/>
          <w:sz w:val="28"/>
          <w:szCs w:val="28"/>
        </w:rPr>
        <w:t>; р</w:t>
      </w:r>
      <w:r w:rsidR="00412890" w:rsidRPr="00412890">
        <w:rPr>
          <w:b w:val="0"/>
          <w:sz w:val="28"/>
          <w:szCs w:val="28"/>
        </w:rPr>
        <w:t xml:space="preserve">одители становятся не пассивными зрителями, а </w:t>
      </w:r>
      <w:proofErr w:type="gramStart"/>
      <w:r w:rsidR="00412890" w:rsidRPr="00412890">
        <w:rPr>
          <w:b w:val="0"/>
          <w:sz w:val="28"/>
          <w:szCs w:val="28"/>
        </w:rPr>
        <w:t>со-участниками</w:t>
      </w:r>
      <w:proofErr w:type="gramEnd"/>
      <w:r w:rsidR="00412890" w:rsidRPr="00412890">
        <w:rPr>
          <w:b w:val="0"/>
          <w:sz w:val="28"/>
          <w:szCs w:val="28"/>
        </w:rPr>
        <w:t xml:space="preserve"> образовательного процесса.</w:t>
      </w:r>
    </w:p>
    <w:p w:rsidR="00412890" w:rsidRPr="00412890" w:rsidRDefault="00412890" w:rsidP="00096474">
      <w:pPr>
        <w:pStyle w:val="4"/>
        <w:shd w:val="clear" w:color="auto" w:fill="FEFEFE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096474">
        <w:rPr>
          <w:sz w:val="28"/>
          <w:szCs w:val="28"/>
        </w:rPr>
        <w:t>Механика реализации</w:t>
      </w:r>
      <w:r w:rsidRPr="00412890">
        <w:rPr>
          <w:b w:val="0"/>
          <w:sz w:val="28"/>
          <w:szCs w:val="28"/>
        </w:rPr>
        <w:t xml:space="preserve"> строится вокруг </w:t>
      </w:r>
      <w:proofErr w:type="spellStart"/>
      <w:r w:rsidRPr="00412890">
        <w:rPr>
          <w:b w:val="0"/>
          <w:sz w:val="28"/>
          <w:szCs w:val="28"/>
        </w:rPr>
        <w:t>метапредметного</w:t>
      </w:r>
      <w:proofErr w:type="spellEnd"/>
      <w:r w:rsidRPr="00412890">
        <w:rPr>
          <w:b w:val="0"/>
          <w:sz w:val="28"/>
          <w:szCs w:val="28"/>
        </w:rPr>
        <w:t xml:space="preserve"> урока и предполагает:</w:t>
      </w:r>
    </w:p>
    <w:p w:rsidR="00412890" w:rsidRPr="00412890" w:rsidRDefault="00096474" w:rsidP="00096474">
      <w:pPr>
        <w:pStyle w:val="4"/>
        <w:numPr>
          <w:ilvl w:val="0"/>
          <w:numId w:val="13"/>
        </w:numPr>
        <w:shd w:val="clear" w:color="auto" w:fill="FEFEFE"/>
        <w:spacing w:before="0" w:beforeAutospacing="0" w:after="0" w:afterAutospacing="0"/>
        <w:ind w:left="0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</w:t>
      </w:r>
      <w:r w:rsidR="00412890" w:rsidRPr="00412890">
        <w:rPr>
          <w:b w:val="0"/>
          <w:sz w:val="28"/>
          <w:szCs w:val="28"/>
        </w:rPr>
        <w:t>одготовительный этап: дизайн урока педагогами, музейными специалистами и представителями родительского сообщества</w:t>
      </w:r>
      <w:r>
        <w:rPr>
          <w:b w:val="0"/>
          <w:sz w:val="28"/>
          <w:szCs w:val="28"/>
        </w:rPr>
        <w:t>;</w:t>
      </w:r>
    </w:p>
    <w:p w:rsidR="00412890" w:rsidRPr="00412890" w:rsidRDefault="00096474" w:rsidP="00096474">
      <w:pPr>
        <w:pStyle w:val="4"/>
        <w:numPr>
          <w:ilvl w:val="0"/>
          <w:numId w:val="13"/>
        </w:numPr>
        <w:shd w:val="clear" w:color="auto" w:fill="FEFEFE"/>
        <w:spacing w:before="0" w:beforeAutospacing="0" w:after="0" w:afterAutospacing="0"/>
        <w:ind w:left="0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</w:t>
      </w:r>
      <w:r w:rsidR="00412890" w:rsidRPr="00412890">
        <w:rPr>
          <w:b w:val="0"/>
          <w:sz w:val="28"/>
          <w:szCs w:val="28"/>
        </w:rPr>
        <w:t xml:space="preserve">сновной этап (урок в музее): </w:t>
      </w:r>
      <w:r>
        <w:rPr>
          <w:b w:val="0"/>
          <w:sz w:val="28"/>
          <w:szCs w:val="28"/>
        </w:rPr>
        <w:t>п</w:t>
      </w:r>
      <w:r w:rsidR="00412890" w:rsidRPr="00412890">
        <w:rPr>
          <w:b w:val="0"/>
          <w:sz w:val="28"/>
          <w:szCs w:val="28"/>
        </w:rPr>
        <w:t>рименение методов активного обучения (ролевые игры, мастер-классы, проблемные задачи), направленных на интеграцию знаний и формирование универсальных учебных действий (анализ, сравнение, коммуникация, проектирование)</w:t>
      </w:r>
      <w:r>
        <w:rPr>
          <w:b w:val="0"/>
          <w:sz w:val="28"/>
          <w:szCs w:val="28"/>
        </w:rPr>
        <w:t>;</w:t>
      </w:r>
    </w:p>
    <w:p w:rsidR="00412890" w:rsidRPr="00412890" w:rsidRDefault="00096474" w:rsidP="00096474">
      <w:pPr>
        <w:pStyle w:val="4"/>
        <w:numPr>
          <w:ilvl w:val="0"/>
          <w:numId w:val="13"/>
        </w:numPr>
        <w:shd w:val="clear" w:color="auto" w:fill="FEFEFE"/>
        <w:spacing w:before="0" w:beforeAutospacing="0" w:after="0" w:afterAutospacing="0"/>
        <w:ind w:left="0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</w:t>
      </w:r>
      <w:r w:rsidR="00412890" w:rsidRPr="00412890">
        <w:rPr>
          <w:b w:val="0"/>
          <w:sz w:val="28"/>
          <w:szCs w:val="28"/>
        </w:rPr>
        <w:t xml:space="preserve">ефлексивный этап: </w:t>
      </w:r>
      <w:r>
        <w:rPr>
          <w:b w:val="0"/>
          <w:sz w:val="28"/>
          <w:szCs w:val="28"/>
        </w:rPr>
        <w:t>с</w:t>
      </w:r>
      <w:r w:rsidR="00412890" w:rsidRPr="00412890">
        <w:rPr>
          <w:b w:val="0"/>
          <w:sz w:val="28"/>
          <w:szCs w:val="28"/>
        </w:rPr>
        <w:t>овместное с учащимися, педагогами и родителями обсуждение результатов, ведущее к новым проектам и инициативам.</w:t>
      </w:r>
    </w:p>
    <w:p w:rsidR="00412890" w:rsidRPr="00412890" w:rsidRDefault="00412890" w:rsidP="00096474">
      <w:pPr>
        <w:pStyle w:val="4"/>
        <w:shd w:val="clear" w:color="auto" w:fill="FEFEFE"/>
        <w:spacing w:before="0" w:beforeAutospacing="0" w:after="0" w:afterAutospacing="0"/>
        <w:ind w:firstLine="709"/>
        <w:jc w:val="both"/>
        <w:rPr>
          <w:b w:val="0"/>
          <w:sz w:val="28"/>
          <w:szCs w:val="28"/>
        </w:rPr>
      </w:pPr>
      <w:r w:rsidRPr="00096474">
        <w:rPr>
          <w:sz w:val="28"/>
          <w:szCs w:val="28"/>
        </w:rPr>
        <w:t>Ресурсное обеспечение</w:t>
      </w:r>
      <w:r w:rsidRPr="00412890">
        <w:rPr>
          <w:b w:val="0"/>
          <w:sz w:val="28"/>
          <w:szCs w:val="28"/>
        </w:rPr>
        <w:t xml:space="preserve"> основано на синергии партнеров:</w:t>
      </w:r>
    </w:p>
    <w:p w:rsidR="00412890" w:rsidRPr="00412890" w:rsidRDefault="00412890" w:rsidP="00096474">
      <w:pPr>
        <w:pStyle w:val="4"/>
        <w:numPr>
          <w:ilvl w:val="0"/>
          <w:numId w:val="13"/>
        </w:numPr>
        <w:shd w:val="clear" w:color="auto" w:fill="FEFEFE"/>
        <w:spacing w:before="0" w:beforeAutospacing="0" w:after="0" w:afterAutospacing="0"/>
        <w:ind w:left="0" w:firstLine="709"/>
        <w:jc w:val="both"/>
        <w:rPr>
          <w:b w:val="0"/>
          <w:sz w:val="28"/>
          <w:szCs w:val="28"/>
        </w:rPr>
      </w:pPr>
      <w:r w:rsidRPr="00412890">
        <w:rPr>
          <w:b w:val="0"/>
          <w:sz w:val="28"/>
          <w:szCs w:val="28"/>
        </w:rPr>
        <w:t xml:space="preserve">Кадровые и содержательные ресурсы: </w:t>
      </w:r>
      <w:r w:rsidR="00096474">
        <w:rPr>
          <w:b w:val="0"/>
          <w:sz w:val="28"/>
          <w:szCs w:val="28"/>
        </w:rPr>
        <w:t>э</w:t>
      </w:r>
      <w:r w:rsidRPr="00412890">
        <w:rPr>
          <w:b w:val="0"/>
          <w:sz w:val="28"/>
          <w:szCs w:val="28"/>
        </w:rPr>
        <w:t>кспертиза педагогов (</w:t>
      </w:r>
      <w:proofErr w:type="spellStart"/>
      <w:r w:rsidRPr="00412890">
        <w:rPr>
          <w:b w:val="0"/>
          <w:sz w:val="28"/>
          <w:szCs w:val="28"/>
        </w:rPr>
        <w:t>метапредметный</w:t>
      </w:r>
      <w:proofErr w:type="spellEnd"/>
      <w:r w:rsidRPr="00412890">
        <w:rPr>
          <w:b w:val="0"/>
          <w:sz w:val="28"/>
          <w:szCs w:val="28"/>
        </w:rPr>
        <w:t xml:space="preserve"> подход), научных сотрудников музея (аутентичность) и родительского сообщества (организационная и творческая поддержка)</w:t>
      </w:r>
      <w:r w:rsidR="00096474">
        <w:rPr>
          <w:b w:val="0"/>
          <w:sz w:val="28"/>
          <w:szCs w:val="28"/>
        </w:rPr>
        <w:t>;</w:t>
      </w:r>
    </w:p>
    <w:p w:rsidR="00412890" w:rsidRPr="00412890" w:rsidRDefault="00412890" w:rsidP="00217522">
      <w:pPr>
        <w:pStyle w:val="4"/>
        <w:numPr>
          <w:ilvl w:val="0"/>
          <w:numId w:val="13"/>
        </w:numPr>
        <w:shd w:val="clear" w:color="auto" w:fill="FEFEFE"/>
        <w:spacing w:before="0" w:beforeAutospacing="0" w:after="0" w:afterAutospacing="0"/>
        <w:ind w:left="0" w:firstLine="709"/>
        <w:jc w:val="both"/>
        <w:rPr>
          <w:b w:val="0"/>
          <w:sz w:val="28"/>
          <w:szCs w:val="28"/>
        </w:rPr>
      </w:pPr>
      <w:r w:rsidRPr="00412890">
        <w:rPr>
          <w:b w:val="0"/>
          <w:sz w:val="28"/>
          <w:szCs w:val="28"/>
        </w:rPr>
        <w:t xml:space="preserve">Материальные ресурсы: </w:t>
      </w:r>
      <w:r w:rsidR="00096474">
        <w:rPr>
          <w:b w:val="0"/>
          <w:sz w:val="28"/>
          <w:szCs w:val="28"/>
        </w:rPr>
        <w:t>м</w:t>
      </w:r>
      <w:r w:rsidRPr="00412890">
        <w:rPr>
          <w:b w:val="0"/>
          <w:sz w:val="28"/>
          <w:szCs w:val="28"/>
        </w:rPr>
        <w:t>узейные экспозиции как естественная образовательная среда. Финансирование логистики и материалов часто осуществляется за счет средств школы и привлеченных ресурсов родительского сообщества.</w:t>
      </w:r>
    </w:p>
    <w:p w:rsidR="00412890" w:rsidRPr="00096474" w:rsidRDefault="00412890" w:rsidP="00217522">
      <w:pPr>
        <w:pStyle w:val="4"/>
        <w:shd w:val="clear" w:color="auto" w:fill="FEFEF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96474">
        <w:rPr>
          <w:sz w:val="28"/>
          <w:szCs w:val="28"/>
        </w:rPr>
        <w:t>Устойчивые эффекты:</w:t>
      </w:r>
    </w:p>
    <w:p w:rsidR="00412890" w:rsidRPr="00412890" w:rsidRDefault="00217522" w:rsidP="00217522">
      <w:pPr>
        <w:pStyle w:val="4"/>
        <w:numPr>
          <w:ilvl w:val="0"/>
          <w:numId w:val="13"/>
        </w:numPr>
        <w:shd w:val="clear" w:color="auto" w:fill="FEFEFE"/>
        <w:spacing w:before="0" w:beforeAutospacing="0" w:after="0" w:afterAutospacing="0"/>
        <w:ind w:left="0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</w:t>
      </w:r>
      <w:r w:rsidR="00412890" w:rsidRPr="00412890">
        <w:rPr>
          <w:b w:val="0"/>
          <w:sz w:val="28"/>
          <w:szCs w:val="28"/>
        </w:rPr>
        <w:t xml:space="preserve">ля учащихся: Достижение </w:t>
      </w:r>
      <w:proofErr w:type="spellStart"/>
      <w:r w:rsidR="00412890" w:rsidRPr="00412890">
        <w:rPr>
          <w:b w:val="0"/>
          <w:sz w:val="28"/>
          <w:szCs w:val="28"/>
        </w:rPr>
        <w:t>метапредметных</w:t>
      </w:r>
      <w:proofErr w:type="spellEnd"/>
      <w:r w:rsidR="00412890" w:rsidRPr="00412890">
        <w:rPr>
          <w:b w:val="0"/>
          <w:sz w:val="28"/>
          <w:szCs w:val="28"/>
        </w:rPr>
        <w:t xml:space="preserve"> результатов — развитие аналитического и коммуникативного потенциала, формирование </w:t>
      </w:r>
      <w:r w:rsidR="00412890" w:rsidRPr="00412890">
        <w:rPr>
          <w:b w:val="0"/>
          <w:sz w:val="28"/>
          <w:szCs w:val="28"/>
        </w:rPr>
        <w:lastRenderedPageBreak/>
        <w:t>целостной картины мира и гражданской идентичности на основе уважения к культурному наследию.</w:t>
      </w:r>
    </w:p>
    <w:p w:rsidR="00412890" w:rsidRPr="00412890" w:rsidRDefault="00217522" w:rsidP="00217522">
      <w:pPr>
        <w:pStyle w:val="4"/>
        <w:numPr>
          <w:ilvl w:val="0"/>
          <w:numId w:val="13"/>
        </w:numPr>
        <w:shd w:val="clear" w:color="auto" w:fill="FEFEFE"/>
        <w:spacing w:before="0" w:beforeAutospacing="0" w:after="0" w:afterAutospacing="0"/>
        <w:ind w:left="0"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</w:t>
      </w:r>
      <w:r w:rsidR="00412890" w:rsidRPr="00412890">
        <w:rPr>
          <w:b w:val="0"/>
          <w:sz w:val="28"/>
          <w:szCs w:val="28"/>
        </w:rPr>
        <w:t xml:space="preserve">ля образовательной среды: </w:t>
      </w:r>
      <w:r>
        <w:rPr>
          <w:b w:val="0"/>
          <w:sz w:val="28"/>
          <w:szCs w:val="28"/>
        </w:rPr>
        <w:t>с</w:t>
      </w:r>
      <w:r w:rsidR="00412890" w:rsidRPr="00412890">
        <w:rPr>
          <w:b w:val="0"/>
          <w:sz w:val="28"/>
          <w:szCs w:val="28"/>
        </w:rPr>
        <w:t>оздание устойчивой модели триангуляции «Школа — Культурная институция (Музей) — Семья». Это способствует формированию открытой образовательной экосистемы, где социальные партнеры становятся равноправными субъектами в процессе сохранения и популяризации культурных традиций.</w:t>
      </w:r>
    </w:p>
    <w:p w:rsidR="00FE553C" w:rsidRPr="00412890" w:rsidRDefault="00FE7C98" w:rsidP="00412890">
      <w:pPr>
        <w:pStyle w:val="4"/>
        <w:shd w:val="clear" w:color="auto" w:fill="FEFEFE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412890">
        <w:rPr>
          <w:sz w:val="28"/>
          <w:szCs w:val="28"/>
        </w:rPr>
        <w:t>Место реализации</w:t>
      </w:r>
      <w:r w:rsidR="00EB1D7D" w:rsidRPr="00412890">
        <w:rPr>
          <w:sz w:val="28"/>
          <w:szCs w:val="28"/>
        </w:rPr>
        <w:t>:</w:t>
      </w:r>
      <w:r w:rsidRPr="00412890">
        <w:rPr>
          <w:sz w:val="28"/>
          <w:szCs w:val="28"/>
        </w:rPr>
        <w:t xml:space="preserve"> </w:t>
      </w:r>
      <w:r w:rsidR="00EB1D7D" w:rsidRPr="00412890">
        <w:rPr>
          <w:b w:val="0"/>
          <w:sz w:val="28"/>
          <w:szCs w:val="28"/>
          <w:shd w:val="clear" w:color="auto" w:fill="FFFFFF"/>
        </w:rPr>
        <w:t xml:space="preserve">МАОУ </w:t>
      </w:r>
      <w:r w:rsidR="00982CF5" w:rsidRPr="00412890">
        <w:rPr>
          <w:b w:val="0"/>
          <w:sz w:val="28"/>
          <w:szCs w:val="28"/>
          <w:shd w:val="clear" w:color="auto" w:fill="FFFFFF"/>
        </w:rPr>
        <w:t>«</w:t>
      </w:r>
      <w:r w:rsidR="00EB1D7D" w:rsidRPr="00412890">
        <w:rPr>
          <w:b w:val="0"/>
          <w:sz w:val="28"/>
          <w:szCs w:val="28"/>
          <w:shd w:val="clear" w:color="auto" w:fill="FFFFFF"/>
        </w:rPr>
        <w:t>Гимназия №3</w:t>
      </w:r>
      <w:r w:rsidR="00982CF5" w:rsidRPr="00412890">
        <w:rPr>
          <w:b w:val="0"/>
          <w:sz w:val="28"/>
          <w:szCs w:val="28"/>
          <w:shd w:val="clear" w:color="auto" w:fill="FFFFFF"/>
        </w:rPr>
        <w:t>»</w:t>
      </w:r>
      <w:r w:rsidR="00EB1D7D" w:rsidRPr="00412890">
        <w:rPr>
          <w:b w:val="0"/>
          <w:sz w:val="28"/>
          <w:szCs w:val="28"/>
          <w:shd w:val="clear" w:color="auto" w:fill="FFFFFF"/>
        </w:rPr>
        <w:t xml:space="preserve"> г.</w:t>
      </w:r>
      <w:r w:rsidR="00982CF5" w:rsidRPr="00412890">
        <w:rPr>
          <w:b w:val="0"/>
          <w:sz w:val="28"/>
          <w:szCs w:val="28"/>
          <w:shd w:val="clear" w:color="auto" w:fill="FFFFFF"/>
        </w:rPr>
        <w:t xml:space="preserve"> </w:t>
      </w:r>
      <w:r w:rsidR="00EB1D7D" w:rsidRPr="00412890">
        <w:rPr>
          <w:b w:val="0"/>
          <w:sz w:val="28"/>
          <w:szCs w:val="28"/>
          <w:shd w:val="clear" w:color="auto" w:fill="FFFFFF"/>
        </w:rPr>
        <w:t>Перми, 614030, г.</w:t>
      </w:r>
      <w:r w:rsidR="00982CF5" w:rsidRPr="00412890">
        <w:rPr>
          <w:b w:val="0"/>
          <w:sz w:val="28"/>
          <w:szCs w:val="28"/>
          <w:shd w:val="clear" w:color="auto" w:fill="FFFFFF"/>
        </w:rPr>
        <w:t xml:space="preserve"> </w:t>
      </w:r>
      <w:r w:rsidR="00EB1D7D" w:rsidRPr="00412890">
        <w:rPr>
          <w:b w:val="0"/>
          <w:sz w:val="28"/>
          <w:szCs w:val="28"/>
          <w:shd w:val="clear" w:color="auto" w:fill="FFFFFF"/>
        </w:rPr>
        <w:t>Пермь, ул.</w:t>
      </w:r>
      <w:r w:rsidR="00982CF5" w:rsidRPr="00412890">
        <w:rPr>
          <w:b w:val="0"/>
          <w:sz w:val="28"/>
          <w:szCs w:val="28"/>
          <w:shd w:val="clear" w:color="auto" w:fill="FFFFFF"/>
        </w:rPr>
        <w:t xml:space="preserve"> </w:t>
      </w:r>
      <w:r w:rsidR="00EB1D7D" w:rsidRPr="00412890">
        <w:rPr>
          <w:b w:val="0"/>
          <w:sz w:val="28"/>
          <w:szCs w:val="28"/>
          <w:shd w:val="clear" w:color="auto" w:fill="FFFFFF"/>
        </w:rPr>
        <w:t>Звенигородская, 11, +7(342)274-13-79 (приемная/секретарь)</w:t>
      </w:r>
      <w:r w:rsidR="00FE553C" w:rsidRPr="00412890">
        <w:rPr>
          <w:b w:val="0"/>
          <w:sz w:val="28"/>
          <w:szCs w:val="28"/>
          <w:shd w:val="clear" w:color="auto" w:fill="FFFFFF"/>
        </w:rPr>
        <w:t xml:space="preserve"> </w:t>
      </w:r>
      <w:hyperlink r:id="rId5" w:history="1">
        <w:r w:rsidR="00FE553C" w:rsidRPr="00412890">
          <w:rPr>
            <w:rStyle w:val="a9"/>
            <w:b w:val="0"/>
            <w:sz w:val="28"/>
            <w:szCs w:val="28"/>
            <w:shd w:val="clear" w:color="auto" w:fill="FFFFFF"/>
          </w:rPr>
          <w:t>https://g3.permedu.ru/</w:t>
        </w:r>
      </w:hyperlink>
      <w:r w:rsidR="00FE553C" w:rsidRPr="00412890">
        <w:rPr>
          <w:b w:val="0"/>
          <w:sz w:val="28"/>
          <w:szCs w:val="28"/>
          <w:shd w:val="clear" w:color="auto" w:fill="FFFFFF"/>
        </w:rPr>
        <w:t xml:space="preserve"> </w:t>
      </w:r>
      <w:r w:rsidR="00EB1D7D" w:rsidRPr="00412890">
        <w:rPr>
          <w:b w:val="0"/>
          <w:sz w:val="28"/>
          <w:szCs w:val="28"/>
          <w:shd w:val="clear" w:color="auto" w:fill="FFFFFF"/>
        </w:rPr>
        <w:t xml:space="preserve">; </w:t>
      </w:r>
      <w:r w:rsidR="00EB1D7D" w:rsidRPr="00412890">
        <w:rPr>
          <w:b w:val="0"/>
          <w:bCs w:val="0"/>
          <w:sz w:val="28"/>
          <w:szCs w:val="28"/>
        </w:rPr>
        <w:t>Архитектурно-этнографический музей «</w:t>
      </w:r>
      <w:proofErr w:type="spellStart"/>
      <w:r w:rsidR="00EB1D7D" w:rsidRPr="00412890">
        <w:rPr>
          <w:b w:val="0"/>
          <w:bCs w:val="0"/>
          <w:sz w:val="28"/>
          <w:szCs w:val="28"/>
        </w:rPr>
        <w:t>Хохловка</w:t>
      </w:r>
      <w:proofErr w:type="spellEnd"/>
      <w:r w:rsidR="00EB1D7D" w:rsidRPr="00412890">
        <w:rPr>
          <w:b w:val="0"/>
          <w:bCs w:val="0"/>
          <w:sz w:val="28"/>
          <w:szCs w:val="28"/>
        </w:rPr>
        <w:t>»</w:t>
      </w:r>
      <w:r w:rsidR="00FE553C" w:rsidRPr="00412890">
        <w:rPr>
          <w:b w:val="0"/>
          <w:bCs w:val="0"/>
          <w:sz w:val="28"/>
          <w:szCs w:val="28"/>
        </w:rPr>
        <w:t xml:space="preserve">, </w:t>
      </w:r>
      <w:r w:rsidR="00EB1D7D" w:rsidRPr="00412890">
        <w:rPr>
          <w:b w:val="0"/>
          <w:sz w:val="28"/>
          <w:szCs w:val="28"/>
        </w:rPr>
        <w:t>Пермский муниципальный округ, д. Гора</w:t>
      </w:r>
      <w:r w:rsidR="00AE4E33" w:rsidRPr="00412890">
        <w:rPr>
          <w:b w:val="0"/>
          <w:sz w:val="28"/>
          <w:szCs w:val="28"/>
        </w:rPr>
        <w:t>,</w:t>
      </w:r>
      <w:r w:rsidR="00EB1D7D" w:rsidRPr="00412890">
        <w:rPr>
          <w:b w:val="0"/>
          <w:sz w:val="28"/>
          <w:szCs w:val="28"/>
          <w:shd w:val="clear" w:color="auto" w:fill="FEFEFE"/>
        </w:rPr>
        <w:t xml:space="preserve"> +7 (342) 259-22-01, 8 964 190-22-01 </w:t>
      </w:r>
      <w:hyperlink r:id="rId6" w:history="1">
        <w:r w:rsidR="00FE553C" w:rsidRPr="00412890">
          <w:rPr>
            <w:rStyle w:val="a9"/>
            <w:b w:val="0"/>
            <w:sz w:val="28"/>
            <w:szCs w:val="28"/>
          </w:rPr>
          <w:t>https://museumperm.ru/branch/khokhlovka</w:t>
        </w:r>
      </w:hyperlink>
      <w:r w:rsidR="00FE553C" w:rsidRPr="00412890">
        <w:rPr>
          <w:b w:val="0"/>
          <w:sz w:val="28"/>
          <w:szCs w:val="28"/>
        </w:rPr>
        <w:t xml:space="preserve"> </w:t>
      </w:r>
    </w:p>
    <w:p w:rsidR="00FE7C98" w:rsidRPr="00412890" w:rsidRDefault="00FE7C98" w:rsidP="00412890">
      <w:pPr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412890">
        <w:rPr>
          <w:rFonts w:cs="Times New Roman"/>
          <w:sz w:val="28"/>
          <w:szCs w:val="28"/>
        </w:rPr>
        <w:t>Актуальность:</w:t>
      </w:r>
      <w:r w:rsidR="0007707E" w:rsidRPr="00412890">
        <w:rPr>
          <w:rFonts w:cs="Times New Roman"/>
          <w:sz w:val="28"/>
          <w:szCs w:val="28"/>
        </w:rPr>
        <w:t xml:space="preserve"> </w:t>
      </w:r>
      <w:r w:rsidR="00AD7F4B" w:rsidRPr="00412890">
        <w:rPr>
          <w:rFonts w:cs="Times New Roman"/>
          <w:sz w:val="28"/>
          <w:szCs w:val="28"/>
        </w:rPr>
        <w:t xml:space="preserve">интеграция знаний из разных областей, показывающая взаимосвязь истории, культуры и искусства представляет собой уникальную возможность для учащихся начальной школы ощутить связь времен, познакомиться с бытом и обычаями предков. В условиях современной глобализации и унификации культур, сохранение и передача знания о национальном наследии </w:t>
      </w:r>
      <w:r w:rsidR="00F90082" w:rsidRPr="00412890">
        <w:rPr>
          <w:rFonts w:cs="Times New Roman"/>
          <w:sz w:val="28"/>
          <w:szCs w:val="28"/>
        </w:rPr>
        <w:t xml:space="preserve">стирает границы между учебником и реальностью, позволяя ученикам увидеть историю не как набор дат и событий, а как живую, развивающуюся </w:t>
      </w:r>
      <w:r w:rsidR="00AD7F4B" w:rsidRPr="00412890">
        <w:rPr>
          <w:rFonts w:cs="Times New Roman"/>
          <w:sz w:val="28"/>
          <w:szCs w:val="28"/>
        </w:rPr>
        <w:t>част</w:t>
      </w:r>
      <w:r w:rsidR="00F90082" w:rsidRPr="00412890">
        <w:rPr>
          <w:rFonts w:cs="Times New Roman"/>
          <w:sz w:val="28"/>
          <w:szCs w:val="28"/>
        </w:rPr>
        <w:t xml:space="preserve">ь человеческой жизни, способствует формированию критического мышления, умения анализировать и интерпретировать информацию, а также развитию эмоционального интеллекта, благодаря сопереживанию героям прошлого. </w:t>
      </w:r>
    </w:p>
    <w:p w:rsidR="00AD7F4B" w:rsidRPr="00412890" w:rsidRDefault="00AD7F4B" w:rsidP="00412890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412890">
        <w:rPr>
          <w:b/>
          <w:sz w:val="28"/>
          <w:szCs w:val="28"/>
        </w:rPr>
        <w:t>Цель и задачи</w:t>
      </w:r>
    </w:p>
    <w:p w:rsidR="00F90082" w:rsidRPr="00412890" w:rsidRDefault="00F90082" w:rsidP="0041289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2890">
        <w:rPr>
          <w:b/>
          <w:bCs/>
          <w:sz w:val="28"/>
          <w:szCs w:val="28"/>
        </w:rPr>
        <w:t xml:space="preserve">Цели </w:t>
      </w:r>
      <w:proofErr w:type="spellStart"/>
      <w:r w:rsidRPr="00412890">
        <w:rPr>
          <w:b/>
          <w:bCs/>
          <w:sz w:val="28"/>
          <w:szCs w:val="28"/>
        </w:rPr>
        <w:t>метапредметного</w:t>
      </w:r>
      <w:proofErr w:type="spellEnd"/>
      <w:r w:rsidRPr="00412890">
        <w:rPr>
          <w:b/>
          <w:bCs/>
          <w:sz w:val="28"/>
          <w:szCs w:val="28"/>
        </w:rPr>
        <w:t xml:space="preserve"> </w:t>
      </w:r>
      <w:r w:rsidR="00412890" w:rsidRPr="00412890">
        <w:rPr>
          <w:b/>
          <w:bCs/>
          <w:sz w:val="28"/>
          <w:szCs w:val="28"/>
        </w:rPr>
        <w:t>урока</w:t>
      </w:r>
      <w:r w:rsidRPr="00412890">
        <w:rPr>
          <w:b/>
          <w:bCs/>
          <w:sz w:val="28"/>
          <w:szCs w:val="28"/>
        </w:rPr>
        <w:t xml:space="preserve"> в этнографическом музее </w:t>
      </w:r>
      <w:proofErr w:type="spellStart"/>
      <w:r w:rsidRPr="00412890">
        <w:rPr>
          <w:b/>
          <w:bCs/>
          <w:sz w:val="28"/>
          <w:szCs w:val="28"/>
        </w:rPr>
        <w:t>Хохловка</w:t>
      </w:r>
      <w:proofErr w:type="spellEnd"/>
      <w:r w:rsidRPr="00412890">
        <w:rPr>
          <w:b/>
          <w:bCs/>
          <w:sz w:val="28"/>
          <w:szCs w:val="28"/>
        </w:rPr>
        <w:t>:</w:t>
      </w:r>
    </w:p>
    <w:p w:rsidR="00F90082" w:rsidRPr="00412890" w:rsidRDefault="00217522" w:rsidP="00412890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ф</w:t>
      </w:r>
      <w:r w:rsidR="00F90082" w:rsidRPr="00412890">
        <w:rPr>
          <w:rFonts w:eastAsia="Times New Roman" w:cs="Times New Roman"/>
          <w:sz w:val="28"/>
          <w:szCs w:val="28"/>
          <w:lang w:eastAsia="ru-RU"/>
        </w:rPr>
        <w:t>ормирование у учащихся целостного представления о народных традициях и культуре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F90082" w:rsidRPr="00412890" w:rsidRDefault="00217522" w:rsidP="00412890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р</w:t>
      </w:r>
      <w:r w:rsidR="00F90082" w:rsidRPr="00412890">
        <w:rPr>
          <w:rFonts w:eastAsia="Times New Roman" w:cs="Times New Roman"/>
          <w:sz w:val="28"/>
          <w:szCs w:val="28"/>
          <w:lang w:eastAsia="ru-RU"/>
        </w:rPr>
        <w:t>азвитие познавательного интереса к истории своей Родины и своего народа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F90082" w:rsidRPr="00412890" w:rsidRDefault="00217522" w:rsidP="00412890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в</w:t>
      </w:r>
      <w:r w:rsidR="00F90082" w:rsidRPr="00412890">
        <w:rPr>
          <w:rFonts w:eastAsia="Times New Roman" w:cs="Times New Roman"/>
          <w:sz w:val="28"/>
          <w:szCs w:val="28"/>
          <w:lang w:eastAsia="ru-RU"/>
        </w:rPr>
        <w:t>оспитание уважительного отношения к культурному наследию предков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F90082" w:rsidRPr="00412890" w:rsidRDefault="00217522" w:rsidP="00412890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с</w:t>
      </w:r>
      <w:r w:rsidR="00F90082" w:rsidRPr="00412890">
        <w:rPr>
          <w:rFonts w:eastAsia="Times New Roman" w:cs="Times New Roman"/>
          <w:sz w:val="28"/>
          <w:szCs w:val="28"/>
          <w:lang w:eastAsia="ru-RU"/>
        </w:rPr>
        <w:t>одействие развитию творческих способностей и коммуникативных навыков учащихся через активное участие в интерактивных формах деятельности.</w:t>
      </w:r>
    </w:p>
    <w:p w:rsidR="00F90082" w:rsidRPr="00412890" w:rsidRDefault="00F90082" w:rsidP="00412890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412890">
        <w:rPr>
          <w:rFonts w:eastAsia="Times New Roman" w:cs="Times New Roman"/>
          <w:b/>
          <w:bCs/>
          <w:sz w:val="28"/>
          <w:szCs w:val="28"/>
          <w:lang w:eastAsia="ru-RU"/>
        </w:rPr>
        <w:t>Задачи:</w:t>
      </w:r>
    </w:p>
    <w:p w:rsidR="00F90082" w:rsidRPr="00412890" w:rsidRDefault="00217522" w:rsidP="0041289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п</w:t>
      </w:r>
      <w:r w:rsidR="00F90082" w:rsidRPr="00412890">
        <w:rPr>
          <w:rFonts w:eastAsia="Times New Roman" w:cs="Times New Roman"/>
          <w:sz w:val="28"/>
          <w:szCs w:val="28"/>
          <w:lang w:eastAsia="ru-RU"/>
        </w:rPr>
        <w:t>ознакомить учащихся с историей и особенностями празднования конкретного народного праздника (например, Масленицы, Троицы)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F90082" w:rsidRPr="00412890" w:rsidRDefault="00217522" w:rsidP="0041289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р</w:t>
      </w:r>
      <w:r w:rsidR="00F90082" w:rsidRPr="00412890">
        <w:rPr>
          <w:rFonts w:eastAsia="Times New Roman" w:cs="Times New Roman"/>
          <w:sz w:val="28"/>
          <w:szCs w:val="28"/>
          <w:lang w:eastAsia="ru-RU"/>
        </w:rPr>
        <w:t>аскрыть взаимосвязь народных традиций с различными предметными областями: историей, литературой, музыкой, изобразительным искусством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F90082" w:rsidRPr="00412890" w:rsidRDefault="00217522" w:rsidP="0041289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о</w:t>
      </w:r>
      <w:r w:rsidR="00F90082" w:rsidRPr="00412890">
        <w:rPr>
          <w:rFonts w:eastAsia="Times New Roman" w:cs="Times New Roman"/>
          <w:sz w:val="28"/>
          <w:szCs w:val="28"/>
          <w:lang w:eastAsia="ru-RU"/>
        </w:rPr>
        <w:t>беспечить активное вовлечение учащихся в практическую деятельность: исполнение народных песен, вождение хороводов, участие в традиционных играх, изготовление оберегов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F90082" w:rsidRPr="00412890" w:rsidRDefault="00217522" w:rsidP="0041289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а</w:t>
      </w:r>
      <w:r w:rsidR="00F90082" w:rsidRPr="00412890">
        <w:rPr>
          <w:rFonts w:eastAsia="Times New Roman" w:cs="Times New Roman"/>
          <w:sz w:val="28"/>
          <w:szCs w:val="28"/>
          <w:lang w:eastAsia="ru-RU"/>
        </w:rPr>
        <w:t>ктивно привлекать к участию в уроке родителей, используя их опыт и знания о семейных традициях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F90082" w:rsidRPr="00412890" w:rsidRDefault="00217522" w:rsidP="0041289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lastRenderedPageBreak/>
        <w:t>с</w:t>
      </w:r>
      <w:r w:rsidR="00F90082" w:rsidRPr="00412890">
        <w:rPr>
          <w:rFonts w:eastAsia="Times New Roman" w:cs="Times New Roman"/>
          <w:sz w:val="28"/>
          <w:szCs w:val="28"/>
          <w:lang w:eastAsia="ru-RU"/>
        </w:rPr>
        <w:t>оздать атмосферу подлинности и эмоциональной вовлеченности, позволяющую учащимся ощутить связь времен и почувствовать себя частью культурного наследия своего народа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F90082" w:rsidRPr="00412890" w:rsidRDefault="00217522" w:rsidP="00412890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с</w:t>
      </w:r>
      <w:r w:rsidR="00F90082" w:rsidRPr="00412890">
        <w:rPr>
          <w:rFonts w:eastAsia="Times New Roman" w:cs="Times New Roman"/>
          <w:sz w:val="28"/>
          <w:szCs w:val="28"/>
          <w:lang w:eastAsia="ru-RU"/>
        </w:rPr>
        <w:t>пособствовать формированию чувства гордости за свою культуру и Родину.</w:t>
      </w:r>
    </w:p>
    <w:p w:rsidR="00217522" w:rsidRDefault="00217522" w:rsidP="0041289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17522">
        <w:rPr>
          <w:sz w:val="28"/>
          <w:szCs w:val="28"/>
        </w:rPr>
        <w:t xml:space="preserve">Ожидаемые результаты от подобной работы многогранны. Это, прежде всего, повышение живого интереса учащихся к истории и культуре родного края, поскольку дети, увлечённые процессом познания через игру и практическую деятельность, с большей вероятностью захотят глубже узнать прошлое своей семьи и своего народа. Такой подход закономерно ведёт и к формированию активной гражданской позиции: осознавая себя частью культурного сообщества и чувствуя ответственность за сохранение его ценностей, молодые люди мотивируются к участию в общественных проектах, направленных на популяризацию традиций. Одновременно </w:t>
      </w:r>
      <w:proofErr w:type="spellStart"/>
      <w:r w:rsidRPr="00217522">
        <w:rPr>
          <w:sz w:val="28"/>
          <w:szCs w:val="28"/>
        </w:rPr>
        <w:t>метапредметный</w:t>
      </w:r>
      <w:proofErr w:type="spellEnd"/>
      <w:r w:rsidRPr="00217522">
        <w:rPr>
          <w:sz w:val="28"/>
          <w:szCs w:val="28"/>
        </w:rPr>
        <w:t xml:space="preserve"> урок в музее становится мощным инструментом для развития критического мышления и аналитических способностей, так как учащиеся учатся видеть взаимосвязи между различными областями знаний, сравнивать исторические факты и осмысленно интерпретировать народные обычаи. Не менее важным является развитие творческого потенциала и коммуникативных навыков: участие в народных играх, обрядах и создании предметов традиционной культуры стимулирует воображение, а совместная работа в команде укрепляет умение общаться и договариваться. В долгосрочной перспективе реализация подобных проектов позволит создать устойчивую систему сохранения культурного наследия, где вовлечение детей, родителей и педагогов обеспечивает непрерывную передачу знаний и опыта от поколения к поколению, а разработанные методические материалы дают возможность тиражировать этот успешный опыт в других образовательных учреждениях.</w:t>
      </w:r>
    </w:p>
    <w:p w:rsidR="00217522" w:rsidRPr="00217522" w:rsidRDefault="00217522" w:rsidP="00217522">
      <w:pPr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217522">
        <w:rPr>
          <w:rFonts w:cs="Times New Roman"/>
          <w:sz w:val="28"/>
          <w:szCs w:val="28"/>
        </w:rPr>
        <w:t xml:space="preserve">Таким образом, </w:t>
      </w:r>
      <w:proofErr w:type="spellStart"/>
      <w:r w:rsidRPr="00217522">
        <w:rPr>
          <w:rFonts w:cs="Times New Roman"/>
          <w:sz w:val="28"/>
          <w:szCs w:val="28"/>
        </w:rPr>
        <w:t>метапредметный</w:t>
      </w:r>
      <w:proofErr w:type="spellEnd"/>
      <w:r w:rsidRPr="00217522">
        <w:rPr>
          <w:rFonts w:cs="Times New Roman"/>
          <w:sz w:val="28"/>
          <w:szCs w:val="28"/>
        </w:rPr>
        <w:t xml:space="preserve"> урок в этнографическом музее представляет собой гораздо больше, чем просто инновационную форму занятий. Это целостная образовательная экосистема, мощный педагогический инструмент для воспитания гармоничной и осознающей себя личности. Такая личность не просто знает исторические факты, а чувствует глубинную, эмоциональную связь со своей Родиной, испытывает искреннее уважение к мудрости и опыту предков и, что важнее всего, осознаёт личную ответственность и готовность вносить свой вклад в сохранение и приумножение уникального культурного наследия.</w:t>
      </w:r>
    </w:p>
    <w:p w:rsidR="00217522" w:rsidRPr="00217522" w:rsidRDefault="00217522" w:rsidP="00217522">
      <w:pPr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217522">
        <w:rPr>
          <w:rFonts w:cs="Times New Roman"/>
          <w:sz w:val="28"/>
          <w:szCs w:val="28"/>
        </w:rPr>
        <w:t xml:space="preserve">Ключевая сила подобного урока кроется в его методологических основах — принципах глубокой </w:t>
      </w:r>
      <w:proofErr w:type="spellStart"/>
      <w:r w:rsidRPr="00217522">
        <w:rPr>
          <w:rFonts w:cs="Times New Roman"/>
          <w:sz w:val="28"/>
          <w:szCs w:val="28"/>
        </w:rPr>
        <w:t>вовлечённости</w:t>
      </w:r>
      <w:proofErr w:type="spellEnd"/>
      <w:r w:rsidRPr="00217522">
        <w:rPr>
          <w:rFonts w:cs="Times New Roman"/>
          <w:sz w:val="28"/>
          <w:szCs w:val="28"/>
        </w:rPr>
        <w:t xml:space="preserve">, прямой интерактивности и осмысленной практической деятельности. Выходя за рамки пассивного усвоения информации, дети становятся активными исследователями и даже соавторами исторического нарратива. Через тактильный контакт с предметами быта, погружение в реконструкции обрядов, совместное решение проектных задач в стенах музея происходит невидимая, но глубокая внутренняя работа. Она пробуждает не навязанный извне, а собственный, живой интерес к </w:t>
      </w:r>
      <w:r w:rsidRPr="00217522">
        <w:rPr>
          <w:rFonts w:cs="Times New Roman"/>
          <w:sz w:val="28"/>
          <w:szCs w:val="28"/>
        </w:rPr>
        <w:lastRenderedPageBreak/>
        <w:t>прошлому, заставляя увидеть в нём не набор дат, а живую ткань человеческих судеб, выборов и творчества.</w:t>
      </w:r>
    </w:p>
    <w:p w:rsidR="00217522" w:rsidRPr="00217522" w:rsidRDefault="00217522" w:rsidP="00217522">
      <w:pPr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217522">
        <w:rPr>
          <w:rFonts w:cs="Times New Roman"/>
          <w:sz w:val="28"/>
          <w:szCs w:val="28"/>
        </w:rPr>
        <w:t>Именно этот пробудившийся интерес и становится фундаментом для вдохновения. Учащиеся, пережившие такой опыт, получают импульс не просто хранить, но и творчески осмыслять традиции. Они обретают желание и смелость создавать собственное будущее, которое не отрицает прогресс, но бережно и уважительно врастает в почву национальной культуры, черпая из неё силу, идентичность и непреходящие нравственные ориентиры. Таким образом, урок в музее трансформируется из образовательного события в стартовую точку для формирования культурного гражданина — человека, чья память о прошлом напрямую определяет его осознанные действия в настоящем и будущем.</w:t>
      </w:r>
    </w:p>
    <w:p w:rsidR="00FE7C98" w:rsidRPr="00412890" w:rsidRDefault="00FE7C98" w:rsidP="00412890">
      <w:pPr>
        <w:spacing w:after="0" w:line="240" w:lineRule="auto"/>
        <w:ind w:firstLine="709"/>
        <w:jc w:val="center"/>
        <w:rPr>
          <w:rFonts w:cs="Times New Roman"/>
          <w:sz w:val="28"/>
          <w:szCs w:val="28"/>
        </w:rPr>
      </w:pPr>
      <w:r w:rsidRPr="00412890">
        <w:rPr>
          <w:rFonts w:cs="Times New Roman"/>
          <w:b/>
          <w:sz w:val="28"/>
          <w:szCs w:val="28"/>
        </w:rPr>
        <w:t xml:space="preserve">Описание </w:t>
      </w:r>
      <w:proofErr w:type="spellStart"/>
      <w:r w:rsidR="00412890" w:rsidRPr="00412890">
        <w:rPr>
          <w:rFonts w:cs="Times New Roman"/>
          <w:b/>
          <w:sz w:val="28"/>
          <w:szCs w:val="28"/>
        </w:rPr>
        <w:t>метапредметного</w:t>
      </w:r>
      <w:proofErr w:type="spellEnd"/>
      <w:r w:rsidR="00412890" w:rsidRPr="00412890">
        <w:rPr>
          <w:rFonts w:cs="Times New Roman"/>
          <w:b/>
          <w:sz w:val="28"/>
          <w:szCs w:val="28"/>
        </w:rPr>
        <w:t xml:space="preserve"> </w:t>
      </w:r>
      <w:r w:rsidR="00F97D49">
        <w:rPr>
          <w:rFonts w:cs="Times New Roman"/>
          <w:b/>
          <w:sz w:val="28"/>
          <w:szCs w:val="28"/>
        </w:rPr>
        <w:t>урока</w:t>
      </w:r>
      <w:r w:rsidR="00EB1D7D" w:rsidRPr="00412890">
        <w:rPr>
          <w:rFonts w:cs="Times New Roman"/>
          <w:sz w:val="28"/>
          <w:szCs w:val="28"/>
        </w:rPr>
        <w:t>.</w:t>
      </w:r>
    </w:p>
    <w:p w:rsidR="00F90082" w:rsidRPr="00412890" w:rsidRDefault="00F90082" w:rsidP="0041289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2890">
        <w:rPr>
          <w:sz w:val="28"/>
          <w:szCs w:val="28"/>
        </w:rPr>
        <w:t xml:space="preserve">Работа по сохранению и популяризации народных традиций немыслима без глубокого погружения в атмосферу подлинности. </w:t>
      </w:r>
      <w:proofErr w:type="spellStart"/>
      <w:r w:rsidRPr="00412890">
        <w:rPr>
          <w:sz w:val="28"/>
          <w:szCs w:val="28"/>
        </w:rPr>
        <w:t>Метапредметный</w:t>
      </w:r>
      <w:proofErr w:type="spellEnd"/>
      <w:r w:rsidRPr="00412890">
        <w:rPr>
          <w:sz w:val="28"/>
          <w:szCs w:val="28"/>
        </w:rPr>
        <w:t xml:space="preserve"> урок, проводимый в этнографическом музее </w:t>
      </w:r>
      <w:proofErr w:type="spellStart"/>
      <w:r w:rsidRPr="00412890">
        <w:rPr>
          <w:sz w:val="28"/>
          <w:szCs w:val="28"/>
        </w:rPr>
        <w:t>Хохловка</w:t>
      </w:r>
      <w:proofErr w:type="spellEnd"/>
      <w:r w:rsidRPr="00412890">
        <w:rPr>
          <w:sz w:val="28"/>
          <w:szCs w:val="28"/>
        </w:rPr>
        <w:t>, представляет собой уникальную возможность для учащихся начальной школы ощутить связь времен, познакомиться с бытом и обычаями предков.</w:t>
      </w:r>
    </w:p>
    <w:p w:rsidR="00F90082" w:rsidRPr="00412890" w:rsidRDefault="00F90082" w:rsidP="0041289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2890">
        <w:rPr>
          <w:sz w:val="28"/>
          <w:szCs w:val="28"/>
        </w:rPr>
        <w:t>Педагогический коллектив совместно с научными сотрудниками музея разрабатывает сценарий урока</w:t>
      </w:r>
      <w:r w:rsidR="0007707E" w:rsidRPr="00412890">
        <w:rPr>
          <w:sz w:val="28"/>
          <w:szCs w:val="28"/>
        </w:rPr>
        <w:t xml:space="preserve"> и задания</w:t>
      </w:r>
      <w:r w:rsidRPr="00412890">
        <w:rPr>
          <w:sz w:val="28"/>
          <w:szCs w:val="28"/>
        </w:rPr>
        <w:t>, охватывающ</w:t>
      </w:r>
      <w:r w:rsidR="0007707E" w:rsidRPr="00412890">
        <w:rPr>
          <w:sz w:val="28"/>
          <w:szCs w:val="28"/>
        </w:rPr>
        <w:t>ие</w:t>
      </w:r>
      <w:r w:rsidRPr="00412890">
        <w:rPr>
          <w:sz w:val="28"/>
          <w:szCs w:val="28"/>
        </w:rPr>
        <w:t xml:space="preserve"> различные предметные области: историю, литературу, музыку, изобразительное искусство. </w:t>
      </w:r>
    </w:p>
    <w:p w:rsidR="00F90082" w:rsidRPr="00412890" w:rsidRDefault="00F90082" w:rsidP="0041289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2890">
        <w:rPr>
          <w:sz w:val="28"/>
          <w:szCs w:val="28"/>
        </w:rPr>
        <w:t>Особое внимание уделяется вовлечению родителей. Они выступают в роли консультантов, делятся воспоминаниями о семейных традициях, помогают в подготовке костюмов и реквизита. Некоторые родители становятся непосредственными участниками интерактивных сцен и мастер-классов, демонстрируя детям старинные ремесла и обряды.</w:t>
      </w:r>
    </w:p>
    <w:p w:rsidR="00F90082" w:rsidRPr="00412890" w:rsidRDefault="00F90082" w:rsidP="0041289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2890">
        <w:rPr>
          <w:sz w:val="28"/>
          <w:szCs w:val="28"/>
        </w:rPr>
        <w:t xml:space="preserve">В ходе урока учащиеся не только получают теоретические знания, </w:t>
      </w:r>
      <w:r w:rsidR="0007707E" w:rsidRPr="00412890">
        <w:rPr>
          <w:sz w:val="28"/>
          <w:szCs w:val="28"/>
        </w:rPr>
        <w:t xml:space="preserve">выполняя учебные задачи, </w:t>
      </w:r>
      <w:r w:rsidRPr="00412890">
        <w:rPr>
          <w:sz w:val="28"/>
          <w:szCs w:val="28"/>
        </w:rPr>
        <w:t>но и активно участвуют в практической деятельности: поют народные песни, водят хороводы, играют в традиционные игры, учатся изгот</w:t>
      </w:r>
      <w:r w:rsidR="0007707E" w:rsidRPr="00412890">
        <w:rPr>
          <w:sz w:val="28"/>
          <w:szCs w:val="28"/>
        </w:rPr>
        <w:t>авливать обереги.</w:t>
      </w:r>
    </w:p>
    <w:p w:rsidR="00F90082" w:rsidRPr="00412890" w:rsidRDefault="00F90082" w:rsidP="0041289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2890">
        <w:rPr>
          <w:sz w:val="28"/>
          <w:szCs w:val="28"/>
        </w:rPr>
        <w:t>Такой формат урока способствует формированию у детей чувства гордости за свою культуру, уважения к традициям предков, развитию творческих способностей и коммуникативных навыков. Подобный подход к изучению народных праздников позволяет привить любовь к своей Родине и сохранить богатое культурное наследие для будущих поколений.</w:t>
      </w:r>
    </w:p>
    <w:p w:rsidR="00F90082" w:rsidRPr="00412890" w:rsidRDefault="00F90082" w:rsidP="0041289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2890">
        <w:rPr>
          <w:sz w:val="28"/>
          <w:szCs w:val="28"/>
        </w:rPr>
        <w:t xml:space="preserve">Интеграция музейной среды в образовательный процесс позволяет создать неповторимую атмосферу погружения в прошлое. Урок в </w:t>
      </w:r>
      <w:proofErr w:type="spellStart"/>
      <w:r w:rsidRPr="00412890">
        <w:rPr>
          <w:sz w:val="28"/>
          <w:szCs w:val="28"/>
        </w:rPr>
        <w:t>Хохловке</w:t>
      </w:r>
      <w:proofErr w:type="spellEnd"/>
      <w:r w:rsidRPr="00412890">
        <w:rPr>
          <w:sz w:val="28"/>
          <w:szCs w:val="28"/>
        </w:rPr>
        <w:t xml:space="preserve"> – это не просто экскурсия, а тщательно разработанный образовательный модуль, где каждый экспонат становится частью большой истории, рассказанной языком, понятным и интересным детям. Музейные работники активно используют интерактивные методы, превращая знакомство с народными традициями в увлекательное приключение.</w:t>
      </w:r>
    </w:p>
    <w:p w:rsidR="00F90082" w:rsidRPr="00412890" w:rsidRDefault="00F90082" w:rsidP="0041289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2890">
        <w:rPr>
          <w:sz w:val="28"/>
          <w:szCs w:val="28"/>
        </w:rPr>
        <w:t xml:space="preserve">Особый акцент делается на создании эмоциональной связи с прошлым. Дети не просто слушают рассказы о праздниках, но и сами проживают их. Они </w:t>
      </w:r>
      <w:r w:rsidRPr="00412890">
        <w:rPr>
          <w:sz w:val="28"/>
          <w:szCs w:val="28"/>
        </w:rPr>
        <w:lastRenderedPageBreak/>
        <w:t>надевают костюмы, поют песни, участвуют в обрядах, чувствуя себя частью большой семьи, объединенной общими корнями. Важную роль играет использование мультимедийных технологий, которые позволяют визуализировать исторические события и сделать урок более динамичным и запоминающимся.</w:t>
      </w:r>
    </w:p>
    <w:p w:rsidR="00F90082" w:rsidRPr="00412890" w:rsidRDefault="00F90082" w:rsidP="0041289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2890">
        <w:rPr>
          <w:sz w:val="28"/>
          <w:szCs w:val="28"/>
        </w:rPr>
        <w:t>Совместная работа педагогов, музейных сотрудников и родителей позволяет создать уникальный образовательный продукт, который сочетает в себе научную достоверность и педагогическую эффективность. Такой подход позволяет сформировать у детей не только знания о народных традициях, но и осознанное желание их сохранять и передавать будущим поколениям.</w:t>
      </w:r>
    </w:p>
    <w:p w:rsidR="00F90082" w:rsidRPr="00412890" w:rsidRDefault="00F90082" w:rsidP="0041289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2890">
        <w:rPr>
          <w:sz w:val="28"/>
          <w:szCs w:val="28"/>
        </w:rPr>
        <w:t xml:space="preserve">Урок в </w:t>
      </w:r>
      <w:proofErr w:type="spellStart"/>
      <w:r w:rsidRPr="00412890">
        <w:rPr>
          <w:sz w:val="28"/>
          <w:szCs w:val="28"/>
        </w:rPr>
        <w:t>Хохловке</w:t>
      </w:r>
      <w:proofErr w:type="spellEnd"/>
      <w:r w:rsidRPr="00412890">
        <w:rPr>
          <w:sz w:val="28"/>
          <w:szCs w:val="28"/>
        </w:rPr>
        <w:t xml:space="preserve"> — это инвестиция в будущее, в котором бережное отношение к культурному наследию станет нормой жизни. Это возможность для детей почувствовать себя частью большой истории, ощутить гордость за свою Родину и обрести вдохновение для новых творческих свершений.</w:t>
      </w:r>
    </w:p>
    <w:p w:rsidR="0007707E" w:rsidRPr="00412890" w:rsidRDefault="0007707E" w:rsidP="00412890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412890">
        <w:rPr>
          <w:rFonts w:eastAsia="Times New Roman" w:cs="Times New Roman"/>
          <w:sz w:val="28"/>
          <w:szCs w:val="28"/>
          <w:lang w:eastAsia="ru-RU"/>
        </w:rPr>
        <w:t xml:space="preserve">Ресурсное обеспечение практики проведения </w:t>
      </w:r>
      <w:proofErr w:type="spellStart"/>
      <w:r w:rsidRPr="00412890">
        <w:rPr>
          <w:rFonts w:eastAsia="Times New Roman" w:cs="Times New Roman"/>
          <w:sz w:val="28"/>
          <w:szCs w:val="28"/>
          <w:lang w:eastAsia="ru-RU"/>
        </w:rPr>
        <w:t>метапредметного</w:t>
      </w:r>
      <w:proofErr w:type="spellEnd"/>
      <w:r w:rsidRPr="00412890">
        <w:rPr>
          <w:rFonts w:eastAsia="Times New Roman" w:cs="Times New Roman"/>
          <w:sz w:val="28"/>
          <w:szCs w:val="28"/>
          <w:lang w:eastAsia="ru-RU"/>
        </w:rPr>
        <w:t xml:space="preserve"> урока в этнографическом музее </w:t>
      </w:r>
      <w:proofErr w:type="spellStart"/>
      <w:r w:rsidRPr="00412890">
        <w:rPr>
          <w:rFonts w:eastAsia="Times New Roman" w:cs="Times New Roman"/>
          <w:sz w:val="28"/>
          <w:szCs w:val="28"/>
          <w:lang w:eastAsia="ru-RU"/>
        </w:rPr>
        <w:t>Хохловка</w:t>
      </w:r>
      <w:proofErr w:type="spellEnd"/>
      <w:r w:rsidRPr="00412890">
        <w:rPr>
          <w:rFonts w:eastAsia="Times New Roman" w:cs="Times New Roman"/>
          <w:sz w:val="28"/>
          <w:szCs w:val="28"/>
          <w:lang w:eastAsia="ru-RU"/>
        </w:rPr>
        <w:t xml:space="preserve"> представляет собой комплекс мер, направленных на создание оптимальных условий для эффективной реализации образовательного процесса и достижения поставленных целей.</w:t>
      </w:r>
    </w:p>
    <w:p w:rsidR="000B1D16" w:rsidRPr="00412890" w:rsidRDefault="000B1D16" w:rsidP="00412890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412890">
        <w:rPr>
          <w:rStyle w:val="a5"/>
          <w:sz w:val="28"/>
          <w:szCs w:val="28"/>
        </w:rPr>
        <w:t xml:space="preserve">Механизмы и инструменты реализации </w:t>
      </w:r>
      <w:proofErr w:type="spellStart"/>
      <w:r w:rsidRPr="00412890">
        <w:rPr>
          <w:rStyle w:val="a5"/>
          <w:sz w:val="28"/>
          <w:szCs w:val="28"/>
        </w:rPr>
        <w:t>метапредметного</w:t>
      </w:r>
      <w:proofErr w:type="spellEnd"/>
      <w:r w:rsidRPr="00412890">
        <w:rPr>
          <w:rStyle w:val="a5"/>
          <w:sz w:val="28"/>
          <w:szCs w:val="28"/>
        </w:rPr>
        <w:t xml:space="preserve"> урока в этнографическом музее </w:t>
      </w:r>
      <w:proofErr w:type="spellStart"/>
      <w:r w:rsidRPr="00412890">
        <w:rPr>
          <w:rStyle w:val="a5"/>
          <w:sz w:val="28"/>
          <w:szCs w:val="28"/>
        </w:rPr>
        <w:t>Хохловка</w:t>
      </w:r>
      <w:proofErr w:type="spellEnd"/>
    </w:p>
    <w:p w:rsidR="000B1D16" w:rsidRPr="00412890" w:rsidRDefault="000B1D16" w:rsidP="0041289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2890">
        <w:rPr>
          <w:sz w:val="28"/>
          <w:szCs w:val="28"/>
        </w:rPr>
        <w:t xml:space="preserve">Реализация </w:t>
      </w:r>
      <w:proofErr w:type="spellStart"/>
      <w:r w:rsidRPr="00412890">
        <w:rPr>
          <w:sz w:val="28"/>
          <w:szCs w:val="28"/>
        </w:rPr>
        <w:t>метапредметного</w:t>
      </w:r>
      <w:proofErr w:type="spellEnd"/>
      <w:r w:rsidRPr="00412890">
        <w:rPr>
          <w:sz w:val="28"/>
          <w:szCs w:val="28"/>
        </w:rPr>
        <w:t xml:space="preserve"> урока в этнографическом музее, таком как </w:t>
      </w:r>
      <w:proofErr w:type="spellStart"/>
      <w:r w:rsidRPr="00412890">
        <w:rPr>
          <w:sz w:val="28"/>
          <w:szCs w:val="28"/>
        </w:rPr>
        <w:t>Хохловка</w:t>
      </w:r>
      <w:proofErr w:type="spellEnd"/>
      <w:r w:rsidRPr="00412890">
        <w:rPr>
          <w:sz w:val="28"/>
          <w:szCs w:val="28"/>
        </w:rPr>
        <w:t xml:space="preserve">, опирается на комплекс механизмов и инструментов, обеспечивающих синергию образовательного процесса и культурного наследия. Основой служит </w:t>
      </w:r>
      <w:r w:rsidRPr="00412890">
        <w:rPr>
          <w:rStyle w:val="a5"/>
          <w:b w:val="0"/>
          <w:sz w:val="28"/>
          <w:szCs w:val="28"/>
        </w:rPr>
        <w:t>интеграция учебной программы и экспозиционного пространства</w:t>
      </w:r>
      <w:r w:rsidRPr="00412890">
        <w:rPr>
          <w:b/>
          <w:sz w:val="28"/>
          <w:szCs w:val="28"/>
        </w:rPr>
        <w:t>.</w:t>
      </w:r>
      <w:r w:rsidRPr="00412890">
        <w:rPr>
          <w:sz w:val="28"/>
          <w:szCs w:val="28"/>
        </w:rPr>
        <w:t xml:space="preserve"> Это достигается путем разработки сценария урока, тесно связанного с конкретными экспонатами и темами музея, позволяя учащимся воспринимать информацию в контексте реальных исторических артефактов.</w:t>
      </w:r>
    </w:p>
    <w:p w:rsidR="000B1D16" w:rsidRPr="00412890" w:rsidRDefault="000B1D16" w:rsidP="0041289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2890">
        <w:rPr>
          <w:rStyle w:val="a5"/>
          <w:b w:val="0"/>
          <w:sz w:val="28"/>
          <w:szCs w:val="28"/>
        </w:rPr>
        <w:t>Интерактивные методы обучения</w:t>
      </w:r>
      <w:r w:rsidRPr="00412890">
        <w:rPr>
          <w:sz w:val="28"/>
          <w:szCs w:val="28"/>
        </w:rPr>
        <w:t xml:space="preserve"> являются ключевым инструментом. Это включает в себя использование </w:t>
      </w:r>
      <w:proofErr w:type="spellStart"/>
      <w:r w:rsidRPr="00412890">
        <w:rPr>
          <w:sz w:val="28"/>
          <w:szCs w:val="28"/>
        </w:rPr>
        <w:t>квестов</w:t>
      </w:r>
      <w:proofErr w:type="spellEnd"/>
      <w:r w:rsidRPr="00412890">
        <w:rPr>
          <w:sz w:val="28"/>
          <w:szCs w:val="28"/>
        </w:rPr>
        <w:t xml:space="preserve">, ролевых игр, мастер-классов и дискуссий, вовлекающих учащихся в активное исследование темы урока. </w:t>
      </w:r>
      <w:r w:rsidRPr="00412890">
        <w:rPr>
          <w:rStyle w:val="a5"/>
          <w:b w:val="0"/>
          <w:sz w:val="28"/>
          <w:szCs w:val="28"/>
        </w:rPr>
        <w:t>Мультимедийные технологии</w:t>
      </w:r>
      <w:r w:rsidRPr="00412890">
        <w:rPr>
          <w:sz w:val="28"/>
          <w:szCs w:val="28"/>
        </w:rPr>
        <w:t xml:space="preserve"> дополняют образовательный процесс, предоставляя визуальные и интерактивные материалы, обогащающие восприятие информации.</w:t>
      </w:r>
    </w:p>
    <w:p w:rsidR="000B1D16" w:rsidRPr="00412890" w:rsidRDefault="000B1D16" w:rsidP="0041289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2890">
        <w:rPr>
          <w:rStyle w:val="a5"/>
          <w:b w:val="0"/>
          <w:sz w:val="28"/>
          <w:szCs w:val="28"/>
        </w:rPr>
        <w:t>Сотрудничество между школой и музеем</w:t>
      </w:r>
      <w:r w:rsidRPr="00412890">
        <w:rPr>
          <w:sz w:val="28"/>
          <w:szCs w:val="28"/>
        </w:rPr>
        <w:t xml:space="preserve"> играет важную роль. Это включает в себя предварительные консультации учителей и музейных сотрудников для разработки оптимального сценария урока, а также обмен опытом и методическими материалами. </w:t>
      </w:r>
      <w:r w:rsidRPr="00412890">
        <w:rPr>
          <w:rStyle w:val="a5"/>
          <w:b w:val="0"/>
          <w:sz w:val="28"/>
          <w:szCs w:val="28"/>
        </w:rPr>
        <w:t>Оценка эффективности</w:t>
      </w:r>
      <w:r w:rsidRPr="00412890">
        <w:rPr>
          <w:sz w:val="28"/>
          <w:szCs w:val="28"/>
        </w:rPr>
        <w:t xml:space="preserve"> урока осуществляется путем наблюдения за активностью учащихся, анализа выполненных заданий и проведения рефлексии, позволяющей выявить сильные и слабые стороны реализованного подхода и внести необходимые коррективы.</w:t>
      </w:r>
    </w:p>
    <w:p w:rsidR="000B1D16" w:rsidRPr="00412890" w:rsidRDefault="000B1D16" w:rsidP="0041289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2890">
        <w:rPr>
          <w:sz w:val="28"/>
          <w:szCs w:val="28"/>
        </w:rPr>
        <w:t xml:space="preserve">Наконец, </w:t>
      </w:r>
      <w:r w:rsidRPr="00412890">
        <w:rPr>
          <w:rStyle w:val="a5"/>
          <w:b w:val="0"/>
          <w:sz w:val="28"/>
          <w:szCs w:val="28"/>
        </w:rPr>
        <w:t>создание эмоциональной атмосферы</w:t>
      </w:r>
      <w:r w:rsidRPr="00412890">
        <w:rPr>
          <w:sz w:val="28"/>
          <w:szCs w:val="28"/>
        </w:rPr>
        <w:t xml:space="preserve"> является важным механизмом. Погружение в атмосферу традиционной культуры, знакомство с бытом и обычаями предков, вызывает у учащихся эмоциональный отклик, способствующий более глубокому пониманию и усвоению материала.</w:t>
      </w:r>
    </w:p>
    <w:p w:rsidR="000B1D16" w:rsidRPr="00412890" w:rsidRDefault="000B1D16" w:rsidP="00412890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412890">
        <w:rPr>
          <w:rStyle w:val="a5"/>
          <w:sz w:val="28"/>
          <w:szCs w:val="28"/>
        </w:rPr>
        <w:lastRenderedPageBreak/>
        <w:t xml:space="preserve">Этапы и технология реализации </w:t>
      </w:r>
      <w:proofErr w:type="spellStart"/>
      <w:r w:rsidRPr="00412890">
        <w:rPr>
          <w:rStyle w:val="a5"/>
          <w:sz w:val="28"/>
          <w:szCs w:val="28"/>
        </w:rPr>
        <w:t>метапредметного</w:t>
      </w:r>
      <w:proofErr w:type="spellEnd"/>
      <w:r w:rsidRPr="00412890">
        <w:rPr>
          <w:rStyle w:val="a5"/>
          <w:sz w:val="28"/>
          <w:szCs w:val="28"/>
        </w:rPr>
        <w:t xml:space="preserve"> урока в этнографическом музее </w:t>
      </w:r>
      <w:proofErr w:type="spellStart"/>
      <w:r w:rsidRPr="00412890">
        <w:rPr>
          <w:rStyle w:val="a5"/>
          <w:sz w:val="28"/>
          <w:szCs w:val="28"/>
        </w:rPr>
        <w:t>Хохловка</w:t>
      </w:r>
      <w:proofErr w:type="spellEnd"/>
    </w:p>
    <w:p w:rsidR="000B1D16" w:rsidRPr="00412890" w:rsidRDefault="000B1D16" w:rsidP="00412890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12890">
        <w:rPr>
          <w:sz w:val="28"/>
          <w:szCs w:val="28"/>
        </w:rPr>
        <w:t xml:space="preserve">Реализация </w:t>
      </w:r>
      <w:proofErr w:type="spellStart"/>
      <w:r w:rsidRPr="00412890">
        <w:rPr>
          <w:sz w:val="28"/>
          <w:szCs w:val="28"/>
        </w:rPr>
        <w:t>метапредметного</w:t>
      </w:r>
      <w:proofErr w:type="spellEnd"/>
      <w:r w:rsidRPr="00412890">
        <w:rPr>
          <w:sz w:val="28"/>
          <w:szCs w:val="28"/>
        </w:rPr>
        <w:t xml:space="preserve"> урока в неповторимой атмосфере этнографического музея </w:t>
      </w:r>
      <w:proofErr w:type="spellStart"/>
      <w:r w:rsidRPr="00412890">
        <w:rPr>
          <w:sz w:val="28"/>
          <w:szCs w:val="28"/>
        </w:rPr>
        <w:t>Хохловка</w:t>
      </w:r>
      <w:proofErr w:type="spellEnd"/>
      <w:r w:rsidRPr="00412890">
        <w:rPr>
          <w:sz w:val="28"/>
          <w:szCs w:val="28"/>
        </w:rPr>
        <w:t xml:space="preserve"> – это многоступенчатый процесс, направленный на углубленное понимание учащимися взаимосвязей между различными дисциплинами через призму быта и культуры предков.</w:t>
      </w:r>
    </w:p>
    <w:p w:rsidR="000B1D16" w:rsidRPr="00412890" w:rsidRDefault="000B1D16" w:rsidP="00412890">
      <w:pPr>
        <w:pStyle w:val="a4"/>
        <w:numPr>
          <w:ilvl w:val="0"/>
          <w:numId w:val="1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12890">
        <w:rPr>
          <w:rStyle w:val="a5"/>
          <w:b w:val="0"/>
          <w:sz w:val="28"/>
          <w:szCs w:val="28"/>
        </w:rPr>
        <w:t>Этап 1: Подготовительный.</w:t>
      </w:r>
      <w:r w:rsidRPr="00412890">
        <w:rPr>
          <w:sz w:val="28"/>
          <w:szCs w:val="28"/>
        </w:rPr>
        <w:t xml:space="preserve"> На данном этапе происходит детальная проработка сценария урока, учитывая возрастные особенности учащихся и образовательные цели. Включает в себя разработку методических материалов, рабочих листов, а также предварительные консультации с сотрудниками музея для адаптации программы к экспозиции.</w:t>
      </w:r>
    </w:p>
    <w:p w:rsidR="000B1D16" w:rsidRPr="00412890" w:rsidRDefault="000B1D16" w:rsidP="00412890">
      <w:pPr>
        <w:pStyle w:val="a4"/>
        <w:numPr>
          <w:ilvl w:val="0"/>
          <w:numId w:val="1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12890">
        <w:rPr>
          <w:rStyle w:val="a5"/>
          <w:b w:val="0"/>
          <w:sz w:val="28"/>
          <w:szCs w:val="28"/>
        </w:rPr>
        <w:t>Этап 2: Организационный.</w:t>
      </w:r>
      <w:r w:rsidRPr="00412890">
        <w:rPr>
          <w:sz w:val="28"/>
          <w:szCs w:val="28"/>
        </w:rPr>
        <w:t xml:space="preserve"> Заключается в формировании групп учащихся, информировании родителей, организации транспортировки к музею и обратно, а также распределении ролей между педагогами и музейными работниками.</w:t>
      </w:r>
    </w:p>
    <w:p w:rsidR="000B1D16" w:rsidRPr="00412890" w:rsidRDefault="000B1D16" w:rsidP="00412890">
      <w:pPr>
        <w:pStyle w:val="a4"/>
        <w:numPr>
          <w:ilvl w:val="0"/>
          <w:numId w:val="1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12890">
        <w:rPr>
          <w:rStyle w:val="a5"/>
          <w:b w:val="0"/>
          <w:sz w:val="28"/>
          <w:szCs w:val="28"/>
        </w:rPr>
        <w:t>Этап 3: Интерактивная экскурсия.</w:t>
      </w:r>
      <w:r w:rsidRPr="00412890">
        <w:rPr>
          <w:sz w:val="28"/>
          <w:szCs w:val="28"/>
        </w:rPr>
        <w:t xml:space="preserve"> Экскурсия строится по принципу диалога с учащимися, активизируя их познавательную деятельность. Акцент делается на взаимосвязи предметов быта с историческим контекстом и народными традициями.</w:t>
      </w:r>
    </w:p>
    <w:p w:rsidR="000B1D16" w:rsidRPr="00412890" w:rsidRDefault="000B1D16" w:rsidP="00412890">
      <w:pPr>
        <w:pStyle w:val="a4"/>
        <w:numPr>
          <w:ilvl w:val="0"/>
          <w:numId w:val="1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12890">
        <w:rPr>
          <w:rStyle w:val="a5"/>
          <w:b w:val="0"/>
          <w:sz w:val="28"/>
          <w:szCs w:val="28"/>
        </w:rPr>
        <w:t>Этап 4: Практическая работа.</w:t>
      </w:r>
      <w:r w:rsidRPr="00412890">
        <w:rPr>
          <w:sz w:val="28"/>
          <w:szCs w:val="28"/>
        </w:rPr>
        <w:t xml:space="preserve"> Учащиеся выполняют задания в рабочих листах, решают проблемные задачи, анализируют информацию, представленную в экспозиции музея. Возможно проведение мастер-классов по народным ремеслам.</w:t>
      </w:r>
    </w:p>
    <w:p w:rsidR="000B1D16" w:rsidRPr="00412890" w:rsidRDefault="000B1D16" w:rsidP="00412890">
      <w:pPr>
        <w:pStyle w:val="a4"/>
        <w:numPr>
          <w:ilvl w:val="0"/>
          <w:numId w:val="1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12890">
        <w:rPr>
          <w:rStyle w:val="a5"/>
          <w:b w:val="0"/>
          <w:sz w:val="28"/>
          <w:szCs w:val="28"/>
        </w:rPr>
        <w:t>Этап 5: Рефлексия.</w:t>
      </w:r>
      <w:r w:rsidRPr="00412890">
        <w:rPr>
          <w:sz w:val="28"/>
          <w:szCs w:val="28"/>
        </w:rPr>
        <w:t xml:space="preserve"> В завершение урока проводится обсуждение полученных знаний, обмен впечатлениями, выводы о взаимосвязи истории, культуры и современной жизни.</w:t>
      </w:r>
    </w:p>
    <w:p w:rsidR="000B1D16" w:rsidRPr="00412890" w:rsidRDefault="000B1D16" w:rsidP="00412890">
      <w:pPr>
        <w:pStyle w:val="a4"/>
        <w:numPr>
          <w:ilvl w:val="0"/>
          <w:numId w:val="1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412890">
        <w:rPr>
          <w:rStyle w:val="a5"/>
          <w:b w:val="0"/>
          <w:sz w:val="28"/>
          <w:szCs w:val="28"/>
        </w:rPr>
        <w:t>Этап 6: Оценка результатов.</w:t>
      </w:r>
      <w:r w:rsidRPr="00412890">
        <w:rPr>
          <w:sz w:val="28"/>
          <w:szCs w:val="28"/>
        </w:rPr>
        <w:t xml:space="preserve"> Учителя проводят оценку приобретенных знаний и навыков учеников на основе их активности во время урока, выполнения заданий и общего понимания материала.</w:t>
      </w:r>
    </w:p>
    <w:p w:rsidR="00B61A2C" w:rsidRPr="00412890" w:rsidRDefault="00B61A2C" w:rsidP="00412890">
      <w:pPr>
        <w:spacing w:after="0" w:line="240" w:lineRule="auto"/>
        <w:ind w:firstLine="709"/>
        <w:jc w:val="center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412890">
        <w:rPr>
          <w:rFonts w:eastAsia="Times New Roman" w:cs="Times New Roman"/>
          <w:b/>
          <w:bCs/>
          <w:sz w:val="28"/>
          <w:szCs w:val="28"/>
          <w:lang w:eastAsia="ru-RU"/>
        </w:rPr>
        <w:t>Кадровое обеспечение.</w:t>
      </w:r>
    </w:p>
    <w:p w:rsidR="0007707E" w:rsidRPr="00412890" w:rsidRDefault="0007707E" w:rsidP="00412890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412890">
        <w:rPr>
          <w:rFonts w:eastAsia="Times New Roman" w:cs="Times New Roman"/>
          <w:sz w:val="28"/>
          <w:szCs w:val="28"/>
          <w:lang w:eastAsia="ru-RU"/>
        </w:rPr>
        <w:t>Ключевым элементом является квалифицированный персонал. Это включает в себя:</w:t>
      </w:r>
    </w:p>
    <w:p w:rsidR="0007707E" w:rsidRPr="00412890" w:rsidRDefault="00217522" w:rsidP="004128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Cs/>
          <w:sz w:val="28"/>
          <w:szCs w:val="28"/>
          <w:lang w:eastAsia="ru-RU"/>
        </w:rPr>
        <w:t>у</w:t>
      </w:r>
      <w:r w:rsidR="0007707E" w:rsidRPr="00412890">
        <w:rPr>
          <w:rFonts w:eastAsia="Times New Roman" w:cs="Times New Roman"/>
          <w:bCs/>
          <w:sz w:val="28"/>
          <w:szCs w:val="28"/>
          <w:lang w:eastAsia="ru-RU"/>
        </w:rPr>
        <w:t>чителя начальных классов: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о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>бладающие знаниями по истории, краеведению и педагогическому мастерству, способные организовать активную познавательную деятельность учащихся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07707E" w:rsidRPr="00412890" w:rsidRDefault="00217522" w:rsidP="004128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Cs/>
          <w:sz w:val="28"/>
          <w:szCs w:val="28"/>
          <w:lang w:eastAsia="ru-RU"/>
        </w:rPr>
        <w:t>м</w:t>
      </w:r>
      <w:r w:rsidR="0007707E" w:rsidRPr="00412890">
        <w:rPr>
          <w:rFonts w:eastAsia="Times New Roman" w:cs="Times New Roman"/>
          <w:bCs/>
          <w:sz w:val="28"/>
          <w:szCs w:val="28"/>
          <w:lang w:eastAsia="ru-RU"/>
        </w:rPr>
        <w:t>узейные сотрудники (экскурсоводы, методисты):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с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>пециалисты, владеющие информацией об экспозиции музея, истории региона, традициях и обычаях, умеющие адаптировать информацию для детей младшего школьного возраста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07707E" w:rsidRPr="00412890" w:rsidRDefault="00217522" w:rsidP="004128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Cs/>
          <w:sz w:val="28"/>
          <w:szCs w:val="28"/>
          <w:lang w:eastAsia="ru-RU"/>
        </w:rPr>
        <w:t>в</w:t>
      </w:r>
      <w:r w:rsidR="0007707E" w:rsidRPr="00412890">
        <w:rPr>
          <w:rFonts w:eastAsia="Times New Roman" w:cs="Times New Roman"/>
          <w:bCs/>
          <w:sz w:val="28"/>
          <w:szCs w:val="28"/>
          <w:lang w:eastAsia="ru-RU"/>
        </w:rPr>
        <w:t>олонтеры (при необходимости):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п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>омощники в организации мероприятий, мастер-классов и сопровождении детей.</w:t>
      </w:r>
    </w:p>
    <w:p w:rsidR="00B61A2C" w:rsidRPr="00412890" w:rsidRDefault="00B61A2C" w:rsidP="00412890">
      <w:pPr>
        <w:spacing w:after="0" w:line="240" w:lineRule="auto"/>
        <w:ind w:firstLine="709"/>
        <w:jc w:val="center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412890">
        <w:rPr>
          <w:rFonts w:eastAsia="Times New Roman" w:cs="Times New Roman"/>
          <w:b/>
          <w:bCs/>
          <w:sz w:val="28"/>
          <w:szCs w:val="28"/>
          <w:lang w:eastAsia="ru-RU"/>
        </w:rPr>
        <w:t>Информационное обеспечение.</w:t>
      </w:r>
    </w:p>
    <w:p w:rsidR="0007707E" w:rsidRPr="00412890" w:rsidRDefault="0007707E" w:rsidP="00412890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412890">
        <w:rPr>
          <w:rFonts w:eastAsia="Times New Roman" w:cs="Times New Roman"/>
          <w:sz w:val="28"/>
          <w:szCs w:val="28"/>
          <w:lang w:eastAsia="ru-RU"/>
        </w:rPr>
        <w:t>Предоставление учащимся и педагогам доступа к разнообразным информационным ресурсам:</w:t>
      </w:r>
    </w:p>
    <w:p w:rsidR="0007707E" w:rsidRPr="00412890" w:rsidRDefault="00217522" w:rsidP="004128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Cs/>
          <w:sz w:val="28"/>
          <w:szCs w:val="28"/>
          <w:lang w:eastAsia="ru-RU"/>
        </w:rPr>
        <w:lastRenderedPageBreak/>
        <w:t>э</w:t>
      </w:r>
      <w:r w:rsidR="0007707E" w:rsidRPr="00412890">
        <w:rPr>
          <w:rFonts w:eastAsia="Times New Roman" w:cs="Times New Roman"/>
          <w:bCs/>
          <w:sz w:val="28"/>
          <w:szCs w:val="28"/>
          <w:lang w:eastAsia="ru-RU"/>
        </w:rPr>
        <w:t>кспозиции музея: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о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>сновной источник знаний, включающий в себя подлинные предметы быта, орудия труда, одежду, демонстрирующие особенности жизни крестьян в прошлом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07707E" w:rsidRPr="00412890" w:rsidRDefault="00217522" w:rsidP="004128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Cs/>
          <w:sz w:val="28"/>
          <w:szCs w:val="28"/>
          <w:lang w:eastAsia="ru-RU"/>
        </w:rPr>
        <w:t>б</w:t>
      </w:r>
      <w:r w:rsidR="0007707E" w:rsidRPr="00412890">
        <w:rPr>
          <w:rFonts w:eastAsia="Times New Roman" w:cs="Times New Roman"/>
          <w:bCs/>
          <w:sz w:val="28"/>
          <w:szCs w:val="28"/>
          <w:lang w:eastAsia="ru-RU"/>
        </w:rPr>
        <w:t>иблиотечные фонды: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к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>ниги, статьи, научные публикации и учебные пособия по истории, этнографии, краеведению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07707E" w:rsidRPr="00412890" w:rsidRDefault="00217522" w:rsidP="004128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Cs/>
          <w:sz w:val="28"/>
          <w:szCs w:val="28"/>
          <w:lang w:eastAsia="ru-RU"/>
        </w:rPr>
        <w:t>э</w:t>
      </w:r>
      <w:r w:rsidR="0007707E" w:rsidRPr="00412890">
        <w:rPr>
          <w:rFonts w:eastAsia="Times New Roman" w:cs="Times New Roman"/>
          <w:bCs/>
          <w:sz w:val="28"/>
          <w:szCs w:val="28"/>
          <w:lang w:eastAsia="ru-RU"/>
        </w:rPr>
        <w:t>лектронные ресурсы: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в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>иртуальные экскурсии, интерактивные карты, видеоматериалы, позволяющие расширить представление об истории и культуре региона.</w:t>
      </w:r>
    </w:p>
    <w:p w:rsidR="00B61A2C" w:rsidRPr="00412890" w:rsidRDefault="00B61A2C" w:rsidP="00412890">
      <w:pPr>
        <w:spacing w:after="0" w:line="240" w:lineRule="auto"/>
        <w:ind w:firstLine="709"/>
        <w:jc w:val="center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412890">
        <w:rPr>
          <w:rFonts w:eastAsia="Times New Roman" w:cs="Times New Roman"/>
          <w:b/>
          <w:bCs/>
          <w:sz w:val="28"/>
          <w:szCs w:val="28"/>
          <w:lang w:eastAsia="ru-RU"/>
        </w:rPr>
        <w:t>Методическое обеспечение.</w:t>
      </w:r>
    </w:p>
    <w:p w:rsidR="0007707E" w:rsidRPr="00412890" w:rsidRDefault="0007707E" w:rsidP="00412890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412890">
        <w:rPr>
          <w:rFonts w:eastAsia="Times New Roman" w:cs="Times New Roman"/>
          <w:sz w:val="28"/>
          <w:szCs w:val="28"/>
          <w:lang w:eastAsia="ru-RU"/>
        </w:rPr>
        <w:t>Разработка и предоставление учебно-методических материалов:</w:t>
      </w:r>
    </w:p>
    <w:p w:rsidR="0007707E" w:rsidRPr="00412890" w:rsidRDefault="00217522" w:rsidP="0041289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Cs/>
          <w:sz w:val="28"/>
          <w:szCs w:val="28"/>
          <w:lang w:eastAsia="ru-RU"/>
        </w:rPr>
        <w:t>с</w:t>
      </w:r>
      <w:r w:rsidR="0007707E" w:rsidRPr="00412890">
        <w:rPr>
          <w:rFonts w:eastAsia="Times New Roman" w:cs="Times New Roman"/>
          <w:bCs/>
          <w:sz w:val="28"/>
          <w:szCs w:val="28"/>
          <w:lang w:eastAsia="ru-RU"/>
        </w:rPr>
        <w:t xml:space="preserve">ценарий </w:t>
      </w:r>
      <w:proofErr w:type="spellStart"/>
      <w:r w:rsidR="0007707E" w:rsidRPr="00412890">
        <w:rPr>
          <w:rFonts w:eastAsia="Times New Roman" w:cs="Times New Roman"/>
          <w:bCs/>
          <w:sz w:val="28"/>
          <w:szCs w:val="28"/>
          <w:lang w:eastAsia="ru-RU"/>
        </w:rPr>
        <w:t>метапредметного</w:t>
      </w:r>
      <w:proofErr w:type="spellEnd"/>
      <w:r w:rsidR="0007707E" w:rsidRPr="00412890">
        <w:rPr>
          <w:rFonts w:eastAsia="Times New Roman" w:cs="Times New Roman"/>
          <w:bCs/>
          <w:sz w:val="28"/>
          <w:szCs w:val="28"/>
          <w:lang w:eastAsia="ru-RU"/>
        </w:rPr>
        <w:t xml:space="preserve"> урока: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п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>одробный план с описанием целей, задач, содержания, форм и методов работы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07707E" w:rsidRPr="00412890" w:rsidRDefault="00217522" w:rsidP="0041289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Cs/>
          <w:sz w:val="28"/>
          <w:szCs w:val="28"/>
          <w:lang w:eastAsia="ru-RU"/>
        </w:rPr>
        <w:t>р</w:t>
      </w:r>
      <w:r w:rsidR="0007707E" w:rsidRPr="00412890">
        <w:rPr>
          <w:rFonts w:eastAsia="Times New Roman" w:cs="Times New Roman"/>
          <w:bCs/>
          <w:sz w:val="28"/>
          <w:szCs w:val="28"/>
          <w:lang w:eastAsia="ru-RU"/>
        </w:rPr>
        <w:t>абочие листы для учащихся: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з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>адания, вопросы, игровые элементы, направленные на активизацию познавательной деятельности и закрепление полученных знаний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07707E" w:rsidRPr="00412890" w:rsidRDefault="00217522" w:rsidP="0041289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Cs/>
          <w:sz w:val="28"/>
          <w:szCs w:val="28"/>
          <w:lang w:eastAsia="ru-RU"/>
        </w:rPr>
        <w:t>м</w:t>
      </w:r>
      <w:r w:rsidR="0007707E" w:rsidRPr="00412890">
        <w:rPr>
          <w:rFonts w:eastAsia="Times New Roman" w:cs="Times New Roman"/>
          <w:bCs/>
          <w:sz w:val="28"/>
          <w:szCs w:val="28"/>
          <w:lang w:eastAsia="ru-RU"/>
        </w:rPr>
        <w:t>етодические рекомендации для учителя: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с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>оветы по организации урока, использованию экспозиции музея, проведению интерактивных занятий.</w:t>
      </w:r>
    </w:p>
    <w:p w:rsidR="00B61A2C" w:rsidRPr="00412890" w:rsidRDefault="00B61A2C" w:rsidP="00412890">
      <w:pPr>
        <w:spacing w:after="0" w:line="240" w:lineRule="auto"/>
        <w:ind w:firstLine="709"/>
        <w:jc w:val="center"/>
        <w:rPr>
          <w:rFonts w:eastAsia="Times New Roman" w:cs="Times New Roman"/>
          <w:b/>
          <w:bCs/>
          <w:sz w:val="28"/>
          <w:szCs w:val="28"/>
          <w:lang w:eastAsia="ru-RU"/>
        </w:rPr>
      </w:pPr>
      <w:r w:rsidRPr="00412890">
        <w:rPr>
          <w:rFonts w:eastAsia="Times New Roman" w:cs="Times New Roman"/>
          <w:b/>
          <w:bCs/>
          <w:sz w:val="28"/>
          <w:szCs w:val="28"/>
          <w:lang w:eastAsia="ru-RU"/>
        </w:rPr>
        <w:t>Инфраструктурное обеспечение.</w:t>
      </w:r>
    </w:p>
    <w:p w:rsidR="0007707E" w:rsidRPr="00412890" w:rsidRDefault="0007707E" w:rsidP="00412890">
      <w:pPr>
        <w:spacing w:after="0" w:line="240" w:lineRule="auto"/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 w:rsidRPr="00412890">
        <w:rPr>
          <w:rFonts w:eastAsia="Times New Roman" w:cs="Times New Roman"/>
          <w:sz w:val="28"/>
          <w:szCs w:val="28"/>
          <w:lang w:eastAsia="ru-RU"/>
        </w:rPr>
        <w:t>Создание благоприятной среды для проведения урока:</w:t>
      </w:r>
    </w:p>
    <w:p w:rsidR="000B1D16" w:rsidRPr="00412890" w:rsidRDefault="00217522" w:rsidP="00412890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Cs/>
          <w:sz w:val="28"/>
          <w:szCs w:val="28"/>
          <w:lang w:eastAsia="ru-RU"/>
        </w:rPr>
        <w:t>п</w:t>
      </w:r>
      <w:r w:rsidR="000B1D16" w:rsidRPr="00412890">
        <w:rPr>
          <w:rFonts w:eastAsia="Times New Roman" w:cs="Times New Roman"/>
          <w:bCs/>
          <w:sz w:val="28"/>
          <w:szCs w:val="28"/>
          <w:lang w:eastAsia="ru-RU"/>
        </w:rPr>
        <w:t>омещения музея и школы:</w:t>
      </w:r>
      <w:r w:rsidR="000B1D16" w:rsidRPr="00412890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о</w:t>
      </w:r>
      <w:r w:rsidR="000B1D16" w:rsidRPr="00412890">
        <w:rPr>
          <w:rFonts w:eastAsia="Times New Roman" w:cs="Times New Roman"/>
          <w:sz w:val="28"/>
          <w:szCs w:val="28"/>
          <w:lang w:eastAsia="ru-RU"/>
        </w:rPr>
        <w:t>борудованные классы или залы для проведения теоретических занятий, мастер-классов, игр, рефлексии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07707E" w:rsidRPr="00412890" w:rsidRDefault="00217522" w:rsidP="00412890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Cs/>
          <w:sz w:val="28"/>
          <w:szCs w:val="28"/>
          <w:lang w:eastAsia="ru-RU"/>
        </w:rPr>
        <w:t>в</w:t>
      </w:r>
      <w:r w:rsidR="0007707E" w:rsidRPr="00412890">
        <w:rPr>
          <w:rFonts w:eastAsia="Times New Roman" w:cs="Times New Roman"/>
          <w:bCs/>
          <w:sz w:val="28"/>
          <w:szCs w:val="28"/>
          <w:lang w:eastAsia="ru-RU"/>
        </w:rPr>
        <w:t xml:space="preserve">ыставочные </w:t>
      </w:r>
      <w:r w:rsidR="000B1D16" w:rsidRPr="00412890">
        <w:rPr>
          <w:rFonts w:eastAsia="Times New Roman" w:cs="Times New Roman"/>
          <w:bCs/>
          <w:sz w:val="28"/>
          <w:szCs w:val="28"/>
          <w:lang w:eastAsia="ru-RU"/>
        </w:rPr>
        <w:t>объекты</w:t>
      </w:r>
      <w:r w:rsidR="0007707E" w:rsidRPr="00412890">
        <w:rPr>
          <w:rFonts w:eastAsia="Times New Roman" w:cs="Times New Roman"/>
          <w:bCs/>
          <w:sz w:val="28"/>
          <w:szCs w:val="28"/>
          <w:lang w:eastAsia="ru-RU"/>
        </w:rPr>
        <w:t>: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0B1D16" w:rsidRPr="00412890">
        <w:rPr>
          <w:rFonts w:eastAsia="Times New Roman" w:cs="Times New Roman"/>
          <w:sz w:val="28"/>
          <w:szCs w:val="28"/>
          <w:lang w:eastAsia="ru-RU"/>
        </w:rPr>
        <w:t xml:space="preserve">пространство 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>для знакомства с экспозици</w:t>
      </w:r>
      <w:r w:rsidR="000B1D16" w:rsidRPr="00412890">
        <w:rPr>
          <w:rFonts w:eastAsia="Times New Roman" w:cs="Times New Roman"/>
          <w:sz w:val="28"/>
          <w:szCs w:val="28"/>
          <w:lang w:eastAsia="ru-RU"/>
        </w:rPr>
        <w:t xml:space="preserve">ями 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>музея, изучения предметов быта и культуры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07707E" w:rsidRPr="00412890" w:rsidRDefault="00217522" w:rsidP="00412890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Cs/>
          <w:sz w:val="28"/>
          <w:szCs w:val="28"/>
          <w:lang w:eastAsia="ru-RU"/>
        </w:rPr>
        <w:t>т</w:t>
      </w:r>
      <w:r w:rsidR="0007707E" w:rsidRPr="00412890">
        <w:rPr>
          <w:rFonts w:eastAsia="Times New Roman" w:cs="Times New Roman"/>
          <w:bCs/>
          <w:sz w:val="28"/>
          <w:szCs w:val="28"/>
          <w:lang w:eastAsia="ru-RU"/>
        </w:rPr>
        <w:t>ехническое оснащение: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а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>удио- и видеоаппаратура, проектор, интерактивная доска, необходимые для демонстрации мультимедийных материалов</w:t>
      </w:r>
      <w:r>
        <w:rPr>
          <w:rFonts w:eastAsia="Times New Roman" w:cs="Times New Roman"/>
          <w:sz w:val="28"/>
          <w:szCs w:val="28"/>
          <w:lang w:eastAsia="ru-RU"/>
        </w:rPr>
        <w:t>;</w:t>
      </w:r>
    </w:p>
    <w:p w:rsidR="0007707E" w:rsidRPr="00412890" w:rsidRDefault="00217522" w:rsidP="00412890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bCs/>
          <w:sz w:val="28"/>
          <w:szCs w:val="28"/>
          <w:lang w:eastAsia="ru-RU"/>
        </w:rPr>
        <w:t>т</w:t>
      </w:r>
      <w:r w:rsidR="0007707E" w:rsidRPr="00412890">
        <w:rPr>
          <w:rFonts w:eastAsia="Times New Roman" w:cs="Times New Roman"/>
          <w:bCs/>
          <w:sz w:val="28"/>
          <w:szCs w:val="28"/>
          <w:lang w:eastAsia="ru-RU"/>
        </w:rPr>
        <w:t>ранспорт: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sz w:val="28"/>
          <w:szCs w:val="28"/>
          <w:lang w:eastAsia="ru-RU"/>
        </w:rPr>
        <w:t>о</w:t>
      </w:r>
      <w:r w:rsidR="0007707E" w:rsidRPr="00412890">
        <w:rPr>
          <w:rFonts w:eastAsia="Times New Roman" w:cs="Times New Roman"/>
          <w:sz w:val="28"/>
          <w:szCs w:val="28"/>
          <w:lang w:eastAsia="ru-RU"/>
        </w:rPr>
        <w:t>беспечение безопасной доставки учащихся в музей и обратно.</w:t>
      </w:r>
    </w:p>
    <w:p w:rsidR="00B61A2C" w:rsidRPr="00412890" w:rsidRDefault="00B61A2C" w:rsidP="00EB1D7D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</w:rPr>
      </w:pPr>
    </w:p>
    <w:p w:rsidR="000B1D16" w:rsidRPr="00412890" w:rsidRDefault="000B1D16" w:rsidP="00B61A2C">
      <w:pPr>
        <w:pStyle w:val="a4"/>
        <w:shd w:val="clear" w:color="auto" w:fill="CCFF99"/>
        <w:spacing w:before="0" w:beforeAutospacing="0" w:after="0" w:afterAutospacing="0" w:line="360" w:lineRule="auto"/>
        <w:jc w:val="both"/>
        <w:rPr>
          <w:rStyle w:val="a5"/>
          <w:color w:val="000000"/>
        </w:rPr>
      </w:pPr>
      <w:r w:rsidRPr="00412890">
        <w:rPr>
          <w:b/>
          <w:bCs/>
        </w:rPr>
        <w:t>Рабочий лист для учащихся</w:t>
      </w:r>
    </w:p>
    <w:p w:rsidR="00F90082" w:rsidRPr="00412890" w:rsidRDefault="00F90082" w:rsidP="00B61A2C">
      <w:pPr>
        <w:pStyle w:val="a4"/>
        <w:shd w:val="clear" w:color="auto" w:fill="CCFF99"/>
        <w:spacing w:before="0" w:beforeAutospacing="0" w:after="0" w:afterAutospacing="0" w:line="360" w:lineRule="auto"/>
        <w:jc w:val="both"/>
        <w:rPr>
          <w:rStyle w:val="a5"/>
          <w:color w:val="000000"/>
        </w:rPr>
      </w:pPr>
      <w:r w:rsidRPr="00412890">
        <w:rPr>
          <w:rStyle w:val="a5"/>
          <w:color w:val="000000"/>
        </w:rPr>
        <w:t>1. Внимательно прочитайте текст, он поможет в выполнении заданий.</w:t>
      </w:r>
    </w:p>
    <w:p w:rsidR="00F90082" w:rsidRPr="00412890" w:rsidRDefault="00F90082" w:rsidP="00B61A2C">
      <w:pPr>
        <w:pStyle w:val="a4"/>
        <w:shd w:val="clear" w:color="auto" w:fill="CCFF99"/>
        <w:spacing w:before="0" w:beforeAutospacing="0" w:after="0" w:afterAutospacing="0" w:line="360" w:lineRule="auto"/>
        <w:jc w:val="both"/>
        <w:rPr>
          <w:color w:val="000000"/>
        </w:rPr>
      </w:pPr>
      <w:r w:rsidRPr="00412890">
        <w:rPr>
          <w:rStyle w:val="a5"/>
          <w:b w:val="0"/>
          <w:color w:val="000000"/>
        </w:rPr>
        <w:t>Архитектурно-этнографический музей «</w:t>
      </w:r>
      <w:proofErr w:type="spellStart"/>
      <w:r w:rsidRPr="00412890">
        <w:rPr>
          <w:rStyle w:val="a5"/>
          <w:b w:val="0"/>
          <w:color w:val="000000"/>
        </w:rPr>
        <w:t>Хохловка</w:t>
      </w:r>
      <w:proofErr w:type="spellEnd"/>
      <w:r w:rsidRPr="00412890">
        <w:rPr>
          <w:rStyle w:val="a5"/>
          <w:b w:val="0"/>
          <w:color w:val="000000"/>
        </w:rPr>
        <w:t xml:space="preserve">» </w:t>
      </w:r>
      <w:r w:rsidRPr="00412890">
        <w:rPr>
          <w:color w:val="000000"/>
        </w:rPr>
        <w:t xml:space="preserve">- первый на Урале музей деревянного зодчества под открытым небом. </w:t>
      </w:r>
    </w:p>
    <w:p w:rsidR="00F90082" w:rsidRPr="00412890" w:rsidRDefault="00F90082" w:rsidP="00B61A2C">
      <w:pPr>
        <w:pStyle w:val="a4"/>
        <w:shd w:val="clear" w:color="auto" w:fill="CCFF99"/>
        <w:spacing w:before="0" w:beforeAutospacing="0" w:after="0" w:afterAutospacing="0" w:line="360" w:lineRule="auto"/>
        <w:jc w:val="both"/>
        <w:rPr>
          <w:color w:val="000000"/>
        </w:rPr>
      </w:pPr>
      <w:r w:rsidRPr="00412890">
        <w:rPr>
          <w:color w:val="000000"/>
        </w:rPr>
        <w:t>Сейчас музей «</w:t>
      </w:r>
      <w:proofErr w:type="spellStart"/>
      <w:r w:rsidRPr="00412890">
        <w:rPr>
          <w:color w:val="000000"/>
        </w:rPr>
        <w:t>Хохловка</w:t>
      </w:r>
      <w:proofErr w:type="spellEnd"/>
      <w:r w:rsidRPr="00412890">
        <w:rPr>
          <w:color w:val="000000"/>
        </w:rPr>
        <w:t xml:space="preserve">» объединяет 23 памятника деревянного зодчества конца XVII – второй половины XX вв., которые представляют лучшие образцы традиционной и культовой архитектуры народов </w:t>
      </w:r>
      <w:proofErr w:type="spellStart"/>
      <w:r w:rsidRPr="00412890">
        <w:rPr>
          <w:color w:val="000000"/>
        </w:rPr>
        <w:t>Прикамья</w:t>
      </w:r>
      <w:proofErr w:type="spellEnd"/>
      <w:r w:rsidRPr="00412890">
        <w:rPr>
          <w:color w:val="000000"/>
        </w:rPr>
        <w:t>.</w:t>
      </w:r>
    </w:p>
    <w:p w:rsidR="00F90082" w:rsidRPr="00412890" w:rsidRDefault="00F90082" w:rsidP="00B61A2C">
      <w:pPr>
        <w:pStyle w:val="txt"/>
        <w:shd w:val="clear" w:color="auto" w:fill="CCFF99"/>
        <w:spacing w:before="0" w:beforeAutospacing="0" w:after="0" w:afterAutospacing="0" w:line="360" w:lineRule="auto"/>
        <w:jc w:val="both"/>
        <w:rPr>
          <w:rStyle w:val="a6"/>
          <w:i w:val="0"/>
          <w:color w:val="000000"/>
        </w:rPr>
      </w:pPr>
      <w:r w:rsidRPr="00412890">
        <w:rPr>
          <w:rStyle w:val="a6"/>
          <w:i w:val="0"/>
          <w:color w:val="000000"/>
        </w:rPr>
        <w:t>«</w:t>
      </w:r>
      <w:proofErr w:type="spellStart"/>
      <w:r w:rsidRPr="00412890">
        <w:rPr>
          <w:rStyle w:val="a6"/>
          <w:i w:val="0"/>
          <w:color w:val="000000"/>
        </w:rPr>
        <w:t>Хохловка</w:t>
      </w:r>
      <w:proofErr w:type="spellEnd"/>
      <w:r w:rsidRPr="00412890">
        <w:rPr>
          <w:rStyle w:val="a6"/>
          <w:i w:val="0"/>
          <w:color w:val="000000"/>
        </w:rPr>
        <w:t xml:space="preserve">» удивляет не только памятниками деревянной архитектуры. Главный секрет - в гармонии зодчества и природы: с верхушки холма открывается вид </w:t>
      </w:r>
      <w:proofErr w:type="gramStart"/>
      <w:r w:rsidR="000B1D16" w:rsidRPr="00412890">
        <w:rPr>
          <w:rStyle w:val="a6"/>
          <w:i w:val="0"/>
          <w:color w:val="000000"/>
        </w:rPr>
        <w:t>на редкой красоты</w:t>
      </w:r>
      <w:proofErr w:type="gramEnd"/>
      <w:r w:rsidRPr="00412890">
        <w:rPr>
          <w:rStyle w:val="a6"/>
          <w:i w:val="0"/>
          <w:color w:val="000000"/>
        </w:rPr>
        <w:t xml:space="preserve"> пейзаж - просторы речной глади, лесистые холмы, скалы вдоль залива; еловый лес чередуется с березовыми рощицами, заросли можжевельника соседствуют с рябиной, черемухой, калиной. Здесь ежегодно проводятся ставшие традиционными массовые </w:t>
      </w:r>
      <w:r w:rsidRPr="00412890">
        <w:rPr>
          <w:rStyle w:val="a6"/>
          <w:i w:val="0"/>
          <w:color w:val="000000"/>
        </w:rPr>
        <w:lastRenderedPageBreak/>
        <w:t>мероприятия - праздники народного календаря «Проводы Масленицы», «Троицкие гуляния», «Яблочный Спас», фольклорные музыкальные праздники, военно-исторические и арт-фестивали.</w:t>
      </w:r>
    </w:p>
    <w:p w:rsidR="00F90082" w:rsidRPr="00412890" w:rsidRDefault="00F90082" w:rsidP="00B61A2C">
      <w:pPr>
        <w:shd w:val="clear" w:color="auto" w:fill="CCFF99"/>
        <w:spacing w:after="0" w:line="360" w:lineRule="auto"/>
        <w:jc w:val="both"/>
        <w:rPr>
          <w:rFonts w:cs="Times New Roman"/>
          <w:b/>
          <w:szCs w:val="24"/>
        </w:rPr>
      </w:pPr>
      <w:r w:rsidRPr="00412890">
        <w:rPr>
          <w:rFonts w:cs="Times New Roman"/>
          <w:b/>
          <w:szCs w:val="24"/>
        </w:rPr>
        <w:t>2. В прочитанном тексте встретилось множество незнакомых слов. Кто знает, что означает слово «зодчество», «архитектура», «этнография», «арт-</w:t>
      </w:r>
      <w:proofErr w:type="spellStart"/>
      <w:r w:rsidRPr="00412890">
        <w:rPr>
          <w:rFonts w:cs="Times New Roman"/>
          <w:b/>
          <w:szCs w:val="24"/>
        </w:rPr>
        <w:t>фестивль</w:t>
      </w:r>
      <w:proofErr w:type="spellEnd"/>
      <w:r w:rsidRPr="00412890">
        <w:rPr>
          <w:rFonts w:cs="Times New Roman"/>
          <w:b/>
          <w:szCs w:val="24"/>
        </w:rPr>
        <w:t>»? Найдите ВСЕ определения незнакомых слов из текста и в ходе экскурсии.</w:t>
      </w:r>
    </w:p>
    <w:p w:rsidR="00F90082" w:rsidRPr="00412890" w:rsidRDefault="00F90082" w:rsidP="00B61A2C">
      <w:pPr>
        <w:shd w:val="clear" w:color="auto" w:fill="CCFF99"/>
        <w:spacing w:after="0" w:line="360" w:lineRule="auto"/>
        <w:jc w:val="both"/>
        <w:rPr>
          <w:rFonts w:cs="Times New Roman"/>
          <w:i/>
          <w:szCs w:val="24"/>
        </w:rPr>
      </w:pPr>
      <w:r w:rsidRPr="00412890">
        <w:rPr>
          <w:rFonts w:cs="Times New Roman"/>
          <w:i/>
          <w:szCs w:val="24"/>
        </w:rPr>
        <w:t>Не забывайте записать незнакомые слова в блокнот на протяжении всей экскурсии!!!</w:t>
      </w:r>
    </w:p>
    <w:p w:rsidR="00F90082" w:rsidRPr="00412890" w:rsidRDefault="00F90082" w:rsidP="00B61A2C">
      <w:pPr>
        <w:shd w:val="clear" w:color="auto" w:fill="CCFF99"/>
        <w:spacing w:after="0" w:line="360" w:lineRule="auto"/>
        <w:jc w:val="both"/>
        <w:rPr>
          <w:rFonts w:cs="Times New Roman"/>
          <w:i/>
          <w:szCs w:val="24"/>
        </w:rPr>
      </w:pPr>
      <w:r w:rsidRPr="00412890">
        <w:rPr>
          <w:rFonts w:cs="Times New Roman"/>
          <w:i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90082" w:rsidRPr="00412890" w:rsidRDefault="00F90082" w:rsidP="00B61A2C">
      <w:pPr>
        <w:shd w:val="clear" w:color="auto" w:fill="CCFF99"/>
        <w:spacing w:after="0" w:line="360" w:lineRule="auto"/>
        <w:jc w:val="both"/>
        <w:rPr>
          <w:rFonts w:cs="Times New Roman"/>
          <w:color w:val="000000"/>
          <w:szCs w:val="24"/>
          <w:shd w:val="clear" w:color="auto" w:fill="FFFFFF"/>
        </w:rPr>
      </w:pPr>
      <w:r w:rsidRPr="00412890">
        <w:rPr>
          <w:rFonts w:cs="Times New Roman"/>
          <w:b/>
          <w:szCs w:val="24"/>
        </w:rPr>
        <w:t xml:space="preserve">3. </w:t>
      </w:r>
      <w:r w:rsidRPr="00412890">
        <w:rPr>
          <w:rFonts w:cs="Times New Roman"/>
          <w:color w:val="000000"/>
          <w:szCs w:val="24"/>
          <w:shd w:val="clear" w:color="auto" w:fill="CCFF99"/>
        </w:rPr>
        <w:t xml:space="preserve">Не так уж давно было время, когда жизнь человека целиком определяло </w:t>
      </w:r>
      <w:r w:rsidRPr="00412890">
        <w:rPr>
          <w:rFonts w:cs="Times New Roman"/>
          <w:color w:val="000000"/>
          <w:szCs w:val="24"/>
          <w:u w:val="single"/>
          <w:shd w:val="clear" w:color="auto" w:fill="CCFF99"/>
        </w:rPr>
        <w:t>дерево</w:t>
      </w:r>
      <w:r w:rsidRPr="00412890">
        <w:rPr>
          <w:rFonts w:cs="Times New Roman"/>
          <w:color w:val="000000"/>
          <w:szCs w:val="24"/>
          <w:shd w:val="clear" w:color="auto" w:fill="CCFF99"/>
        </w:rPr>
        <w:t>. Русь со своими белокаменными храмами все же называлась деревянной: из дерева делались простейшие крестьянские избы-срубы, богатые хоромы и храмы. Из дерева вырезалась детская колыбель, чашки и ложки. Этот мир постепенно ушел из нашей жизни и забылся</w:t>
      </w:r>
      <w:r w:rsidRPr="00412890">
        <w:rPr>
          <w:rFonts w:cs="Times New Roman"/>
          <w:color w:val="000000"/>
          <w:szCs w:val="24"/>
          <w:shd w:val="clear" w:color="auto" w:fill="FFFFFF"/>
        </w:rPr>
        <w:t xml:space="preserve"> </w:t>
      </w:r>
      <w:r w:rsidRPr="00412890">
        <w:rPr>
          <w:rFonts w:cs="Times New Roman"/>
          <w:color w:val="000000"/>
          <w:szCs w:val="24"/>
          <w:shd w:val="clear" w:color="auto" w:fill="CCFF99"/>
        </w:rPr>
        <w:t>сам собою. Экспозиция музея «</w:t>
      </w:r>
      <w:proofErr w:type="spellStart"/>
      <w:r w:rsidRPr="00412890">
        <w:rPr>
          <w:rFonts w:cs="Times New Roman"/>
          <w:color w:val="000000"/>
          <w:szCs w:val="24"/>
          <w:shd w:val="clear" w:color="auto" w:fill="CCFF99"/>
        </w:rPr>
        <w:t>Хохловка</w:t>
      </w:r>
      <w:proofErr w:type="spellEnd"/>
      <w:r w:rsidRPr="00412890">
        <w:rPr>
          <w:rFonts w:cs="Times New Roman"/>
          <w:color w:val="000000"/>
          <w:szCs w:val="24"/>
          <w:shd w:val="clear" w:color="auto" w:fill="CCFF99"/>
        </w:rPr>
        <w:t>» позволяет создать наиболее полное представление о традиционной культуре далеких времен.</w:t>
      </w:r>
    </w:p>
    <w:p w:rsidR="00F90082" w:rsidRPr="00412890" w:rsidRDefault="00F90082" w:rsidP="00B61A2C">
      <w:pPr>
        <w:shd w:val="clear" w:color="auto" w:fill="CCFF99"/>
        <w:spacing w:after="0" w:line="360" w:lineRule="auto"/>
        <w:jc w:val="both"/>
        <w:rPr>
          <w:rFonts w:cs="Times New Roman"/>
          <w:b/>
          <w:szCs w:val="24"/>
        </w:rPr>
      </w:pPr>
      <w:r w:rsidRPr="00412890">
        <w:rPr>
          <w:rFonts w:cs="Times New Roman"/>
          <w:b/>
          <w:szCs w:val="24"/>
        </w:rPr>
        <w:t>Давайте сосчитаем:</w:t>
      </w:r>
    </w:p>
    <w:p w:rsidR="00F90082" w:rsidRPr="00412890" w:rsidRDefault="00F90082" w:rsidP="00B61A2C">
      <w:pPr>
        <w:pStyle w:val="a3"/>
        <w:numPr>
          <w:ilvl w:val="0"/>
          <w:numId w:val="2"/>
        </w:numPr>
        <w:shd w:val="clear" w:color="auto" w:fill="CCFF99"/>
        <w:spacing w:after="0" w:line="360" w:lineRule="auto"/>
        <w:ind w:left="0" w:firstLine="0"/>
        <w:jc w:val="both"/>
        <w:rPr>
          <w:rFonts w:cs="Times New Roman"/>
          <w:b/>
          <w:szCs w:val="24"/>
        </w:rPr>
      </w:pPr>
      <w:r w:rsidRPr="00412890">
        <w:rPr>
          <w:rFonts w:cs="Times New Roman"/>
          <w:b/>
          <w:szCs w:val="24"/>
        </w:rPr>
        <w:t xml:space="preserve">сколько брёвен понадобится для строительства избы </w:t>
      </w:r>
      <w:r w:rsidRPr="00412890">
        <w:rPr>
          <w:rFonts w:cs="Times New Roman"/>
          <w:i/>
          <w:szCs w:val="24"/>
        </w:rPr>
        <w:t>(рационально посчитать количество брёвен на одной стороне избы и решить простую задачу);</w:t>
      </w:r>
    </w:p>
    <w:tbl>
      <w:tblPr>
        <w:tblW w:w="9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B61A2C" w:rsidRPr="00412890" w:rsidTr="00B61A2C">
        <w:trPr>
          <w:trHeight w:val="369"/>
        </w:trPr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</w:tr>
      <w:tr w:rsidR="00B61A2C" w:rsidRPr="00412890" w:rsidTr="00B61A2C">
        <w:trPr>
          <w:trHeight w:val="369"/>
        </w:trPr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  <w:r w:rsidRPr="00412890">
              <w:rPr>
                <w:rFonts w:cs="Times New Roman"/>
                <w:szCs w:val="24"/>
              </w:rPr>
              <w:t xml:space="preserve">   </w:t>
            </w: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</w:tr>
      <w:tr w:rsidR="00B61A2C" w:rsidRPr="00412890" w:rsidTr="00B61A2C">
        <w:trPr>
          <w:trHeight w:val="369"/>
        </w:trPr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</w:tr>
    </w:tbl>
    <w:p w:rsidR="00F90082" w:rsidRPr="00412890" w:rsidRDefault="00F90082" w:rsidP="00B61A2C">
      <w:pPr>
        <w:pStyle w:val="a3"/>
        <w:numPr>
          <w:ilvl w:val="0"/>
          <w:numId w:val="2"/>
        </w:numPr>
        <w:shd w:val="clear" w:color="auto" w:fill="CCFF99"/>
        <w:spacing w:after="0" w:line="360" w:lineRule="auto"/>
        <w:ind w:left="0" w:firstLine="0"/>
        <w:jc w:val="both"/>
        <w:rPr>
          <w:rFonts w:cs="Times New Roman"/>
          <w:b/>
          <w:szCs w:val="24"/>
        </w:rPr>
      </w:pPr>
      <w:r w:rsidRPr="00412890">
        <w:rPr>
          <w:rFonts w:cs="Times New Roman"/>
          <w:b/>
          <w:szCs w:val="24"/>
        </w:rPr>
        <w:t xml:space="preserve">какая высота самого высокого памятника в музее </w:t>
      </w:r>
      <w:r w:rsidRPr="00412890">
        <w:rPr>
          <w:rFonts w:cs="Times New Roman"/>
          <w:i/>
          <w:szCs w:val="24"/>
        </w:rPr>
        <w:t>(результат представьте в двух разных единицах измерения</w:t>
      </w:r>
      <w:r w:rsidR="00217522">
        <w:rPr>
          <w:rFonts w:cs="Times New Roman"/>
          <w:i/>
          <w:szCs w:val="24"/>
        </w:rPr>
        <w:t>х</w:t>
      </w:r>
      <w:r w:rsidRPr="00412890">
        <w:rPr>
          <w:rFonts w:cs="Times New Roman"/>
          <w:i/>
          <w:szCs w:val="24"/>
        </w:rPr>
        <w:t>);</w:t>
      </w:r>
    </w:p>
    <w:tbl>
      <w:tblPr>
        <w:tblW w:w="9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B61A2C" w:rsidRPr="00412890" w:rsidTr="00B61A2C">
        <w:trPr>
          <w:trHeight w:val="369"/>
        </w:trPr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</w:tr>
      <w:tr w:rsidR="00B61A2C" w:rsidRPr="00412890" w:rsidTr="00B61A2C">
        <w:trPr>
          <w:trHeight w:val="369"/>
        </w:trPr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360" w:type="dxa"/>
          </w:tcPr>
          <w:p w:rsidR="00B61A2C" w:rsidRPr="00412890" w:rsidRDefault="00B61A2C" w:rsidP="00B61A2C">
            <w:pPr>
              <w:shd w:val="clear" w:color="auto" w:fill="CCFF99"/>
              <w:spacing w:after="0" w:line="360" w:lineRule="auto"/>
              <w:jc w:val="both"/>
              <w:rPr>
                <w:rFonts w:cs="Times New Roman"/>
                <w:szCs w:val="24"/>
              </w:rPr>
            </w:pPr>
          </w:p>
        </w:tc>
      </w:tr>
    </w:tbl>
    <w:p w:rsidR="00F90082" w:rsidRPr="00412890" w:rsidRDefault="00F90082" w:rsidP="00B61A2C">
      <w:pPr>
        <w:pStyle w:val="a3"/>
        <w:numPr>
          <w:ilvl w:val="0"/>
          <w:numId w:val="2"/>
        </w:numPr>
        <w:shd w:val="clear" w:color="auto" w:fill="CCFF99"/>
        <w:spacing w:after="0" w:line="360" w:lineRule="auto"/>
        <w:ind w:left="0" w:firstLine="0"/>
        <w:jc w:val="both"/>
        <w:rPr>
          <w:rFonts w:cs="Times New Roman"/>
          <w:b/>
          <w:szCs w:val="24"/>
        </w:rPr>
      </w:pPr>
      <w:r w:rsidRPr="00412890">
        <w:rPr>
          <w:rFonts w:cs="Times New Roman"/>
          <w:b/>
          <w:szCs w:val="24"/>
        </w:rPr>
        <w:t>сколько памятников в музее «</w:t>
      </w:r>
      <w:proofErr w:type="spellStart"/>
      <w:r w:rsidRPr="00412890">
        <w:rPr>
          <w:rFonts w:cs="Times New Roman"/>
          <w:b/>
          <w:szCs w:val="24"/>
        </w:rPr>
        <w:t>Хохловка</w:t>
      </w:r>
      <w:proofErr w:type="spellEnd"/>
      <w:r w:rsidRPr="00412890">
        <w:rPr>
          <w:rFonts w:cs="Times New Roman"/>
          <w:b/>
          <w:szCs w:val="24"/>
        </w:rPr>
        <w:t>»;</w:t>
      </w:r>
    </w:p>
    <w:p w:rsidR="00F90082" w:rsidRPr="00412890" w:rsidRDefault="00F90082" w:rsidP="00B61A2C">
      <w:pPr>
        <w:shd w:val="clear" w:color="auto" w:fill="CCFF99"/>
        <w:spacing w:after="0" w:line="360" w:lineRule="auto"/>
        <w:jc w:val="both"/>
        <w:rPr>
          <w:rFonts w:cs="Times New Roman"/>
          <w:b/>
          <w:szCs w:val="24"/>
        </w:rPr>
      </w:pPr>
      <w:r w:rsidRPr="00412890">
        <w:rPr>
          <w:rFonts w:cs="Times New Roman"/>
          <w:b/>
          <w:szCs w:val="24"/>
        </w:rPr>
        <w:t>_____________________________________________________________________________</w:t>
      </w:r>
    </w:p>
    <w:p w:rsidR="00F90082" w:rsidRPr="00412890" w:rsidRDefault="00FE553C" w:rsidP="00B61A2C">
      <w:pPr>
        <w:shd w:val="clear" w:color="auto" w:fill="CCFF99"/>
        <w:spacing w:after="0" w:line="360" w:lineRule="auto"/>
        <w:jc w:val="both"/>
        <w:rPr>
          <w:rFonts w:cs="Times New Roman"/>
          <w:b/>
          <w:szCs w:val="24"/>
        </w:rPr>
      </w:pPr>
      <w:r w:rsidRPr="00412890">
        <w:rPr>
          <w:rFonts w:cs="Times New Roman"/>
          <w:b/>
          <w:szCs w:val="24"/>
        </w:rPr>
        <w:t xml:space="preserve">4. Укажи, какие породы деревьев использовались для строительства </w:t>
      </w:r>
      <w:proofErr w:type="spellStart"/>
      <w:r w:rsidRPr="00412890">
        <w:rPr>
          <w:rFonts w:cs="Times New Roman"/>
          <w:b/>
          <w:szCs w:val="24"/>
        </w:rPr>
        <w:t>руской</w:t>
      </w:r>
      <w:proofErr w:type="spellEnd"/>
      <w:r w:rsidRPr="00412890">
        <w:rPr>
          <w:rFonts w:cs="Times New Roman"/>
          <w:b/>
          <w:szCs w:val="24"/>
        </w:rPr>
        <w:t xml:space="preserve"> избы; как древесина обрабатывалась перед постройкой</w:t>
      </w:r>
    </w:p>
    <w:p w:rsidR="00FE553C" w:rsidRPr="00412890" w:rsidRDefault="00FE553C" w:rsidP="00B61A2C">
      <w:pPr>
        <w:shd w:val="clear" w:color="auto" w:fill="CCFF99"/>
        <w:spacing w:after="0" w:line="360" w:lineRule="auto"/>
        <w:jc w:val="both"/>
        <w:rPr>
          <w:rFonts w:cs="Times New Roman"/>
          <w:i/>
          <w:szCs w:val="24"/>
        </w:rPr>
      </w:pPr>
      <w:r w:rsidRPr="00412890">
        <w:rPr>
          <w:rFonts w:cs="Times New Roman"/>
          <w:i/>
          <w:szCs w:val="24"/>
        </w:rPr>
        <w:t>__________________________________________________________________________________________________________________________________________________________</w:t>
      </w:r>
    </w:p>
    <w:p w:rsidR="00F90082" w:rsidRPr="00412890" w:rsidRDefault="00FE553C" w:rsidP="00B61A2C">
      <w:pPr>
        <w:shd w:val="clear" w:color="auto" w:fill="CCFF99"/>
        <w:spacing w:after="0" w:line="360" w:lineRule="auto"/>
        <w:jc w:val="both"/>
        <w:rPr>
          <w:rFonts w:cs="Times New Roman"/>
          <w:b/>
          <w:szCs w:val="24"/>
        </w:rPr>
      </w:pPr>
      <w:r w:rsidRPr="00412890">
        <w:rPr>
          <w:rFonts w:cs="Times New Roman"/>
          <w:b/>
          <w:szCs w:val="24"/>
        </w:rPr>
        <w:t>5</w:t>
      </w:r>
      <w:r w:rsidR="00F90082" w:rsidRPr="00412890">
        <w:rPr>
          <w:rFonts w:cs="Times New Roman"/>
          <w:b/>
          <w:szCs w:val="24"/>
        </w:rPr>
        <w:t>. На карте:</w:t>
      </w:r>
    </w:p>
    <w:p w:rsidR="00F90082" w:rsidRPr="00412890" w:rsidRDefault="00F90082" w:rsidP="00B61A2C">
      <w:pPr>
        <w:pStyle w:val="a3"/>
        <w:numPr>
          <w:ilvl w:val="0"/>
          <w:numId w:val="4"/>
        </w:numPr>
        <w:shd w:val="clear" w:color="auto" w:fill="CCFF99"/>
        <w:tabs>
          <w:tab w:val="left" w:pos="-15026"/>
        </w:tabs>
        <w:spacing w:after="0" w:line="360" w:lineRule="auto"/>
        <w:ind w:left="0" w:firstLine="0"/>
        <w:jc w:val="both"/>
        <w:rPr>
          <w:rFonts w:cs="Times New Roman"/>
          <w:b/>
          <w:szCs w:val="24"/>
        </w:rPr>
      </w:pPr>
      <w:r w:rsidRPr="00412890">
        <w:rPr>
          <w:rFonts w:cs="Times New Roman"/>
          <w:b/>
          <w:szCs w:val="24"/>
        </w:rPr>
        <w:t>определите 4 главных точки горизонта (стороны света);</w:t>
      </w:r>
    </w:p>
    <w:p w:rsidR="00F90082" w:rsidRPr="00412890" w:rsidRDefault="00F90082" w:rsidP="00B61A2C">
      <w:pPr>
        <w:pStyle w:val="a3"/>
        <w:numPr>
          <w:ilvl w:val="0"/>
          <w:numId w:val="4"/>
        </w:numPr>
        <w:shd w:val="clear" w:color="auto" w:fill="CCFF99"/>
        <w:tabs>
          <w:tab w:val="left" w:pos="-15026"/>
        </w:tabs>
        <w:spacing w:after="0" w:line="360" w:lineRule="auto"/>
        <w:ind w:left="0" w:firstLine="0"/>
        <w:jc w:val="both"/>
        <w:rPr>
          <w:rFonts w:cs="Times New Roman"/>
          <w:b/>
          <w:szCs w:val="24"/>
        </w:rPr>
      </w:pPr>
      <w:r w:rsidRPr="00412890">
        <w:rPr>
          <w:rFonts w:cs="Times New Roman"/>
          <w:b/>
          <w:szCs w:val="24"/>
        </w:rPr>
        <w:lastRenderedPageBreak/>
        <w:t>нарисуйте, где протекают реки; подпишите их названия;</w:t>
      </w:r>
    </w:p>
    <w:p w:rsidR="00F90082" w:rsidRPr="00412890" w:rsidRDefault="00FE553C" w:rsidP="00B61A2C">
      <w:pPr>
        <w:pStyle w:val="a3"/>
        <w:numPr>
          <w:ilvl w:val="0"/>
          <w:numId w:val="4"/>
        </w:numPr>
        <w:shd w:val="clear" w:color="auto" w:fill="CCFF99"/>
        <w:tabs>
          <w:tab w:val="left" w:pos="-15026"/>
        </w:tabs>
        <w:spacing w:after="0" w:line="360" w:lineRule="auto"/>
        <w:ind w:left="0" w:firstLine="0"/>
        <w:jc w:val="both"/>
        <w:rPr>
          <w:rFonts w:cs="Times New Roman"/>
          <w:b/>
          <w:szCs w:val="24"/>
        </w:rPr>
      </w:pPr>
      <w:r w:rsidRPr="00412890">
        <w:rPr>
          <w:rFonts w:cs="Times New Roman"/>
          <w:b/>
          <w:noProof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FC5D009" wp14:editId="32CAA058">
            <wp:simplePos x="0" y="0"/>
            <wp:positionH relativeFrom="margin">
              <wp:align>left</wp:align>
            </wp:positionH>
            <wp:positionV relativeFrom="paragraph">
              <wp:posOffset>268605</wp:posOffset>
            </wp:positionV>
            <wp:extent cx="2228850" cy="3361470"/>
            <wp:effectExtent l="0" t="0" r="0" b="0"/>
            <wp:wrapTopAndBottom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361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0082" w:rsidRPr="00412890">
        <w:rPr>
          <w:rFonts w:cs="Times New Roman"/>
          <w:b/>
          <w:szCs w:val="24"/>
        </w:rPr>
        <w:t>обведите путь движения по музею;</w:t>
      </w:r>
    </w:p>
    <w:p w:rsidR="00F90082" w:rsidRPr="00412890" w:rsidRDefault="00FE553C" w:rsidP="00B61A2C">
      <w:pPr>
        <w:shd w:val="clear" w:color="auto" w:fill="CCFF99"/>
        <w:spacing w:after="0" w:line="360" w:lineRule="auto"/>
        <w:jc w:val="both"/>
        <w:rPr>
          <w:rFonts w:cs="Times New Roman"/>
          <w:b/>
          <w:szCs w:val="24"/>
        </w:rPr>
      </w:pPr>
      <w:r w:rsidRPr="00412890">
        <w:rPr>
          <w:rFonts w:cs="Times New Roman"/>
          <w:b/>
          <w:szCs w:val="24"/>
        </w:rPr>
        <w:t>6</w:t>
      </w:r>
      <w:r w:rsidR="00F90082" w:rsidRPr="00412890">
        <w:rPr>
          <w:rFonts w:cs="Times New Roman"/>
          <w:b/>
          <w:szCs w:val="24"/>
        </w:rPr>
        <w:t xml:space="preserve">. Внимательно изучайте каждый памятник, чтобы на уроке ИЗО успешно создать свой рисунок. </w:t>
      </w:r>
    </w:p>
    <w:p w:rsidR="00AC567B" w:rsidRPr="00412890" w:rsidRDefault="00AC567B" w:rsidP="00B61A2C">
      <w:pPr>
        <w:shd w:val="clear" w:color="auto" w:fill="CCFF99"/>
        <w:spacing w:after="0" w:line="360" w:lineRule="auto"/>
        <w:jc w:val="both"/>
        <w:rPr>
          <w:rFonts w:cs="Times New Roman"/>
          <w:szCs w:val="24"/>
        </w:rPr>
      </w:pPr>
    </w:p>
    <w:p w:rsidR="00F90082" w:rsidRPr="00412890" w:rsidRDefault="00FE553C" w:rsidP="00B61A2C">
      <w:pPr>
        <w:shd w:val="clear" w:color="auto" w:fill="CCFF99"/>
        <w:spacing w:after="0" w:line="360" w:lineRule="auto"/>
        <w:jc w:val="both"/>
        <w:rPr>
          <w:rFonts w:cs="Times New Roman"/>
          <w:b/>
          <w:szCs w:val="24"/>
        </w:rPr>
      </w:pPr>
      <w:r w:rsidRPr="00412890">
        <w:rPr>
          <w:rFonts w:cs="Times New Roman"/>
          <w:b/>
          <w:szCs w:val="24"/>
        </w:rPr>
        <w:t>7</w:t>
      </w:r>
      <w:r w:rsidR="00AC567B" w:rsidRPr="00412890">
        <w:rPr>
          <w:rFonts w:cs="Times New Roman"/>
          <w:b/>
          <w:szCs w:val="24"/>
        </w:rPr>
        <w:t>.</w:t>
      </w:r>
      <w:r w:rsidR="00AC567B" w:rsidRPr="00412890">
        <w:rPr>
          <w:rFonts w:cs="Times New Roman"/>
          <w:szCs w:val="24"/>
        </w:rPr>
        <w:t xml:space="preserve"> </w:t>
      </w:r>
      <w:r w:rsidR="00B61A2C" w:rsidRPr="00412890">
        <w:rPr>
          <w:rFonts w:cs="Times New Roman"/>
          <w:szCs w:val="24"/>
        </w:rPr>
        <w:t xml:space="preserve">Вы </w:t>
      </w:r>
      <w:r w:rsidRPr="00412890">
        <w:rPr>
          <w:rFonts w:cs="Times New Roman"/>
          <w:szCs w:val="24"/>
          <w:shd w:val="clear" w:color="auto" w:fill="CCFF99"/>
        </w:rPr>
        <w:t>услыша</w:t>
      </w:r>
      <w:r w:rsidR="00B61A2C" w:rsidRPr="00412890">
        <w:rPr>
          <w:rFonts w:cs="Times New Roman"/>
          <w:szCs w:val="24"/>
          <w:shd w:val="clear" w:color="auto" w:fill="CCFF99"/>
        </w:rPr>
        <w:t>ли рассказ о традициях</w:t>
      </w:r>
      <w:r w:rsidRPr="00412890">
        <w:rPr>
          <w:rFonts w:cs="Times New Roman"/>
          <w:szCs w:val="24"/>
          <w:shd w:val="clear" w:color="auto" w:fill="CCFF99"/>
        </w:rPr>
        <w:t xml:space="preserve"> праздников; послуша</w:t>
      </w:r>
      <w:r w:rsidR="00B61A2C" w:rsidRPr="00412890">
        <w:rPr>
          <w:rFonts w:cs="Times New Roman"/>
          <w:szCs w:val="24"/>
          <w:shd w:val="clear" w:color="auto" w:fill="CCFF99"/>
        </w:rPr>
        <w:t>ли</w:t>
      </w:r>
      <w:r w:rsidRPr="00412890">
        <w:rPr>
          <w:rFonts w:cs="Times New Roman"/>
          <w:szCs w:val="24"/>
          <w:shd w:val="clear" w:color="auto" w:fill="CCFF99"/>
        </w:rPr>
        <w:t xml:space="preserve"> пение старообрядческих духовных стихов Пермского края, а также пермские </w:t>
      </w:r>
      <w:proofErr w:type="spellStart"/>
      <w:r w:rsidRPr="00412890">
        <w:rPr>
          <w:rFonts w:cs="Times New Roman"/>
          <w:szCs w:val="24"/>
          <w:shd w:val="clear" w:color="auto" w:fill="CCFF99"/>
        </w:rPr>
        <w:t>былички</w:t>
      </w:r>
      <w:proofErr w:type="spellEnd"/>
      <w:r w:rsidRPr="00412890">
        <w:rPr>
          <w:rFonts w:cs="Times New Roman"/>
          <w:szCs w:val="24"/>
          <w:shd w:val="clear" w:color="auto" w:fill="CCFF99"/>
        </w:rPr>
        <w:t xml:space="preserve"> и женские «</w:t>
      </w:r>
      <w:proofErr w:type="spellStart"/>
      <w:r w:rsidRPr="00412890">
        <w:rPr>
          <w:rFonts w:cs="Times New Roman"/>
          <w:szCs w:val="24"/>
          <w:shd w:val="clear" w:color="auto" w:fill="CCFF99"/>
        </w:rPr>
        <w:t>проголосные</w:t>
      </w:r>
      <w:proofErr w:type="spellEnd"/>
      <w:r w:rsidRPr="00412890">
        <w:rPr>
          <w:rFonts w:cs="Times New Roman"/>
          <w:szCs w:val="24"/>
          <w:shd w:val="clear" w:color="auto" w:fill="CCFF99"/>
        </w:rPr>
        <w:t>» песни Пермского края; при</w:t>
      </w:r>
      <w:r w:rsidR="00B61A2C" w:rsidRPr="00412890">
        <w:rPr>
          <w:rFonts w:cs="Times New Roman"/>
          <w:szCs w:val="24"/>
          <w:shd w:val="clear" w:color="auto" w:fill="CCFF99"/>
        </w:rPr>
        <w:t>няли</w:t>
      </w:r>
      <w:r w:rsidRPr="00412890">
        <w:rPr>
          <w:rFonts w:cs="Times New Roman"/>
          <w:szCs w:val="24"/>
          <w:shd w:val="clear" w:color="auto" w:fill="CCFF99"/>
        </w:rPr>
        <w:t xml:space="preserve"> участие в «капустных» </w:t>
      </w:r>
      <w:r w:rsidR="00B61A2C" w:rsidRPr="00412890">
        <w:rPr>
          <w:rFonts w:cs="Times New Roman"/>
          <w:szCs w:val="24"/>
          <w:shd w:val="clear" w:color="auto" w:fill="CCFF99"/>
        </w:rPr>
        <w:t>посиделках после «помочей», пели частушки, танцевали</w:t>
      </w:r>
      <w:r w:rsidRPr="00412890">
        <w:rPr>
          <w:rFonts w:cs="Times New Roman"/>
          <w:szCs w:val="24"/>
          <w:shd w:val="clear" w:color="auto" w:fill="CCFF99"/>
        </w:rPr>
        <w:t>; при</w:t>
      </w:r>
      <w:r w:rsidR="00B61A2C" w:rsidRPr="00412890">
        <w:rPr>
          <w:rFonts w:cs="Times New Roman"/>
          <w:szCs w:val="24"/>
          <w:shd w:val="clear" w:color="auto" w:fill="CCFF99"/>
        </w:rPr>
        <w:t>няли участие в театрализованной постановке у избы П.И.</w:t>
      </w:r>
      <w:r w:rsidR="00B61A2C" w:rsidRPr="00412890">
        <w:rPr>
          <w:rFonts w:cs="Times New Roman"/>
          <w:szCs w:val="24"/>
          <w:shd w:val="clear" w:color="auto" w:fill="FEFEFE"/>
        </w:rPr>
        <w:t xml:space="preserve"> </w:t>
      </w:r>
      <w:proofErr w:type="spellStart"/>
      <w:r w:rsidR="00B61A2C" w:rsidRPr="00412890">
        <w:rPr>
          <w:rFonts w:cs="Times New Roman"/>
          <w:szCs w:val="24"/>
          <w:shd w:val="clear" w:color="auto" w:fill="CCFF99"/>
        </w:rPr>
        <w:t>Кудымова</w:t>
      </w:r>
      <w:proofErr w:type="spellEnd"/>
      <w:r w:rsidR="00B61A2C" w:rsidRPr="00412890">
        <w:rPr>
          <w:rFonts w:cs="Times New Roman"/>
          <w:szCs w:val="24"/>
          <w:shd w:val="clear" w:color="auto" w:fill="CCFF99"/>
        </w:rPr>
        <w:t xml:space="preserve">. </w:t>
      </w:r>
      <w:r w:rsidR="00B61A2C" w:rsidRPr="00412890">
        <w:rPr>
          <w:rFonts w:cs="Times New Roman"/>
          <w:b/>
          <w:szCs w:val="24"/>
        </w:rPr>
        <w:t>Сочините продолжение частушки или песни «</w:t>
      </w:r>
      <w:proofErr w:type="gramStart"/>
      <w:r w:rsidR="00B61A2C" w:rsidRPr="00412890">
        <w:rPr>
          <w:rFonts w:cs="Times New Roman"/>
          <w:b/>
          <w:szCs w:val="24"/>
        </w:rPr>
        <w:t>Девицы»/</w:t>
      </w:r>
      <w:proofErr w:type="gramEnd"/>
      <w:r w:rsidR="00B61A2C" w:rsidRPr="00412890">
        <w:rPr>
          <w:rFonts w:cs="Times New Roman"/>
          <w:b/>
          <w:szCs w:val="24"/>
        </w:rPr>
        <w:t>«Молодца». Подготовьтесь к исполнению её на уроке музыки.</w:t>
      </w:r>
    </w:p>
    <w:p w:rsidR="00F90082" w:rsidRPr="00412890" w:rsidRDefault="00F90082" w:rsidP="00B61A2C">
      <w:pPr>
        <w:shd w:val="clear" w:color="auto" w:fill="CCFF99"/>
        <w:spacing w:after="0" w:line="360" w:lineRule="auto"/>
        <w:jc w:val="both"/>
        <w:rPr>
          <w:rFonts w:cs="Times New Roman"/>
          <w:szCs w:val="24"/>
        </w:rPr>
      </w:pPr>
    </w:p>
    <w:p w:rsidR="00B61A2C" w:rsidRPr="00412890" w:rsidRDefault="00B61A2C" w:rsidP="00B61A2C">
      <w:pPr>
        <w:shd w:val="clear" w:color="auto" w:fill="CCFF99"/>
        <w:spacing w:after="0" w:line="360" w:lineRule="auto"/>
        <w:jc w:val="both"/>
        <w:rPr>
          <w:rFonts w:cs="Times New Roman"/>
          <w:b/>
          <w:szCs w:val="24"/>
        </w:rPr>
      </w:pPr>
      <w:r w:rsidRPr="00412890">
        <w:rPr>
          <w:rFonts w:cs="Times New Roman"/>
          <w:b/>
          <w:szCs w:val="24"/>
        </w:rPr>
        <w:t>8. Создай текст-описание о понравившемся памятнике и его истории.</w:t>
      </w:r>
    </w:p>
    <w:p w:rsidR="00B61A2C" w:rsidRPr="00412890" w:rsidRDefault="00B61A2C" w:rsidP="00EB1D7D">
      <w:pPr>
        <w:spacing w:after="0" w:line="360" w:lineRule="auto"/>
        <w:jc w:val="both"/>
        <w:rPr>
          <w:rFonts w:cs="Times New Roman"/>
          <w:b/>
          <w:szCs w:val="24"/>
        </w:rPr>
      </w:pPr>
    </w:p>
    <w:p w:rsidR="00217522" w:rsidRDefault="00FE7C98" w:rsidP="00217522">
      <w:pPr>
        <w:spacing w:after="0" w:line="240" w:lineRule="auto"/>
        <w:ind w:firstLine="567"/>
        <w:jc w:val="center"/>
        <w:rPr>
          <w:rFonts w:cs="Times New Roman"/>
          <w:sz w:val="28"/>
          <w:szCs w:val="28"/>
        </w:rPr>
      </w:pPr>
      <w:bookmarkStart w:id="0" w:name="_GoBack"/>
      <w:bookmarkEnd w:id="0"/>
      <w:r w:rsidRPr="00096474">
        <w:rPr>
          <w:rFonts w:cs="Times New Roman"/>
          <w:b/>
          <w:sz w:val="28"/>
          <w:szCs w:val="28"/>
        </w:rPr>
        <w:t>Риски реализации и механизмы их минимизации</w:t>
      </w:r>
      <w:r w:rsidRPr="00096474">
        <w:rPr>
          <w:rFonts w:cs="Times New Roman"/>
          <w:sz w:val="28"/>
          <w:szCs w:val="28"/>
        </w:rPr>
        <w:t xml:space="preserve">, </w:t>
      </w:r>
    </w:p>
    <w:p w:rsidR="00FE7C98" w:rsidRPr="00096474" w:rsidRDefault="00FE7C98" w:rsidP="00217522">
      <w:pPr>
        <w:spacing w:after="0" w:line="240" w:lineRule="auto"/>
        <w:ind w:firstLine="567"/>
        <w:jc w:val="center"/>
        <w:rPr>
          <w:rFonts w:cs="Times New Roman"/>
          <w:sz w:val="28"/>
          <w:szCs w:val="28"/>
        </w:rPr>
      </w:pPr>
      <w:r w:rsidRPr="00096474">
        <w:rPr>
          <w:rFonts w:cs="Times New Roman"/>
          <w:sz w:val="28"/>
          <w:szCs w:val="28"/>
        </w:rPr>
        <w:t>возможные ограничения для внедрения опыта реализации практики.</w:t>
      </w:r>
    </w:p>
    <w:p w:rsidR="00217522" w:rsidRPr="00217522" w:rsidRDefault="00217522" w:rsidP="00217522">
      <w:pPr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217522">
        <w:rPr>
          <w:rFonts w:cs="Times New Roman"/>
          <w:sz w:val="28"/>
          <w:szCs w:val="28"/>
        </w:rPr>
        <w:t xml:space="preserve">Реализация практики сопряжена с определёнными рисками, которые требуют внимания и </w:t>
      </w:r>
      <w:proofErr w:type="spellStart"/>
      <w:r w:rsidRPr="00217522">
        <w:rPr>
          <w:rFonts w:cs="Times New Roman"/>
          <w:sz w:val="28"/>
          <w:szCs w:val="28"/>
        </w:rPr>
        <w:t>проактивного</w:t>
      </w:r>
      <w:proofErr w:type="spellEnd"/>
      <w:r w:rsidRPr="00217522">
        <w:rPr>
          <w:rFonts w:cs="Times New Roman"/>
          <w:sz w:val="28"/>
          <w:szCs w:val="28"/>
        </w:rPr>
        <w:t xml:space="preserve"> подхода. Ключевой риск — превращение урока в поверхностное развлечение, что нивелирует его образовательную ценность. Для предотвращения этого необходимо чётко выстраивать структуру занятия, подчиняя каждый интерактивный элемент конкретным учебным целям и </w:t>
      </w:r>
      <w:proofErr w:type="spellStart"/>
      <w:r w:rsidRPr="00217522">
        <w:rPr>
          <w:rFonts w:cs="Times New Roman"/>
          <w:sz w:val="28"/>
          <w:szCs w:val="28"/>
        </w:rPr>
        <w:t>метапредметным</w:t>
      </w:r>
      <w:proofErr w:type="spellEnd"/>
      <w:r w:rsidRPr="00217522">
        <w:rPr>
          <w:rFonts w:cs="Times New Roman"/>
          <w:sz w:val="28"/>
          <w:szCs w:val="28"/>
        </w:rPr>
        <w:t xml:space="preserve"> задачам. Другой вызов — возможное пассивное участие родителей. Преодолеть это позволяет гибкая система вовлечения, включающая разъяснительную работу и разнообразные форматы </w:t>
      </w:r>
      <w:r w:rsidRPr="00217522">
        <w:rPr>
          <w:rFonts w:cs="Times New Roman"/>
          <w:sz w:val="28"/>
          <w:szCs w:val="28"/>
        </w:rPr>
        <w:lastRenderedPageBreak/>
        <w:t>сотрудничества, адаптированные к возможностям каждой семьи. Наконец, существует риск искажения или излишнего упрощения народных традиций. Гарантией аутентичности выступает обязательное привлечение к разработке содержания специалистов-этнографов и опора на проверенные научные источники.</w:t>
      </w:r>
    </w:p>
    <w:p w:rsidR="00217522" w:rsidRPr="00217522" w:rsidRDefault="00217522" w:rsidP="00217522">
      <w:pPr>
        <w:spacing w:after="0" w:line="240" w:lineRule="auto"/>
        <w:ind w:firstLine="567"/>
        <w:jc w:val="both"/>
        <w:rPr>
          <w:rFonts w:cs="Times New Roman"/>
          <w:sz w:val="28"/>
          <w:szCs w:val="28"/>
        </w:rPr>
      </w:pPr>
      <w:r w:rsidRPr="00217522">
        <w:rPr>
          <w:rFonts w:cs="Times New Roman"/>
          <w:sz w:val="28"/>
          <w:szCs w:val="28"/>
        </w:rPr>
        <w:t xml:space="preserve">Минимизировать эти риски позволяет комплексный подход, основанный на тщательном планировании, подготовке педагогов, партнёрстве с родителями и научным сообществом, а также на постоянной рефлексии и корректировке процесса. Только при таком условии </w:t>
      </w:r>
      <w:proofErr w:type="spellStart"/>
      <w:r w:rsidRPr="00217522">
        <w:rPr>
          <w:rFonts w:cs="Times New Roman"/>
          <w:sz w:val="28"/>
          <w:szCs w:val="28"/>
        </w:rPr>
        <w:t>метапредметный</w:t>
      </w:r>
      <w:proofErr w:type="spellEnd"/>
      <w:r w:rsidRPr="00217522">
        <w:rPr>
          <w:rFonts w:cs="Times New Roman"/>
          <w:sz w:val="28"/>
          <w:szCs w:val="28"/>
        </w:rPr>
        <w:t xml:space="preserve"> урок в музее станет не просто ярким событием, а значимым шагом в формировании у детей осознанной культурной идентичности и ответственной гражданской позиции.</w:t>
      </w:r>
    </w:p>
    <w:p w:rsidR="00FE7C98" w:rsidRPr="00096474" w:rsidRDefault="00FE7C98" w:rsidP="00096474">
      <w:pPr>
        <w:spacing w:after="0" w:line="240" w:lineRule="auto"/>
        <w:ind w:firstLine="567"/>
        <w:jc w:val="center"/>
        <w:rPr>
          <w:rFonts w:cs="Times New Roman"/>
          <w:b/>
          <w:sz w:val="28"/>
          <w:szCs w:val="28"/>
        </w:rPr>
      </w:pPr>
      <w:r w:rsidRPr="00096474">
        <w:rPr>
          <w:rFonts w:cs="Times New Roman"/>
          <w:b/>
          <w:sz w:val="28"/>
          <w:szCs w:val="28"/>
        </w:rPr>
        <w:t>Алгоритм внедрения практики.</w:t>
      </w:r>
    </w:p>
    <w:p w:rsidR="00F90082" w:rsidRPr="00096474" w:rsidRDefault="00F90082" w:rsidP="00096474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96474">
        <w:rPr>
          <w:sz w:val="28"/>
          <w:szCs w:val="28"/>
        </w:rPr>
        <w:t>Для усиления образовательного эффекта, урок сопровождается мультимедийной презентацией, включающей архивные фотографии, видеозаписи народных гуляний и интервью со старожилами. Это позволяет визуализировать исторический контекст и создать эффект присутствия, делая урок более запоминающимся и эмоционально насыщенным.</w:t>
      </w:r>
    </w:p>
    <w:p w:rsidR="00F90082" w:rsidRPr="00096474" w:rsidRDefault="00F90082" w:rsidP="00096474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96474">
        <w:rPr>
          <w:sz w:val="28"/>
          <w:szCs w:val="28"/>
        </w:rPr>
        <w:t>Интерактивные элементы урока продуманы таким образом, чтобы стимулировать исследовательский интерес учащихся. Им предлагается самостоятельно изучать предметы быта, задавать вопросы экскурсоводам и родителям, анализировать символику народных костюмов и обрядов. Такой подход развивает критическое мышление и умение самостоятельно добывать знания.</w:t>
      </w:r>
    </w:p>
    <w:p w:rsidR="00F90082" w:rsidRPr="00096474" w:rsidRDefault="00F90082" w:rsidP="00096474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96474">
        <w:rPr>
          <w:sz w:val="28"/>
          <w:szCs w:val="28"/>
        </w:rPr>
        <w:t>После завершения урока в музее, работа продолжается в классе. Учащиеся пишут сочинения, рисуют, создают собственные проекты, посвященные изученному празднику. Это позволяет им закрепить полученные знания и выразить свои впечатления в творческой форме. Организуются выставки детских работ и конкурсы, посвященные народным традициям.</w:t>
      </w:r>
    </w:p>
    <w:p w:rsidR="00F90082" w:rsidRPr="00096474" w:rsidRDefault="00F90082" w:rsidP="00096474">
      <w:pPr>
        <w:pStyle w:val="a4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096474">
        <w:rPr>
          <w:sz w:val="28"/>
          <w:szCs w:val="28"/>
        </w:rPr>
        <w:t xml:space="preserve">Опыт проведения </w:t>
      </w:r>
      <w:proofErr w:type="spellStart"/>
      <w:r w:rsidRPr="00096474">
        <w:rPr>
          <w:sz w:val="28"/>
          <w:szCs w:val="28"/>
        </w:rPr>
        <w:t>метапредметных</w:t>
      </w:r>
      <w:proofErr w:type="spellEnd"/>
      <w:r w:rsidRPr="00096474">
        <w:rPr>
          <w:sz w:val="28"/>
          <w:szCs w:val="28"/>
        </w:rPr>
        <w:t xml:space="preserve"> уроков в этнографическом музее </w:t>
      </w:r>
      <w:proofErr w:type="spellStart"/>
      <w:r w:rsidRPr="00096474">
        <w:rPr>
          <w:sz w:val="28"/>
          <w:szCs w:val="28"/>
        </w:rPr>
        <w:t>Хохловка</w:t>
      </w:r>
      <w:proofErr w:type="spellEnd"/>
      <w:r w:rsidRPr="00096474">
        <w:rPr>
          <w:sz w:val="28"/>
          <w:szCs w:val="28"/>
        </w:rPr>
        <w:t xml:space="preserve"> показывает, что такой формат обучения является эффективным способом сохранения и популяризации народных традиций. Он позволяет детям прикоснуться к живой истории, ощутить себя частью культурного наследия своего народа и почувствовать ответственность за его сохранение. Такой подход формирует не просто знающих учеников, но и любящих свою Родину граждан.</w:t>
      </w:r>
    </w:p>
    <w:sectPr w:rsidR="00F90082" w:rsidRPr="00096474" w:rsidSect="00AC567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7170D"/>
    <w:multiLevelType w:val="multilevel"/>
    <w:tmpl w:val="16EE2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190461"/>
    <w:multiLevelType w:val="multilevel"/>
    <w:tmpl w:val="602C1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0967E1"/>
    <w:multiLevelType w:val="multilevel"/>
    <w:tmpl w:val="E2AA5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490946"/>
    <w:multiLevelType w:val="hybridMultilevel"/>
    <w:tmpl w:val="73C0FD82"/>
    <w:lvl w:ilvl="0" w:tplc="D4DC912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030FA"/>
    <w:multiLevelType w:val="hybridMultilevel"/>
    <w:tmpl w:val="E758DD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A01053A"/>
    <w:multiLevelType w:val="multilevel"/>
    <w:tmpl w:val="4EB84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627F49"/>
    <w:multiLevelType w:val="hybridMultilevel"/>
    <w:tmpl w:val="BAC21B6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503D7F43"/>
    <w:multiLevelType w:val="multilevel"/>
    <w:tmpl w:val="E2FC5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9302D50"/>
    <w:multiLevelType w:val="hybridMultilevel"/>
    <w:tmpl w:val="4554351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6D220754"/>
    <w:multiLevelType w:val="multilevel"/>
    <w:tmpl w:val="B2C82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8C5EC1"/>
    <w:multiLevelType w:val="hybridMultilevel"/>
    <w:tmpl w:val="8A68333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F2C2BF4"/>
    <w:multiLevelType w:val="multilevel"/>
    <w:tmpl w:val="E4E4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F37E86"/>
    <w:multiLevelType w:val="multilevel"/>
    <w:tmpl w:val="5EA08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6"/>
  </w:num>
  <w:num w:numId="5">
    <w:abstractNumId w:val="11"/>
  </w:num>
  <w:num w:numId="6">
    <w:abstractNumId w:val="2"/>
  </w:num>
  <w:num w:numId="7">
    <w:abstractNumId w:val="7"/>
  </w:num>
  <w:num w:numId="8">
    <w:abstractNumId w:val="5"/>
  </w:num>
  <w:num w:numId="9">
    <w:abstractNumId w:val="1"/>
  </w:num>
  <w:num w:numId="10">
    <w:abstractNumId w:val="9"/>
  </w:num>
  <w:num w:numId="11">
    <w:abstractNumId w:val="12"/>
  </w:num>
  <w:num w:numId="12">
    <w:abstractNumId w:val="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23B"/>
    <w:rsid w:val="0007707E"/>
    <w:rsid w:val="00096474"/>
    <w:rsid w:val="000B1D16"/>
    <w:rsid w:val="000B73A2"/>
    <w:rsid w:val="001C2064"/>
    <w:rsid w:val="001F750A"/>
    <w:rsid w:val="00217522"/>
    <w:rsid w:val="00224068"/>
    <w:rsid w:val="00240A7E"/>
    <w:rsid w:val="00337B62"/>
    <w:rsid w:val="003C3473"/>
    <w:rsid w:val="00412890"/>
    <w:rsid w:val="00425075"/>
    <w:rsid w:val="004D7428"/>
    <w:rsid w:val="00595F00"/>
    <w:rsid w:val="0062523B"/>
    <w:rsid w:val="00655930"/>
    <w:rsid w:val="006A2FF0"/>
    <w:rsid w:val="006B40ED"/>
    <w:rsid w:val="006D1190"/>
    <w:rsid w:val="0074511C"/>
    <w:rsid w:val="00762AAF"/>
    <w:rsid w:val="00805CB1"/>
    <w:rsid w:val="00813B04"/>
    <w:rsid w:val="008B5B3F"/>
    <w:rsid w:val="00982CF5"/>
    <w:rsid w:val="009A3BB0"/>
    <w:rsid w:val="009D7295"/>
    <w:rsid w:val="00A67B38"/>
    <w:rsid w:val="00AC567B"/>
    <w:rsid w:val="00AD7F4B"/>
    <w:rsid w:val="00AE4E33"/>
    <w:rsid w:val="00B61A2C"/>
    <w:rsid w:val="00C01C0E"/>
    <w:rsid w:val="00C36C6A"/>
    <w:rsid w:val="00D56FC1"/>
    <w:rsid w:val="00D71217"/>
    <w:rsid w:val="00EB1D7D"/>
    <w:rsid w:val="00EB30C2"/>
    <w:rsid w:val="00EE4C6C"/>
    <w:rsid w:val="00F90082"/>
    <w:rsid w:val="00F97D49"/>
    <w:rsid w:val="00FE553C"/>
    <w:rsid w:val="00FE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B8976C-191D-4E4D-B42F-7C6968D99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B3F"/>
  </w:style>
  <w:style w:type="paragraph" w:styleId="4">
    <w:name w:val="heading 4"/>
    <w:basedOn w:val="a"/>
    <w:link w:val="40"/>
    <w:uiPriority w:val="9"/>
    <w:qFormat/>
    <w:rsid w:val="00EB1D7D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523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2523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5">
    <w:name w:val="Strong"/>
    <w:basedOn w:val="a0"/>
    <w:uiPriority w:val="22"/>
    <w:qFormat/>
    <w:rsid w:val="0062523B"/>
    <w:rPr>
      <w:b/>
      <w:bCs/>
    </w:rPr>
  </w:style>
  <w:style w:type="character" w:customStyle="1" w:styleId="apple-converted-space">
    <w:name w:val="apple-converted-space"/>
    <w:basedOn w:val="a0"/>
    <w:rsid w:val="0062523B"/>
  </w:style>
  <w:style w:type="paragraph" w:customStyle="1" w:styleId="txt">
    <w:name w:val="txt"/>
    <w:basedOn w:val="a"/>
    <w:rsid w:val="0062523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6">
    <w:name w:val="Emphasis"/>
    <w:basedOn w:val="a0"/>
    <w:uiPriority w:val="20"/>
    <w:qFormat/>
    <w:rsid w:val="0062523B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6D1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1190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EB1D7D"/>
    <w:rPr>
      <w:rFonts w:eastAsia="Times New Roman" w:cs="Times New Roman"/>
      <w:b/>
      <w:bCs/>
      <w:szCs w:val="24"/>
      <w:lang w:eastAsia="ru-RU"/>
    </w:rPr>
  </w:style>
  <w:style w:type="character" w:styleId="a9">
    <w:name w:val="Hyperlink"/>
    <w:basedOn w:val="a0"/>
    <w:uiPriority w:val="99"/>
    <w:unhideWhenUsed/>
    <w:rsid w:val="00EB1D7D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FE553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1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7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2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14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22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useumperm.ru/branch/khokhlovka" TargetMode="External"/><Relationship Id="rId5" Type="http://schemas.openxmlformats.org/officeDocument/2006/relationships/hyperlink" Target="https://g3.permedu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10</Pages>
  <Words>3485</Words>
  <Characters>19870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2016-09-24T12:09:00Z</cp:lastPrinted>
  <dcterms:created xsi:type="dcterms:W3CDTF">2026-01-21T13:34:00Z</dcterms:created>
  <dcterms:modified xsi:type="dcterms:W3CDTF">2026-01-22T11:12:00Z</dcterms:modified>
</cp:coreProperties>
</file>