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C7CEE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01BB8C9C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19F365C6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16E4A22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0C4F1285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562B7E80" w14:textId="6F1ED144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40"/>
          <w:szCs w:val="40"/>
        </w:rPr>
      </w:pPr>
      <w:r w:rsidRPr="00FF1B0A">
        <w:rPr>
          <w:rFonts w:ascii="Times New Roman" w:hAnsi="Times New Roman" w:cs="Times New Roman"/>
          <w:sz w:val="40"/>
          <w:szCs w:val="40"/>
        </w:rPr>
        <w:t>МЕТОДИЧЕСКАЯ РАЗРАБОТКА</w:t>
      </w:r>
    </w:p>
    <w:p w14:paraId="5DA0D8C1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7535085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06C08139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5759F55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E978EFC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7EA83F4C" w14:textId="4C6E4D48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6"/>
          <w:szCs w:val="36"/>
        </w:rPr>
      </w:pPr>
      <w:r w:rsidRPr="00FF1B0A">
        <w:rPr>
          <w:rFonts w:ascii="Times New Roman" w:hAnsi="Times New Roman" w:cs="Times New Roman"/>
          <w:sz w:val="36"/>
          <w:szCs w:val="36"/>
        </w:rPr>
        <w:t>Тема: «Повышение мотивации к самостоятельной работе младших школьников посредством использования рабочих листов на уроках литературного чтения»</w:t>
      </w:r>
    </w:p>
    <w:p w14:paraId="179148FD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36"/>
          <w:szCs w:val="36"/>
        </w:rPr>
      </w:pPr>
    </w:p>
    <w:p w14:paraId="7998BA88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6A28C1F4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2CC7A07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6B93F42C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6683DE1D" w14:textId="77777777" w:rsidR="00FF1B0A" w:rsidRDefault="00FF1B0A" w:rsidP="00FF1B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127B10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D4E2D15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C9962CF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6C9589AA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0B6D439A" w14:textId="77777777" w:rsidR="00FF1B0A" w:rsidRDefault="00FF1B0A" w:rsidP="00FF1B0A">
      <w:pPr>
        <w:spacing w:after="0"/>
        <w:ind w:left="-567"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 xml:space="preserve">Автор-составитель: </w:t>
      </w:r>
      <w:r>
        <w:rPr>
          <w:rFonts w:ascii="Times New Roman" w:hAnsi="Times New Roman" w:cs="Times New Roman"/>
          <w:sz w:val="28"/>
          <w:szCs w:val="28"/>
        </w:rPr>
        <w:t>Залога Виктория Леонидовна,</w:t>
      </w:r>
    </w:p>
    <w:p w14:paraId="3BA9C77C" w14:textId="3FCF3692" w:rsidR="00FF1B0A" w:rsidRPr="00FF1B0A" w:rsidRDefault="00FF1B0A" w:rsidP="00FF1B0A">
      <w:pPr>
        <w:spacing w:after="0"/>
        <w:ind w:left="-567" w:firstLine="113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 начальных классов</w:t>
      </w:r>
    </w:p>
    <w:p w14:paraId="7B56B503" w14:textId="77777777" w:rsidR="00FF1B0A" w:rsidRPr="00FF1B0A" w:rsidRDefault="00FF1B0A" w:rsidP="00FF1B0A">
      <w:pPr>
        <w:spacing w:after="0"/>
        <w:ind w:left="-567"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Предмет: Литературное чтение</w:t>
      </w:r>
    </w:p>
    <w:p w14:paraId="486B338B" w14:textId="77777777" w:rsidR="00FF1B0A" w:rsidRPr="00FF1B0A" w:rsidRDefault="00FF1B0A" w:rsidP="00FF1B0A">
      <w:pPr>
        <w:spacing w:after="0"/>
        <w:ind w:left="-567"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Классы: 1-4</w:t>
      </w:r>
    </w:p>
    <w:p w14:paraId="680EF995" w14:textId="77777777" w:rsidR="00FF1B0A" w:rsidRDefault="00FF1B0A" w:rsidP="00FF1B0A">
      <w:pPr>
        <w:spacing w:after="0"/>
        <w:ind w:left="-567"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 xml:space="preserve">Целевая аудитория: Учителя начальных классов, </w:t>
      </w:r>
    </w:p>
    <w:p w14:paraId="53A53449" w14:textId="79C72623" w:rsidR="00FF1B0A" w:rsidRPr="00FF1B0A" w:rsidRDefault="00FF1B0A" w:rsidP="00FF1B0A">
      <w:pPr>
        <w:spacing w:after="0"/>
        <w:ind w:left="-567" w:firstLine="1134"/>
        <w:jc w:val="right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методисты.</w:t>
      </w:r>
    </w:p>
    <w:p w14:paraId="03D3B7BB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D905877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12E3AA8F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75DD640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086FC499" w14:textId="77777777" w:rsidR="00FF1B0A" w:rsidRDefault="00FF1B0A" w:rsidP="00FF1B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E3F0A70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162036C7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9E2157B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213D0AD6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21BBC07" w14:textId="39CF4644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Челябинск</w:t>
      </w:r>
    </w:p>
    <w:p w14:paraId="6C3C20ED" w14:textId="77777777" w:rsid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  <w:r w:rsidRPr="00FF1B0A">
        <w:rPr>
          <w:rFonts w:ascii="Times New Roman" w:hAnsi="Times New Roman" w:cs="Times New Roman"/>
          <w:sz w:val="32"/>
          <w:szCs w:val="32"/>
        </w:rPr>
        <w:lastRenderedPageBreak/>
        <w:t>1. Введение. Актуальность темы.</w:t>
      </w:r>
    </w:p>
    <w:p w14:paraId="3CD37943" w14:textId="77777777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</w:p>
    <w:p w14:paraId="6B9EACE4" w14:textId="320818EA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В начальной школе закладывается фундамент читательской деятельности. Важно не только научить ребёнка технике чтения, но и воспитать вдумчивого, заинтересованного читателя, который умеет и хочет работать с текстом самостоятельно.</w:t>
      </w:r>
    </w:p>
    <w:p w14:paraId="71636F69" w14:textId="7BB08579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Проблема: Ученики младших классов часто испытывают трудности при самостоятельном анализе текста: не могут выделить главное, проследить за мыслями и чувствами героев, выразить своё мнение. Это приводит к пассивности на уроке и снижению интереса к чтению.</w:t>
      </w:r>
    </w:p>
    <w:p w14:paraId="0EB602B0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Решение: Рабочий лист (РЛ) для младшего школьника – это не контрольный лист, а «помощник-следопыт», «игровое поле» и «дневник открытий». Через систему увлекательных, посильных и разнообразных заданий в РЛ мы можем направить самостоятельную мысль ребёнка, дать ей опору и сделать процесс чтения наглядным, предметным и личностно значимым.</w:t>
      </w:r>
    </w:p>
    <w:p w14:paraId="7791D102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00C26F9" w14:textId="77777777" w:rsid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  <w:r w:rsidRPr="00FF1B0A">
        <w:rPr>
          <w:rFonts w:ascii="Times New Roman" w:hAnsi="Times New Roman" w:cs="Times New Roman"/>
          <w:sz w:val="32"/>
          <w:szCs w:val="32"/>
        </w:rPr>
        <w:t>2. Цель и задачи.</w:t>
      </w:r>
    </w:p>
    <w:p w14:paraId="02F19BFF" w14:textId="77777777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</w:p>
    <w:p w14:paraId="5D3FF200" w14:textId="609BB1A1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F1B0A">
        <w:rPr>
          <w:rFonts w:ascii="Times New Roman" w:hAnsi="Times New Roman" w:cs="Times New Roman"/>
          <w:sz w:val="28"/>
          <w:szCs w:val="28"/>
        </w:rPr>
        <w:t>овысить учебную мотивацию и сформировать первоначальные навыки самостоятельной читательской деятельности у младших школьников через систематическое использование специально разработанных рабочих листов.</w:t>
      </w:r>
    </w:p>
    <w:p w14:paraId="7933D824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4022421" w14:textId="4FFA5328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Задачи:</w:t>
      </w:r>
    </w:p>
    <w:p w14:paraId="684D191D" w14:textId="515502BE" w:rsidR="00FF1B0A" w:rsidRPr="00FF1B0A" w:rsidRDefault="00FF1B0A" w:rsidP="00FF1B0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Создать условия для посильной самостоятельной работы каждого ребёнка с текстом.</w:t>
      </w:r>
    </w:p>
    <w:p w14:paraId="754B1977" w14:textId="45570B5D" w:rsidR="00FF1B0A" w:rsidRPr="00FF1B0A" w:rsidRDefault="00FF1B0A" w:rsidP="00FF1B0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Развивать познавательные УУД (умение работать с информацией, анализировать, сравнивать, делать выводы) в доступной для возраста форме.</w:t>
      </w:r>
    </w:p>
    <w:p w14:paraId="390439F4" w14:textId="375BCE8B" w:rsidR="00FF1B0A" w:rsidRPr="00FF1B0A" w:rsidRDefault="00FF1B0A" w:rsidP="00FF1B0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Формировать эмоционально-ценностное отношение к прочитанному.</w:t>
      </w:r>
    </w:p>
    <w:p w14:paraId="7230082D" w14:textId="77777777" w:rsidR="00FF1B0A" w:rsidRPr="00FF1B0A" w:rsidRDefault="00FF1B0A" w:rsidP="00FF1B0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Предоставить учителю инструмент для оперативной диагностики понимания текста и индивидуальной поддержки.</w:t>
      </w:r>
    </w:p>
    <w:p w14:paraId="37B68B94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71156F86" w14:textId="77777777" w:rsid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  <w:r w:rsidRPr="00FF1B0A">
        <w:rPr>
          <w:rFonts w:ascii="Times New Roman" w:hAnsi="Times New Roman" w:cs="Times New Roman"/>
          <w:sz w:val="32"/>
          <w:szCs w:val="32"/>
        </w:rPr>
        <w:t>3. Особенности рабочих листов для младших школьников.</w:t>
      </w:r>
    </w:p>
    <w:p w14:paraId="61EAE8EC" w14:textId="77777777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</w:p>
    <w:p w14:paraId="4C094566" w14:textId="0BF68D9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Визуальность: Много иллюстраций, графических элементов (стрелки, круги, облачка), свободного пространства для рисунков.</w:t>
      </w:r>
    </w:p>
    <w:p w14:paraId="27F94660" w14:textId="0CA283E5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Игровой формат: Задания-«квесты», лабиринты, шифры, соедини линии, раскрась.</w:t>
      </w:r>
    </w:p>
    <w:p w14:paraId="1F1C9C8D" w14:textId="51AA97D8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Чёткость инструкций: Короткие, простые формулировки, часто с использованием пиктограмм (например, «ручка» – напиши, «ротик» – обсуди с соседом, «лампочка» – подумай).</w:t>
      </w:r>
    </w:p>
    <w:p w14:paraId="6D6F3A7B" w14:textId="18902764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lastRenderedPageBreak/>
        <w:t>Опоры: Готовые начала фраз («Я думаю, что...», «Мне понравилось...», «Было трудно...»), слова для справки, схемы-паутинки.</w:t>
      </w:r>
    </w:p>
    <w:p w14:paraId="6D37571D" w14:textId="6D43ECB6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Интерактивность: Задания на работу в паре («спроси у товарища...»), обращение к личному опыту.</w:t>
      </w:r>
    </w:p>
    <w:p w14:paraId="7F15DBFB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Поэтапность: Соответствие структуре урока: разминка-прогноз, работа по тексту, рефлексия-творчество.</w:t>
      </w:r>
    </w:p>
    <w:p w14:paraId="04A5347B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50DB15BE" w14:textId="5CB33A3A" w:rsidR="00FF1B0A" w:rsidRPr="00FF1B0A" w:rsidRDefault="00FF1B0A" w:rsidP="00FF1B0A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  <w:r w:rsidRPr="00FF1B0A">
        <w:rPr>
          <w:rFonts w:ascii="Times New Roman" w:hAnsi="Times New Roman" w:cs="Times New Roman"/>
          <w:sz w:val="32"/>
          <w:szCs w:val="32"/>
        </w:rPr>
        <w:t>4.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F1B0A">
        <w:rPr>
          <w:rFonts w:ascii="Times New Roman" w:hAnsi="Times New Roman" w:cs="Times New Roman"/>
          <w:sz w:val="32"/>
          <w:szCs w:val="32"/>
        </w:rPr>
        <w:t>Типология заданий в РЛ для 1-4 классов.</w:t>
      </w:r>
    </w:p>
    <w:p w14:paraId="72144A8F" w14:textId="77777777" w:rsidR="00FF1B0A" w:rsidRPr="00FF1B0A" w:rsidRDefault="00FF1B0A" w:rsidP="00FF1B0A">
      <w:pPr>
        <w:ind w:left="-567" w:firstLine="1134"/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3"/>
        <w:gridCol w:w="3405"/>
        <w:gridCol w:w="3205"/>
      </w:tblGrid>
      <w:tr w:rsidR="00FF1B0A" w:rsidRPr="00FF1B0A" w14:paraId="0F4BD9FB" w14:textId="77777777" w:rsidTr="00FF1B0A">
        <w:trPr>
          <w:tblHeader/>
        </w:trPr>
        <w:tc>
          <w:tcPr>
            <w:tcW w:w="2883" w:type="dxa"/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79F6CA" w14:textId="77777777" w:rsidR="00FF1B0A" w:rsidRPr="00FF1B0A" w:rsidRDefault="00FF1B0A" w:rsidP="00FF1B0A">
            <w:pPr>
              <w:spacing w:after="0"/>
              <w:ind w:left="142" w:right="281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 / Этап</w:t>
            </w:r>
          </w:p>
        </w:tc>
        <w:tc>
          <w:tcPr>
            <w:tcW w:w="34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8FD8C0F" w14:textId="77777777" w:rsidR="00FF1B0A" w:rsidRP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Примеры заданий</w:t>
            </w:r>
          </w:p>
        </w:tc>
        <w:tc>
          <w:tcPr>
            <w:tcW w:w="32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F2EBC5" w14:textId="77777777" w:rsidR="00FF1B0A" w:rsidRPr="00FF1B0A" w:rsidRDefault="00FF1B0A" w:rsidP="00FF1B0A">
            <w:pPr>
              <w:spacing w:after="0"/>
              <w:ind w:left="87" w:right="145" w:firstLine="8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Развиваемые навыки</w:t>
            </w:r>
          </w:p>
        </w:tc>
      </w:tr>
      <w:tr w:rsidR="00FF1B0A" w:rsidRPr="00FF1B0A" w14:paraId="624E4156" w14:textId="77777777" w:rsidTr="00FF1B0A">
        <w:tc>
          <w:tcPr>
            <w:tcW w:w="2883" w:type="dxa"/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F63DEF" w14:textId="77777777" w:rsidR="00FF1B0A" w:rsidRPr="00FF1B0A" w:rsidRDefault="00FF1B0A" w:rsidP="00FF1B0A">
            <w:pPr>
              <w:spacing w:after="0"/>
              <w:ind w:left="142" w:right="281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1-2 класс (</w:t>
            </w:r>
            <w:proofErr w:type="spellStart"/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добукварный</w:t>
            </w:r>
            <w:proofErr w:type="spellEnd"/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, букварный период, </w:t>
            </w:r>
            <w:proofErr w:type="spellStart"/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послебукварный</w:t>
            </w:r>
            <w:proofErr w:type="spellEnd"/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1EF0DD2" w14:textId="77777777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«Оживи картинку»: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Дорисуй герою эмоцию.</w:t>
            </w:r>
          </w:p>
          <w:p w14:paraId="283D0506" w14:textId="77777777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«Слушаю и рисую»: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Отметь галочкой картинку, которая соответствует услышанному отрывку.</w:t>
            </w:r>
          </w:p>
          <w:p w14:paraId="55A566D6" w14:textId="45670CEA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«Словесная мозаика»: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Соедини слово из текста с соответствующей картинкой.</w:t>
            </w:r>
          </w:p>
          <w:p w14:paraId="60B2EC2A" w14:textId="47F679A4" w:rsidR="00FF1B0A" w:rsidRP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«Весёлая закладка»: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Раскрась того героя, который тебе понравился.</w:t>
            </w:r>
          </w:p>
        </w:tc>
        <w:tc>
          <w:tcPr>
            <w:tcW w:w="32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1AE84A" w14:textId="77777777" w:rsidR="00FF1B0A" w:rsidRPr="00FF1B0A" w:rsidRDefault="00FF1B0A" w:rsidP="00FF1B0A">
            <w:pPr>
              <w:spacing w:after="0"/>
              <w:ind w:left="87" w:right="145" w:firstLine="8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Слушание, понимание на слух, связь слова и образа, эмоциональный отклик.</w:t>
            </w:r>
          </w:p>
        </w:tc>
      </w:tr>
      <w:tr w:rsidR="00FF1B0A" w:rsidRPr="00FF1B0A" w14:paraId="20E3CC2B" w14:textId="77777777" w:rsidTr="00FF1B0A">
        <w:tc>
          <w:tcPr>
            <w:tcW w:w="2883" w:type="dxa"/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2D7401" w14:textId="77777777" w:rsidR="00FF1B0A" w:rsidRPr="00FF1B0A" w:rsidRDefault="00FF1B0A" w:rsidP="00FF1B0A">
            <w:pPr>
              <w:spacing w:after="0"/>
              <w:ind w:left="142" w:right="281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2-3 класс (основной этап наработки техники)</w:t>
            </w:r>
          </w:p>
        </w:tc>
        <w:tc>
          <w:tcPr>
            <w:tcW w:w="34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A1001D" w14:textId="29BB8CDD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«Прогноз по заголовку»: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Обведи смайлик, который передаёт твоё ожидание от текста.</w:t>
            </w:r>
          </w:p>
          <w:p w14:paraId="3B468906" w14:textId="6D93FE7A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«Лента событий»: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 xml:space="preserve"> Расположи картинки-схемы 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сюжета в правильном порядке.</w:t>
            </w:r>
          </w:p>
          <w:p w14:paraId="4C4CB6EC" w14:textId="61967B7D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«Паспорт героя»: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Заполни: имя, возраст, черты характера (выбери из списка), мой рисунок.</w:t>
            </w:r>
          </w:p>
          <w:p w14:paraId="3DC83C8E" w14:textId="1C03792F" w:rsidR="00FF1B0A" w:rsidRP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«Ключевые слова»: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Найди и «запакуй в чемоданчик» (обведи в рамку) 3 самых важных слова из рассказа.</w:t>
            </w:r>
          </w:p>
        </w:tc>
        <w:tc>
          <w:tcPr>
            <w:tcW w:w="32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C7E688" w14:textId="77777777" w:rsidR="00FF1B0A" w:rsidRPr="00FF1B0A" w:rsidRDefault="00FF1B0A" w:rsidP="00FF1B0A">
            <w:pPr>
              <w:spacing w:after="0"/>
              <w:ind w:left="87" w:right="145" w:firstLine="8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Осмысленное чтение, выделение последовательности событий, характеристика героя, поиск информации.</w:t>
            </w:r>
          </w:p>
        </w:tc>
      </w:tr>
      <w:tr w:rsidR="00FF1B0A" w:rsidRPr="00FF1B0A" w14:paraId="5224C386" w14:textId="77777777" w:rsidTr="00FF1B0A">
        <w:tc>
          <w:tcPr>
            <w:tcW w:w="2883" w:type="dxa"/>
            <w:shd w:val="clear" w:color="auto" w:fill="FFFFFF" w:themeFill="background1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1C6283" w14:textId="77777777" w:rsidR="00FF1B0A" w:rsidRPr="00FF1B0A" w:rsidRDefault="00FF1B0A" w:rsidP="00FF1B0A">
            <w:pPr>
              <w:spacing w:after="0"/>
              <w:ind w:left="142" w:right="281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3-4 класс (углублённая работа с текстом)</w:t>
            </w:r>
          </w:p>
        </w:tc>
        <w:tc>
          <w:tcPr>
            <w:tcW w:w="34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303CA8" w14:textId="650C5D46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«Сравни героев»: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Заполни табличку с колонками «Похожи», «Отличаются».</w:t>
            </w:r>
          </w:p>
          <w:p w14:paraId="46778A9B" w14:textId="730D3492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«Диаграмма чувств»: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Закрась сектор в круге, показывая, каких чувств у героя было больше: грусти, радости, страха, удивления.</w:t>
            </w:r>
          </w:p>
          <w:p w14:paraId="04C16F16" w14:textId="0BCF45F5" w:rsid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«Вопрос автору»: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Напиши один вопрос, который ты бы хотел задать писателю.</w:t>
            </w:r>
          </w:p>
          <w:p w14:paraId="01FC3414" w14:textId="5CA6C431" w:rsidR="00FF1B0A" w:rsidRPr="00FF1B0A" w:rsidRDefault="00FF1B0A" w:rsidP="00FF1B0A">
            <w:pPr>
              <w:spacing w:after="0"/>
              <w:ind w:left="26" w:right="206" w:firstLine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• </w:t>
            </w:r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Синквейн</w:t>
            </w:r>
            <w:proofErr w:type="spellEnd"/>
            <w:r w:rsidRPr="00FF1B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 опорой»: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 Заполни готовые строки о герое: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br/>
              <w:t>1. Кто? (1 сущ.)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Какой? (2 прил.)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br/>
              <w:t>3. Что делает? (3 глагола)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br/>
              <w:t>4. Фраза из текста о нём.</w:t>
            </w:r>
            <w:r w:rsidRPr="00FF1B0A">
              <w:rPr>
                <w:rFonts w:ascii="Times New Roman" w:hAnsi="Times New Roman" w:cs="Times New Roman"/>
                <w:sz w:val="28"/>
                <w:szCs w:val="28"/>
              </w:rPr>
              <w:br/>
              <w:t>5. Твоё отношение (1 слово).</w:t>
            </w:r>
          </w:p>
        </w:tc>
        <w:tc>
          <w:tcPr>
            <w:tcW w:w="3205" w:type="dxa"/>
            <w:shd w:val="clear" w:color="auto" w:fill="FFFFFF" w:themeFill="background1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6699BD" w14:textId="77777777" w:rsidR="00FF1B0A" w:rsidRPr="00FF1B0A" w:rsidRDefault="00FF1B0A" w:rsidP="00FF1B0A">
            <w:pPr>
              <w:spacing w:after="0"/>
              <w:ind w:left="87" w:right="145" w:firstLine="8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1B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Сравнительный анализ, интерпретация, формулирование вопросов, краткое </w:t>
            </w:r>
            <w:proofErr w:type="spellStart"/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резюмирование</w:t>
            </w:r>
            <w:proofErr w:type="spellEnd"/>
            <w:r w:rsidRPr="00FF1B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7BC74614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6D1EC4E9" w14:textId="53874CA1" w:rsidR="00F84C08" w:rsidRPr="00F84C08" w:rsidRDefault="00F84C08" w:rsidP="00F84C08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4C08">
        <w:rPr>
          <w:rFonts w:ascii="Times New Roman" w:hAnsi="Times New Roman" w:cs="Times New Roman"/>
          <w:b/>
          <w:bCs/>
          <w:sz w:val="32"/>
          <w:szCs w:val="32"/>
        </w:rPr>
        <w:t>Практический пример. Рабочий лист для 1 класса к русской народной сказке «Колобок».</w:t>
      </w:r>
    </w:p>
    <w:p w14:paraId="2ED8F04B" w14:textId="77777777" w:rsidR="00F84C08" w:rsidRPr="00CF5F56" w:rsidRDefault="00F84C08" w:rsidP="00F84C08">
      <w:pPr>
        <w:pStyle w:val="a7"/>
        <w:spacing w:after="0"/>
        <w:ind w:left="927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50752358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F84C08">
        <w:rPr>
          <w:rFonts w:ascii="Times New Roman" w:hAnsi="Times New Roman" w:cs="Times New Roman"/>
          <w:sz w:val="28"/>
          <w:szCs w:val="28"/>
        </w:rPr>
        <w:t> Путешествие Колобка.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b/>
          <w:bCs/>
          <w:sz w:val="28"/>
          <w:szCs w:val="28"/>
        </w:rPr>
        <w:t>Моё имя:</w:t>
      </w:r>
      <w:r w:rsidRPr="00F84C08">
        <w:rPr>
          <w:rFonts w:ascii="Times New Roman" w:hAnsi="Times New Roman" w:cs="Times New Roman"/>
          <w:sz w:val="28"/>
          <w:szCs w:val="28"/>
        </w:rPr>
        <w:t> ______________________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b/>
          <w:bCs/>
          <w:sz w:val="28"/>
          <w:szCs w:val="28"/>
        </w:rPr>
        <w:t>(Учитель читает сказку вслух, дети слушают и выполняют задания)</w:t>
      </w:r>
    </w:p>
    <w:p w14:paraId="38D9B4D2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pict w14:anchorId="32C91DE1">
          <v:rect id="_x0000_i1025" style="width:0;height:.75pt" o:hrstd="t" o:hr="t" fillcolor="#a0a0a0" stroked="f"/>
        </w:pict>
      </w:r>
    </w:p>
    <w:p w14:paraId="12FAAB91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Часть 1. Перед чтением (разминка-прогноз)</w:t>
      </w:r>
    </w:p>
    <w:p w14:paraId="359493E5" w14:textId="77777777" w:rsidR="00F84C08" w:rsidRPr="00F84C08" w:rsidRDefault="00F84C08" w:rsidP="00F84C0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Посмотри на картинку.</w:t>
      </w:r>
      <w:r w:rsidRPr="00F84C08">
        <w:rPr>
          <w:rFonts w:ascii="Times New Roman" w:hAnsi="Times New Roman" w:cs="Times New Roman"/>
          <w:sz w:val="28"/>
          <w:szCs w:val="28"/>
        </w:rPr>
        <w:t> Кто это? Это ______________</w:t>
      </w:r>
      <w:proofErr w:type="gramStart"/>
      <w:r w:rsidRPr="00F84C08">
        <w:rPr>
          <w:rFonts w:ascii="Times New Roman" w:hAnsi="Times New Roman" w:cs="Times New Roman"/>
          <w:sz w:val="28"/>
          <w:szCs w:val="28"/>
        </w:rPr>
        <w:t>_ .</w:t>
      </w:r>
      <w:proofErr w:type="gramEnd"/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[Даётся изображение Колобка]</w:t>
      </w:r>
    </w:p>
    <w:p w14:paraId="1FFA9734" w14:textId="77777777" w:rsidR="00F84C08" w:rsidRPr="00F84C08" w:rsidRDefault="00F84C08" w:rsidP="00F84C0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Как ты думаешь, какой он?</w:t>
      </w:r>
      <w:r w:rsidRPr="00F84C08">
        <w:rPr>
          <w:rFonts w:ascii="Times New Roman" w:hAnsi="Times New Roman" w:cs="Times New Roman"/>
          <w:sz w:val="28"/>
          <w:szCs w:val="28"/>
        </w:rPr>
        <w:t> Раскрась подходящие смайлики.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[Рядом со словами даны смайлики]</w:t>
      </w:r>
    </w:p>
    <w:p w14:paraId="6B8765A7" w14:textId="77777777" w:rsidR="00F84C08" w:rsidRPr="00F84C08" w:rsidRDefault="00F84C08" w:rsidP="00F84C08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t xml:space="preserve">круглый </w:t>
      </w:r>
      <w:r w:rsidRPr="00F84C08">
        <w:rPr>
          <w:rFonts w:ascii="Segoe UI Emoji" w:hAnsi="Segoe UI Emoji" w:cs="Segoe UI Emoji"/>
          <w:sz w:val="28"/>
          <w:szCs w:val="28"/>
        </w:rPr>
        <w:t>😊</w:t>
      </w:r>
      <w:r w:rsidRPr="00F84C08">
        <w:rPr>
          <w:rFonts w:ascii="Times New Roman" w:hAnsi="Times New Roman" w:cs="Times New Roman"/>
          <w:sz w:val="28"/>
          <w:szCs w:val="28"/>
        </w:rPr>
        <w:t xml:space="preserve"> </w:t>
      </w:r>
      <w:r w:rsidRPr="00F84C08">
        <w:rPr>
          <w:rFonts w:ascii="Segoe UI Emoji" w:hAnsi="Segoe UI Emoji" w:cs="Segoe UI Emoji"/>
          <w:sz w:val="28"/>
          <w:szCs w:val="28"/>
        </w:rPr>
        <w:t>😠</w:t>
      </w:r>
    </w:p>
    <w:p w14:paraId="4453A79C" w14:textId="77777777" w:rsidR="00F84C08" w:rsidRPr="00F84C08" w:rsidRDefault="00F84C08" w:rsidP="00F84C08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t xml:space="preserve">весёлый </w:t>
      </w:r>
      <w:r w:rsidRPr="00F84C08">
        <w:rPr>
          <w:rFonts w:ascii="Segoe UI Emoji" w:hAnsi="Segoe UI Emoji" w:cs="Segoe UI Emoji"/>
          <w:sz w:val="28"/>
          <w:szCs w:val="28"/>
        </w:rPr>
        <w:t>😊</w:t>
      </w:r>
      <w:r w:rsidRPr="00F84C08">
        <w:rPr>
          <w:rFonts w:ascii="Times New Roman" w:hAnsi="Times New Roman" w:cs="Times New Roman"/>
          <w:sz w:val="28"/>
          <w:szCs w:val="28"/>
        </w:rPr>
        <w:t xml:space="preserve"> </w:t>
      </w:r>
      <w:r w:rsidRPr="00F84C08">
        <w:rPr>
          <w:rFonts w:ascii="Segoe UI Emoji" w:hAnsi="Segoe UI Emoji" w:cs="Segoe UI Emoji"/>
          <w:sz w:val="28"/>
          <w:szCs w:val="28"/>
        </w:rPr>
        <w:t>😠</w:t>
      </w:r>
    </w:p>
    <w:p w14:paraId="5851F3E5" w14:textId="77777777" w:rsidR="00F84C08" w:rsidRPr="00F84C08" w:rsidRDefault="00F84C08" w:rsidP="00F84C08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t xml:space="preserve">хитрый </w:t>
      </w:r>
      <w:r w:rsidRPr="00F84C08">
        <w:rPr>
          <w:rFonts w:ascii="Segoe UI Emoji" w:hAnsi="Segoe UI Emoji" w:cs="Segoe UI Emoji"/>
          <w:sz w:val="28"/>
          <w:szCs w:val="28"/>
        </w:rPr>
        <w:t>😊</w:t>
      </w:r>
      <w:r w:rsidRPr="00F84C08">
        <w:rPr>
          <w:rFonts w:ascii="Times New Roman" w:hAnsi="Times New Roman" w:cs="Times New Roman"/>
          <w:sz w:val="28"/>
          <w:szCs w:val="28"/>
        </w:rPr>
        <w:t xml:space="preserve"> </w:t>
      </w:r>
      <w:r w:rsidRPr="00F84C08">
        <w:rPr>
          <w:rFonts w:ascii="Segoe UI Emoji" w:hAnsi="Segoe UI Emoji" w:cs="Segoe UI Emoji"/>
          <w:sz w:val="28"/>
          <w:szCs w:val="28"/>
        </w:rPr>
        <w:t>😠</w:t>
      </w:r>
    </w:p>
    <w:p w14:paraId="5B068B6E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pict w14:anchorId="688C1063">
          <v:rect id="_x0000_i1026" style="width:0;height:.75pt" o:hrstd="t" o:hr="t" fillcolor="#a0a0a0" stroked="f"/>
        </w:pict>
      </w:r>
    </w:p>
    <w:p w14:paraId="251FE2BD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Часть 2. Работаем со сказкой (слушаем внимательно)</w:t>
      </w:r>
    </w:p>
    <w:p w14:paraId="534A3617" w14:textId="77777777" w:rsidR="00F84C08" w:rsidRPr="00F84C08" w:rsidRDefault="00F84C08" w:rsidP="00F84C0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Кто испёк Колобка?</w:t>
      </w:r>
      <w:r w:rsidRPr="00F84C08">
        <w:rPr>
          <w:rFonts w:ascii="Times New Roman" w:hAnsi="Times New Roman" w:cs="Times New Roman"/>
          <w:sz w:val="28"/>
          <w:szCs w:val="28"/>
        </w:rPr>
        <w:t> Соедини линией Колобка и того, кто его сделал.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[Слева рисунок Колобка, справа — рисунок Старика и Старухи. Нужно провести линию к Старухе].</w:t>
      </w:r>
    </w:p>
    <w:p w14:paraId="6109EA7E" w14:textId="77777777" w:rsidR="00F84C08" w:rsidRPr="00F84C08" w:rsidRDefault="00F84C08" w:rsidP="00F84C0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Кого встретил Колобок?</w:t>
      </w:r>
      <w:r w:rsidRPr="00F84C08">
        <w:rPr>
          <w:rFonts w:ascii="Times New Roman" w:hAnsi="Times New Roman" w:cs="Times New Roman"/>
          <w:sz w:val="28"/>
          <w:szCs w:val="28"/>
        </w:rPr>
        <w:t> Отметь галочкой (</w:t>
      </w:r>
      <w:r w:rsidRPr="00F84C08">
        <w:rPr>
          <w:rFonts w:ascii="Segoe UI Symbol" w:hAnsi="Segoe UI Symbol" w:cs="Segoe UI Symbol"/>
          <w:sz w:val="28"/>
          <w:szCs w:val="28"/>
        </w:rPr>
        <w:t>✓</w:t>
      </w:r>
      <w:r w:rsidRPr="00F84C08">
        <w:rPr>
          <w:rFonts w:ascii="Times New Roman" w:hAnsi="Times New Roman" w:cs="Times New Roman"/>
          <w:sz w:val="28"/>
          <w:szCs w:val="28"/>
        </w:rPr>
        <w:t>) тех, кого встретил Колобок.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[Даны картинки: Заяц, Волк, Медведь, Лиса, Ёжик, Сова. Нужно отметить первых четырёх].</w:t>
      </w:r>
    </w:p>
    <w:p w14:paraId="5475D151" w14:textId="77777777" w:rsidR="00F84C08" w:rsidRPr="00F84C08" w:rsidRDefault="00F84C08" w:rsidP="00F84C0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Порядок встреч.</w:t>
      </w:r>
      <w:r w:rsidRPr="00F84C08">
        <w:rPr>
          <w:rFonts w:ascii="Times New Roman" w:hAnsi="Times New Roman" w:cs="Times New Roman"/>
          <w:sz w:val="28"/>
          <w:szCs w:val="28"/>
        </w:rPr>
        <w:t> Пронумеруй картинки от 1 до 4: кто был первым, кто — последним?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[Даны 4 небольшие иконки: Заяц, Волк, Медведь, Лиса. Ребёнок ставит цифры 1,2,3,4].</w:t>
      </w:r>
    </w:p>
    <w:p w14:paraId="46EBFFB2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pict w14:anchorId="605D8306">
          <v:rect id="_x0000_i1027" style="width:0;height:.75pt" o:hrstd="t" o:hr="t" fillcolor="#a0a0a0" stroked="f"/>
        </w:pict>
      </w:r>
    </w:p>
    <w:p w14:paraId="66BD1F63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lastRenderedPageBreak/>
        <w:t>Часть 3. После чтения (думаем и творим)</w:t>
      </w:r>
    </w:p>
    <w:p w14:paraId="0069FD00" w14:textId="77777777" w:rsidR="00F84C08" w:rsidRPr="00F84C08" w:rsidRDefault="00F84C08" w:rsidP="00F84C0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Секрет Колобка.</w:t>
      </w:r>
      <w:r w:rsidRPr="00F84C08">
        <w:rPr>
          <w:rFonts w:ascii="Times New Roman" w:hAnsi="Times New Roman" w:cs="Times New Roman"/>
          <w:sz w:val="28"/>
          <w:szCs w:val="28"/>
        </w:rPr>
        <w:t> Почему Лиса смогла его съесть? Обведи правильный ответ:</w:t>
      </w:r>
    </w:p>
    <w:p w14:paraId="7D1B88EB" w14:textId="77777777" w:rsidR="00F84C08" w:rsidRPr="00F84C08" w:rsidRDefault="00F84C08" w:rsidP="00F84C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Он был вкусный.</w:t>
      </w:r>
    </w:p>
    <w:p w14:paraId="246087C0" w14:textId="77777777" w:rsidR="00F84C08" w:rsidRPr="00F84C08" w:rsidRDefault="00F84C08" w:rsidP="00F84C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Он ей поверил и сел на нос.</w:t>
      </w:r>
    </w:p>
    <w:p w14:paraId="264493AA" w14:textId="77777777" w:rsidR="00F84C08" w:rsidRPr="00F84C08" w:rsidRDefault="00F84C08" w:rsidP="00F84C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Он испугался.</w:t>
      </w:r>
    </w:p>
    <w:p w14:paraId="2FE19C1A" w14:textId="77777777" w:rsidR="00F84C08" w:rsidRPr="00F84C08" w:rsidRDefault="00F84C08" w:rsidP="00F84C0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Моё настроение от сказки.</w:t>
      </w:r>
      <w:r w:rsidRPr="00F84C08">
        <w:rPr>
          <w:rFonts w:ascii="Times New Roman" w:hAnsi="Times New Roman" w:cs="Times New Roman"/>
          <w:sz w:val="28"/>
          <w:szCs w:val="28"/>
        </w:rPr>
        <w:t> Закрась кружок тем цветом, какое у тебя осталось настроение.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[Даны три кружка с подписями-пиктограммами и словами:</w:t>
      </w:r>
    </w:p>
    <w:p w14:paraId="7D2E65E3" w14:textId="77777777" w:rsidR="00F84C08" w:rsidRPr="00F84C08" w:rsidRDefault="00F84C08" w:rsidP="00F84C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i/>
          <w:iCs/>
          <w:sz w:val="28"/>
          <w:szCs w:val="28"/>
        </w:rPr>
        <w:t>Весёлое (смайлик улыбается)</w:t>
      </w:r>
    </w:p>
    <w:p w14:paraId="7807AA80" w14:textId="77777777" w:rsidR="00F84C08" w:rsidRPr="00F84C08" w:rsidRDefault="00F84C08" w:rsidP="00F84C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i/>
          <w:iCs/>
          <w:sz w:val="28"/>
          <w:szCs w:val="28"/>
        </w:rPr>
        <w:t>Грустное (смайлик грустит)</w:t>
      </w:r>
    </w:p>
    <w:p w14:paraId="5924E636" w14:textId="77777777" w:rsidR="00F84C08" w:rsidRPr="00F84C08" w:rsidRDefault="00F84C08" w:rsidP="00F84C08">
      <w:pPr>
        <w:numPr>
          <w:ilvl w:val="1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i/>
          <w:iCs/>
          <w:sz w:val="28"/>
          <w:szCs w:val="28"/>
        </w:rPr>
        <w:t>Удивлённое (смайлик с удивлением)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]</w:t>
      </w:r>
    </w:p>
    <w:p w14:paraId="77A08D3D" w14:textId="77777777" w:rsidR="00F84C08" w:rsidRPr="00F84C08" w:rsidRDefault="00F84C08" w:rsidP="00F84C08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b/>
          <w:bCs/>
          <w:sz w:val="28"/>
          <w:szCs w:val="28"/>
        </w:rPr>
        <w:t>Спаси Колобка!</w:t>
      </w:r>
      <w:r w:rsidRPr="00F84C08">
        <w:rPr>
          <w:rFonts w:ascii="Times New Roman" w:hAnsi="Times New Roman" w:cs="Times New Roman"/>
          <w:sz w:val="28"/>
          <w:szCs w:val="28"/>
        </w:rPr>
        <w:t> Придумай и нарисуй, как Колобок мог спастись от Лисы.</w:t>
      </w:r>
      <w:r w:rsidRPr="00F84C08">
        <w:rPr>
          <w:rFonts w:ascii="Times New Roman" w:hAnsi="Times New Roman" w:cs="Times New Roman"/>
          <w:sz w:val="28"/>
          <w:szCs w:val="28"/>
        </w:rPr>
        <w:br/>
      </w:r>
      <w:r w:rsidRPr="00F84C08">
        <w:rPr>
          <w:rFonts w:ascii="Times New Roman" w:hAnsi="Times New Roman" w:cs="Times New Roman"/>
          <w:i/>
          <w:iCs/>
          <w:sz w:val="28"/>
          <w:szCs w:val="28"/>
        </w:rPr>
        <w:t>[Дано большое пустое поле для рисунка с условным изображением леса и Лисы в углу].</w:t>
      </w:r>
    </w:p>
    <w:p w14:paraId="65576561" w14:textId="77777777" w:rsidR="00F84C08" w:rsidRPr="00F84C08" w:rsidRDefault="00F84C08" w:rsidP="00F84C08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84C08">
        <w:rPr>
          <w:rFonts w:ascii="Times New Roman" w:hAnsi="Times New Roman" w:cs="Times New Roman"/>
          <w:sz w:val="28"/>
          <w:szCs w:val="28"/>
        </w:rPr>
        <w:pict w14:anchorId="7E786DF1">
          <v:rect id="_x0000_i1028" style="width:0;height:.75pt" o:hrstd="t" o:hr="t" fillcolor="#a0a0a0" stroked="f"/>
        </w:pict>
      </w:r>
    </w:p>
    <w:p w14:paraId="73B9CE41" w14:textId="77777777" w:rsidR="00CF5F56" w:rsidRDefault="00CF5F56" w:rsidP="00F84C08">
      <w:pPr>
        <w:spacing w:after="0"/>
        <w:ind w:left="-567" w:firstLine="113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4D91CC4" w14:textId="569FE688" w:rsidR="00F84C08" w:rsidRDefault="00F84C08" w:rsidP="00F84C08">
      <w:pPr>
        <w:spacing w:after="0"/>
        <w:ind w:left="-567" w:firstLine="1134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84C08">
        <w:rPr>
          <w:rFonts w:ascii="Times New Roman" w:hAnsi="Times New Roman" w:cs="Times New Roman"/>
          <w:b/>
          <w:bCs/>
          <w:sz w:val="32"/>
          <w:szCs w:val="32"/>
        </w:rPr>
        <w:t xml:space="preserve">Методический комментарий для учителя к данному </w:t>
      </w:r>
      <w:r w:rsidR="00CF5F56">
        <w:rPr>
          <w:rFonts w:ascii="Times New Roman" w:hAnsi="Times New Roman" w:cs="Times New Roman"/>
          <w:b/>
          <w:bCs/>
          <w:sz w:val="32"/>
          <w:szCs w:val="32"/>
        </w:rPr>
        <w:t>рабочему листу (далее: РЛ)</w:t>
      </w:r>
      <w:r w:rsidRPr="00F84C08"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14:paraId="0F4FC70B" w14:textId="77777777" w:rsidR="00CF5F56" w:rsidRPr="00F84C08" w:rsidRDefault="00CF5F56" w:rsidP="00F84C08">
      <w:pPr>
        <w:spacing w:after="0"/>
        <w:ind w:left="-567" w:firstLine="1134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783185EF" w14:textId="77777777" w:rsidR="00F84C08" w:rsidRPr="00CF5F56" w:rsidRDefault="00F84C08" w:rsidP="00CF5F56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F56">
        <w:rPr>
          <w:rFonts w:ascii="Times New Roman" w:hAnsi="Times New Roman" w:cs="Times New Roman"/>
          <w:b/>
          <w:bCs/>
          <w:sz w:val="28"/>
          <w:szCs w:val="28"/>
        </w:rPr>
        <w:t>Цель РЛ</w:t>
      </w:r>
      <w:proofErr w:type="gramStart"/>
      <w:r w:rsidRPr="00CF5F5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F5F56">
        <w:rPr>
          <w:rFonts w:ascii="Times New Roman" w:hAnsi="Times New Roman" w:cs="Times New Roman"/>
          <w:sz w:val="28"/>
          <w:szCs w:val="28"/>
        </w:rPr>
        <w:t> Организовать</w:t>
      </w:r>
      <w:proofErr w:type="gramEnd"/>
      <w:r w:rsidRPr="00CF5F56">
        <w:rPr>
          <w:rFonts w:ascii="Times New Roman" w:hAnsi="Times New Roman" w:cs="Times New Roman"/>
          <w:sz w:val="28"/>
          <w:szCs w:val="28"/>
        </w:rPr>
        <w:t xml:space="preserve"> активное слушание, развивать внимание к сюжету и последовательности событий, дать возможность эмоционального отклика и творческого завершения истории.</w:t>
      </w:r>
    </w:p>
    <w:p w14:paraId="1EEC0FE5" w14:textId="77777777" w:rsidR="00F84C08" w:rsidRPr="00CF5F56" w:rsidRDefault="00F84C08" w:rsidP="00CF5F56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F56">
        <w:rPr>
          <w:rFonts w:ascii="Times New Roman" w:hAnsi="Times New Roman" w:cs="Times New Roman"/>
          <w:b/>
          <w:bCs/>
          <w:sz w:val="28"/>
          <w:szCs w:val="28"/>
        </w:rPr>
        <w:t>Используемые значки:</w:t>
      </w:r>
      <w:r w:rsidRPr="00CF5F56">
        <w:rPr>
          <w:rFonts w:ascii="Times New Roman" w:hAnsi="Times New Roman" w:cs="Times New Roman"/>
          <w:sz w:val="28"/>
          <w:szCs w:val="28"/>
        </w:rPr>
        <w:t> Задания построены на действиях, не требующих развёрнутого письма: </w:t>
      </w:r>
      <w:r w:rsidRPr="00CF5F56">
        <w:rPr>
          <w:rFonts w:ascii="Times New Roman" w:hAnsi="Times New Roman" w:cs="Times New Roman"/>
          <w:b/>
          <w:bCs/>
          <w:sz w:val="28"/>
          <w:szCs w:val="28"/>
        </w:rPr>
        <w:t>соедини, отметь галочкой, закрась, обведи, нарисуй.</w:t>
      </w:r>
      <w:r w:rsidRPr="00CF5F56">
        <w:rPr>
          <w:rFonts w:ascii="Times New Roman" w:hAnsi="Times New Roman" w:cs="Times New Roman"/>
          <w:sz w:val="28"/>
          <w:szCs w:val="28"/>
        </w:rPr>
        <w:t> Это соответствует возможностям первоклассников.</w:t>
      </w:r>
    </w:p>
    <w:p w14:paraId="612A9796" w14:textId="77777777" w:rsidR="00F84C08" w:rsidRPr="00CF5F56" w:rsidRDefault="00F84C08" w:rsidP="00CF5F56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F56">
        <w:rPr>
          <w:rFonts w:ascii="Times New Roman" w:hAnsi="Times New Roman" w:cs="Times New Roman"/>
          <w:b/>
          <w:bCs/>
          <w:sz w:val="28"/>
          <w:szCs w:val="28"/>
        </w:rPr>
        <w:t>Дифференциация:</w:t>
      </w:r>
      <w:r w:rsidRPr="00CF5F56">
        <w:rPr>
          <w:rFonts w:ascii="Times New Roman" w:hAnsi="Times New Roman" w:cs="Times New Roman"/>
          <w:sz w:val="28"/>
          <w:szCs w:val="28"/>
        </w:rPr>
        <w:t> Задание 3 в части 3 (Спаси Колобка!) является творческим и вариативным. Его могут выполнить все, но с разной степенью детализации и оригинальности.</w:t>
      </w:r>
    </w:p>
    <w:p w14:paraId="3A0635B3" w14:textId="77777777" w:rsidR="00F84C08" w:rsidRPr="00CF5F56" w:rsidRDefault="00F84C08" w:rsidP="00CF5F56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F56">
        <w:rPr>
          <w:rFonts w:ascii="Times New Roman" w:hAnsi="Times New Roman" w:cs="Times New Roman"/>
          <w:b/>
          <w:bCs/>
          <w:sz w:val="28"/>
          <w:szCs w:val="28"/>
        </w:rPr>
        <w:t>Организация работы:</w:t>
      </w:r>
      <w:r w:rsidRPr="00CF5F56">
        <w:rPr>
          <w:rFonts w:ascii="Times New Roman" w:hAnsi="Times New Roman" w:cs="Times New Roman"/>
          <w:sz w:val="28"/>
          <w:szCs w:val="28"/>
        </w:rPr>
        <w:t> Учитель читает сказку с паузами. После прочтения ключевого эпизода (например, встречи с каждым зверем) даётся время на выполнение конкретного задания (например, поставить галочку). Это помогает удержать внимание.</w:t>
      </w:r>
    </w:p>
    <w:p w14:paraId="1B46F690" w14:textId="77777777" w:rsidR="00F84C08" w:rsidRPr="00CF5F56" w:rsidRDefault="00F84C08" w:rsidP="00CF5F56">
      <w:pPr>
        <w:pStyle w:val="a7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5F56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  <w:r w:rsidRPr="00CF5F56">
        <w:rPr>
          <w:rFonts w:ascii="Times New Roman" w:hAnsi="Times New Roman" w:cs="Times New Roman"/>
          <w:sz w:val="28"/>
          <w:szCs w:val="28"/>
        </w:rPr>
        <w:t> Задание с выбором цвета настроения — важный элемент, приучающий ребёнка осознавать свои эмоции от прочитанного.</w:t>
      </w:r>
    </w:p>
    <w:p w14:paraId="4A1BDD46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16CF4C7F" w14:textId="77777777" w:rsidR="00CF5F56" w:rsidRDefault="00CF5F56" w:rsidP="00CF5F56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</w:p>
    <w:p w14:paraId="5500E00C" w14:textId="77777777" w:rsidR="00CF5F56" w:rsidRDefault="00CF5F56" w:rsidP="00CF5F56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</w:p>
    <w:p w14:paraId="2A04A4C4" w14:textId="7511E0F5" w:rsidR="00FF1B0A" w:rsidRPr="00CF5F56" w:rsidRDefault="00FF1B0A" w:rsidP="00CF5F56">
      <w:pPr>
        <w:pStyle w:val="a7"/>
        <w:numPr>
          <w:ilvl w:val="0"/>
          <w:numId w:val="6"/>
        </w:num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F5F56">
        <w:rPr>
          <w:rFonts w:ascii="Times New Roman" w:hAnsi="Times New Roman" w:cs="Times New Roman"/>
          <w:sz w:val="32"/>
          <w:szCs w:val="32"/>
        </w:rPr>
        <w:lastRenderedPageBreak/>
        <w:t>Организация работы с РЛ на уроке.</w:t>
      </w:r>
    </w:p>
    <w:p w14:paraId="22E6387D" w14:textId="77777777" w:rsidR="00CF5F56" w:rsidRPr="00CF5F56" w:rsidRDefault="00CF5F56" w:rsidP="00CF5F56">
      <w:pPr>
        <w:pStyle w:val="a7"/>
        <w:spacing w:after="0"/>
        <w:ind w:left="927"/>
        <w:rPr>
          <w:rFonts w:ascii="Times New Roman" w:hAnsi="Times New Roman" w:cs="Times New Roman"/>
          <w:sz w:val="32"/>
          <w:szCs w:val="32"/>
        </w:rPr>
      </w:pPr>
    </w:p>
    <w:p w14:paraId="02C5257E" w14:textId="0AF67A25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Вводный этап: Эмоциональное погружение, обсуждение темы. Раздача РЛ.</w:t>
      </w:r>
    </w:p>
    <w:p w14:paraId="7B69642B" w14:textId="2CB88A40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Основной этап: Самостоятельная или парная работа с листом параллельно чтению текста (учитель читает или дети читают сами). Учитель выступает как консультант.</w:t>
      </w:r>
    </w:p>
    <w:p w14:paraId="24A740A0" w14:textId="3E9C848E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Этап обсуждения: Дети на основе своих записей в РЛ делятся открытиями, спорят, делают выводы. РЛ становится опорой для ответа.</w:t>
      </w:r>
    </w:p>
    <w:p w14:paraId="6DBB3BD3" w14:textId="1596041F" w:rsid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Рефлексия: Заполнение последнего, оценочного блока РЛ («Что было легко?», «Что открыл?»). Можно прикрепить на доску «листочки-открытия».</w:t>
      </w:r>
    </w:p>
    <w:p w14:paraId="32464BB7" w14:textId="77777777" w:rsidR="00CF5F56" w:rsidRPr="00FF1B0A" w:rsidRDefault="00CF5F56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2F31160" w14:textId="79D97786" w:rsidR="00FF1B0A" w:rsidRPr="00CF5F56" w:rsidRDefault="00FF1B0A" w:rsidP="00CF5F56">
      <w:pPr>
        <w:pStyle w:val="a7"/>
        <w:numPr>
          <w:ilvl w:val="0"/>
          <w:numId w:val="6"/>
        </w:num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F5F56">
        <w:rPr>
          <w:rFonts w:ascii="Times New Roman" w:hAnsi="Times New Roman" w:cs="Times New Roman"/>
          <w:sz w:val="32"/>
          <w:szCs w:val="32"/>
        </w:rPr>
        <w:t>Диагностический потенциал РЛ.</w:t>
      </w:r>
    </w:p>
    <w:p w14:paraId="43785173" w14:textId="77777777" w:rsidR="00CF5F56" w:rsidRPr="00CF5F56" w:rsidRDefault="00CF5F56" w:rsidP="00CF5F56">
      <w:pPr>
        <w:pStyle w:val="a7"/>
        <w:spacing w:after="0"/>
        <w:ind w:left="927"/>
        <w:rPr>
          <w:rFonts w:ascii="Times New Roman" w:hAnsi="Times New Roman" w:cs="Times New Roman"/>
          <w:sz w:val="32"/>
          <w:szCs w:val="32"/>
        </w:rPr>
      </w:pPr>
    </w:p>
    <w:p w14:paraId="343D4D6D" w14:textId="0623A7B5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Заполненный рабочий лист – это «снимок» мыслительной деятельности ученика. Учитель видит:</w:t>
      </w:r>
    </w:p>
    <w:p w14:paraId="0255FD3F" w14:textId="20E5723E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Уровень понимания текста (заполнены ли основные смысловые «якоря»).</w:t>
      </w:r>
    </w:p>
    <w:p w14:paraId="4FA51C24" w14:textId="1D5C83CD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Эмоциональный отклик (какие задания выбрал, как раскрасил).</w:t>
      </w:r>
    </w:p>
    <w:p w14:paraId="783C8C13" w14:textId="013909B2" w:rsidR="00FF1B0A" w:rsidRPr="00FF1B0A" w:rsidRDefault="00FF1B0A" w:rsidP="00CF5F56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Трудности (какие задания пропущены или выполнены неверно).</w:t>
      </w:r>
    </w:p>
    <w:p w14:paraId="45D6AF43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Индивидуальный прогресс (сравнение листов по разным произведениям).</w:t>
      </w:r>
    </w:p>
    <w:p w14:paraId="580E68A4" w14:textId="77777777" w:rsid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5A36E2DC" w14:textId="77777777" w:rsidR="00FC0E3B" w:rsidRDefault="00FC0E3B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C9D0B71" w14:textId="07BDA788" w:rsidR="00FC0E3B" w:rsidRPr="000D0B79" w:rsidRDefault="00FC0E3B" w:rsidP="00FC0E3B">
      <w:pPr>
        <w:pStyle w:val="a7"/>
        <w:numPr>
          <w:ilvl w:val="0"/>
          <w:numId w:val="6"/>
        </w:num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D0B79">
        <w:rPr>
          <w:rFonts w:ascii="Times New Roman" w:hAnsi="Times New Roman" w:cs="Times New Roman"/>
          <w:sz w:val="32"/>
          <w:szCs w:val="32"/>
        </w:rPr>
        <w:t>Рекомендации по использованию цветных карандашей, стикеров и штампов для оценивания и обратной связи в рабочих листах</w:t>
      </w:r>
    </w:p>
    <w:p w14:paraId="1B37A8DE" w14:textId="658251BB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Основной принцип: Обратная связь в РЛ должна быть не карающей, а мотивирующей, тактичной и предметной. Она становится частью диалога между учителем и учеником, делает проверку личного творчества видимой и значимой.</w:t>
      </w:r>
    </w:p>
    <w:p w14:paraId="1F5A6EBE" w14:textId="538669C5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 xml:space="preserve">1. Цветные карандаши (учительские и </w:t>
      </w:r>
      <w:proofErr w:type="gramStart"/>
      <w:r w:rsidRPr="00FC0E3B">
        <w:rPr>
          <w:rFonts w:ascii="Times New Roman" w:hAnsi="Times New Roman" w:cs="Times New Roman"/>
          <w:sz w:val="28"/>
          <w:szCs w:val="28"/>
        </w:rPr>
        <w:t>ученические)Роль</w:t>
      </w:r>
      <w:proofErr w:type="gramEnd"/>
      <w:r w:rsidRPr="00FC0E3B">
        <w:rPr>
          <w:rFonts w:ascii="Times New Roman" w:hAnsi="Times New Roman" w:cs="Times New Roman"/>
          <w:sz w:val="28"/>
          <w:szCs w:val="28"/>
        </w:rPr>
        <w:t>: Цвет — это простейший код для оценки, эмоции и категоризации.</w:t>
      </w:r>
    </w:p>
    <w:p w14:paraId="6B572EA3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Как использовать:</w:t>
      </w:r>
    </w:p>
    <w:p w14:paraId="0AA5053A" w14:textId="77777777" w:rsidR="00FC0E3B" w:rsidRPr="000D0B79" w:rsidRDefault="00FC0E3B" w:rsidP="00FC0E3B">
      <w:pPr>
        <w:pStyle w:val="a7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Учителем для проверки:</w:t>
      </w:r>
    </w:p>
    <w:p w14:paraId="77C625A8" w14:textId="77777777" w:rsidR="00FC0E3B" w:rsidRPr="000D0B79" w:rsidRDefault="00FC0E3B" w:rsidP="00FC0E3B">
      <w:pPr>
        <w:pStyle w:val="a7"/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«Светофор» понимания</w:t>
      </w:r>
      <w:proofErr w:type="gramStart"/>
      <w:r w:rsidRPr="000D0B79">
        <w:rPr>
          <w:rFonts w:ascii="Times New Roman" w:hAnsi="Times New Roman" w:cs="Times New Roman"/>
          <w:sz w:val="28"/>
          <w:szCs w:val="28"/>
        </w:rPr>
        <w:t>: Отмечать</w:t>
      </w:r>
      <w:proofErr w:type="gramEnd"/>
      <w:r w:rsidRPr="000D0B79">
        <w:rPr>
          <w:rFonts w:ascii="Times New Roman" w:hAnsi="Times New Roman" w:cs="Times New Roman"/>
          <w:sz w:val="28"/>
          <w:szCs w:val="28"/>
        </w:rPr>
        <w:t xml:space="preserve"> на полях или рядом с заданием незаметные для других учеников точки или галочки.</w:t>
      </w:r>
    </w:p>
    <w:p w14:paraId="079FA8F4" w14:textId="77777777" w:rsidR="00FC0E3B" w:rsidRPr="000D0B79" w:rsidRDefault="00FC0E3B" w:rsidP="00FC0E3B">
      <w:pPr>
        <w:pStyle w:val="a7"/>
        <w:numPr>
          <w:ilvl w:val="2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 xml:space="preserve">Зелёный (или </w:t>
      </w:r>
      <w:r w:rsidRPr="000D0B79">
        <w:rPr>
          <w:rFonts w:ascii="Segoe UI Symbol" w:hAnsi="Segoe UI Symbol" w:cs="Segoe UI Symbol"/>
          <w:sz w:val="28"/>
          <w:szCs w:val="28"/>
        </w:rPr>
        <w:t>✓</w:t>
      </w:r>
      <w:r w:rsidRPr="000D0B79">
        <w:rPr>
          <w:rFonts w:ascii="Times New Roman" w:hAnsi="Times New Roman" w:cs="Times New Roman"/>
          <w:sz w:val="28"/>
          <w:szCs w:val="28"/>
        </w:rPr>
        <w:t>) — задание выполнено верно и самостоятельно.</w:t>
      </w:r>
    </w:p>
    <w:p w14:paraId="13214321" w14:textId="77777777" w:rsidR="00FC0E3B" w:rsidRPr="000D0B79" w:rsidRDefault="00FC0E3B" w:rsidP="00FC0E3B">
      <w:pPr>
        <w:pStyle w:val="a7"/>
        <w:numPr>
          <w:ilvl w:val="2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Жёлтый (или ~) — есть небольшие недочёты или работа выполнена с помощью.</w:t>
      </w:r>
    </w:p>
    <w:p w14:paraId="7E18FC16" w14:textId="77777777" w:rsidR="00FC0E3B" w:rsidRPr="000D0B79" w:rsidRDefault="00FC0E3B" w:rsidP="00FC0E3B">
      <w:pPr>
        <w:pStyle w:val="a7"/>
        <w:numPr>
          <w:ilvl w:val="2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Красный (</w:t>
      </w:r>
      <w:proofErr w:type="gramStart"/>
      <w:r w:rsidRPr="000D0B79">
        <w:rPr>
          <w:rFonts w:ascii="Times New Roman" w:hAnsi="Times New Roman" w:cs="Times New Roman"/>
          <w:sz w:val="28"/>
          <w:szCs w:val="28"/>
        </w:rPr>
        <w:t>или ?</w:t>
      </w:r>
      <w:proofErr w:type="gramEnd"/>
      <w:r w:rsidRPr="000D0B79">
        <w:rPr>
          <w:rFonts w:ascii="Times New Roman" w:hAnsi="Times New Roman" w:cs="Times New Roman"/>
          <w:sz w:val="28"/>
          <w:szCs w:val="28"/>
        </w:rPr>
        <w:t>) — задание не выполнено/выполнено неверно, нужна обязательная помощь.</w:t>
      </w:r>
    </w:p>
    <w:p w14:paraId="1F8BD38D" w14:textId="77777777" w:rsidR="00FC0E3B" w:rsidRPr="000D0B79" w:rsidRDefault="00FC0E3B" w:rsidP="00FC0E3B">
      <w:pPr>
        <w:pStyle w:val="a7"/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lastRenderedPageBreak/>
        <w:t>«Лучи добра»</w:t>
      </w:r>
      <w:proofErr w:type="gramStart"/>
      <w:r w:rsidRPr="000D0B79">
        <w:rPr>
          <w:rFonts w:ascii="Times New Roman" w:hAnsi="Times New Roman" w:cs="Times New Roman"/>
          <w:sz w:val="28"/>
          <w:szCs w:val="28"/>
        </w:rPr>
        <w:t>: Подчеркнуть</w:t>
      </w:r>
      <w:proofErr w:type="gramEnd"/>
      <w:r w:rsidRPr="000D0B79">
        <w:rPr>
          <w:rFonts w:ascii="Times New Roman" w:hAnsi="Times New Roman" w:cs="Times New Roman"/>
          <w:sz w:val="28"/>
          <w:szCs w:val="28"/>
        </w:rPr>
        <w:t xml:space="preserve"> или обвести особенно удачную мысль, точное слово, красивый рисунок ученика ярким, красивым цветом (например, оранжевым, изумрудным). Это выглядит как украшение работы, а не как исправление.</w:t>
      </w:r>
    </w:p>
    <w:p w14:paraId="523F8FEE" w14:textId="77777777" w:rsidR="00FC0E3B" w:rsidRPr="000D0B79" w:rsidRDefault="00FC0E3B" w:rsidP="00FC0E3B">
      <w:pPr>
        <w:pStyle w:val="a7"/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«Эмоциональный акцент»</w:t>
      </w:r>
      <w:proofErr w:type="gramStart"/>
      <w:r w:rsidRPr="000D0B79">
        <w:rPr>
          <w:rFonts w:ascii="Times New Roman" w:hAnsi="Times New Roman" w:cs="Times New Roman"/>
          <w:sz w:val="28"/>
          <w:szCs w:val="28"/>
        </w:rPr>
        <w:t>: Нарисовать</w:t>
      </w:r>
      <w:proofErr w:type="gramEnd"/>
      <w:r w:rsidRPr="000D0B79">
        <w:rPr>
          <w:rFonts w:ascii="Times New Roman" w:hAnsi="Times New Roman" w:cs="Times New Roman"/>
          <w:sz w:val="28"/>
          <w:szCs w:val="28"/>
        </w:rPr>
        <w:t xml:space="preserve"> рядом с ответом ученика маленький символ: солнышко (отличная идея!), знак вопроса в облачке (давай подумаем ещё?), стрелочку (смотри продолжение на обороте/в книге).</w:t>
      </w:r>
    </w:p>
    <w:p w14:paraId="6B8170C7" w14:textId="77777777" w:rsidR="00FC0E3B" w:rsidRPr="000D0B79" w:rsidRDefault="00FC0E3B" w:rsidP="00FC0E3B">
      <w:pPr>
        <w:pStyle w:val="a7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Учеником для самооценки и работы:</w:t>
      </w:r>
    </w:p>
    <w:p w14:paraId="5FD081E5" w14:textId="77777777" w:rsidR="00FC0E3B" w:rsidRPr="000D0B79" w:rsidRDefault="00FC0E3B" w:rsidP="00FC0E3B">
      <w:pPr>
        <w:pStyle w:val="a7"/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«Цвет моего настроения»</w:t>
      </w:r>
      <w:proofErr w:type="gramStart"/>
      <w:r w:rsidRPr="000D0B79">
        <w:rPr>
          <w:rFonts w:ascii="Times New Roman" w:hAnsi="Times New Roman" w:cs="Times New Roman"/>
          <w:sz w:val="28"/>
          <w:szCs w:val="28"/>
        </w:rPr>
        <w:t>: Перед</w:t>
      </w:r>
      <w:proofErr w:type="gramEnd"/>
      <w:r w:rsidRPr="000D0B79">
        <w:rPr>
          <w:rFonts w:ascii="Times New Roman" w:hAnsi="Times New Roman" w:cs="Times New Roman"/>
          <w:sz w:val="28"/>
          <w:szCs w:val="28"/>
        </w:rPr>
        <w:t xml:space="preserve"> сдачей работы предложить раскрасить уголок листа в цвет, который соответствует тому, как ребёнок оценивает свою работу (зелёный — легко, жёлтый — были трудности, синий — нужна помощь). Это быстрая рефлексия для учителя.</w:t>
      </w:r>
    </w:p>
    <w:p w14:paraId="66735655" w14:textId="7C5D1CFD" w:rsidR="00FC0E3B" w:rsidRPr="000D0B79" w:rsidRDefault="00FC0E3B" w:rsidP="00FC0E3B">
      <w:pPr>
        <w:pStyle w:val="a7"/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0B79">
        <w:rPr>
          <w:rFonts w:ascii="Times New Roman" w:hAnsi="Times New Roman" w:cs="Times New Roman"/>
          <w:sz w:val="28"/>
          <w:szCs w:val="28"/>
        </w:rPr>
        <w:t>Инструмент для категоризации: В заданиях на классификацию («распредели слова») сразу использовать карандаши разного цвета.</w:t>
      </w:r>
    </w:p>
    <w:p w14:paraId="71C3E859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2. Стикеры (листочки-наклейки разных форм, цветов и размеров)</w:t>
      </w:r>
    </w:p>
    <w:p w14:paraId="03B586A3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Роль: Стикер — это персональное послание, похвала, тактичный вопрос или игра.</w:t>
      </w:r>
    </w:p>
    <w:p w14:paraId="65FAC8B2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Как использовать:</w:t>
      </w:r>
    </w:p>
    <w:p w14:paraId="60F23851" w14:textId="77777777" w:rsidR="00FC0E3B" w:rsidRPr="00FC0E3B" w:rsidRDefault="00FC0E3B" w:rsidP="00FC0E3B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Похвала и признание:</w:t>
      </w:r>
    </w:p>
    <w:p w14:paraId="47676B98" w14:textId="77777777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Наклеить звёздочку или медальку на самое творческое задание в РЛ.</w:t>
      </w:r>
    </w:p>
    <w:p w14:paraId="65977CD5" w14:textId="77777777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Использовать стикеры с надписями: «Твоя мысль!», «Удивил!», «Как у писателя!», «Ты внимательный читатель».</w:t>
      </w:r>
    </w:p>
    <w:p w14:paraId="7F9CF6AE" w14:textId="77777777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Стикер-«печать»: «Проверено. Признано гениальным» (с улыбкой).</w:t>
      </w:r>
    </w:p>
    <w:p w14:paraId="43B0625A" w14:textId="77777777" w:rsidR="00FC0E3B" w:rsidRPr="00FC0E3B" w:rsidRDefault="00FC0E3B" w:rsidP="00FC0E3B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Тактичное исправление и наводящие вопросы:</w:t>
      </w:r>
    </w:p>
    <w:p w14:paraId="60B9FB53" w14:textId="77777777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Вместо того чтобы зачёркивать ошибку, наклеить рядом маленький стикер-вопросик («Проверь эту строчку?», «Всех ли героев мы вспомнили?»).</w:t>
      </w:r>
    </w:p>
    <w:p w14:paraId="59EB76D1" w14:textId="77777777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Стикер с дополнительным вопросом для углубления мысли: «А как бы поступил ты?», «Почему ты так решил?».</w:t>
      </w:r>
    </w:p>
    <w:p w14:paraId="393A1DB2" w14:textId="77777777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Стикер-подсказка: «Перечитай страницу 15», «Вспомни, что было в начале сказки».</w:t>
      </w:r>
    </w:p>
    <w:p w14:paraId="0592137A" w14:textId="77777777" w:rsidR="00FC0E3B" w:rsidRPr="00FC0E3B" w:rsidRDefault="00FC0E3B" w:rsidP="00FC0E3B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Организация игры и коммуникации:</w:t>
      </w:r>
    </w:p>
    <w:p w14:paraId="5001F2AE" w14:textId="352C73DD" w:rsidR="00FC0E3B" w:rsidRPr="00FC0E3B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«Секретный знак»: </w:t>
      </w:r>
      <w:r w:rsidRPr="000D0B79">
        <w:rPr>
          <w:rFonts w:ascii="Times New Roman" w:hAnsi="Times New Roman" w:cs="Times New Roman"/>
          <w:sz w:val="28"/>
          <w:szCs w:val="28"/>
        </w:rPr>
        <w:t>д</w:t>
      </w:r>
      <w:r w:rsidRPr="00FC0E3B">
        <w:rPr>
          <w:rFonts w:ascii="Times New Roman" w:hAnsi="Times New Roman" w:cs="Times New Roman"/>
          <w:sz w:val="28"/>
          <w:szCs w:val="28"/>
        </w:rPr>
        <w:t>оговориться с классом, что стикер определённого цвета (например, серебряный) означает, что учитель хочет обсудить эту работу лично.</w:t>
      </w:r>
    </w:p>
    <w:p w14:paraId="1043EBDF" w14:textId="5F2F4085" w:rsidR="00FC0E3B" w:rsidRPr="000D0B79" w:rsidRDefault="00FC0E3B" w:rsidP="00FC0E3B">
      <w:pPr>
        <w:numPr>
          <w:ilvl w:val="1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Задание в РЛ: «Приклей стикер на то место в тексте (копии отрывка в РЛ), которое тебя удивило/обрадовало/испугало».</w:t>
      </w:r>
    </w:p>
    <w:p w14:paraId="18BC74A6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3. Штампы (печати)</w:t>
      </w:r>
    </w:p>
    <w:p w14:paraId="10D3C558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Роль: Штамп — это быстрая, яркая, эмоционально заряженная и стандартизированная обратная связь. Создаёт ощущение игры и значимости.</w:t>
      </w:r>
    </w:p>
    <w:p w14:paraId="27468DEC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Рекомендуемый набор штампов для учителя начальных классов:</w:t>
      </w:r>
    </w:p>
    <w:p w14:paraId="58BF5F1D" w14:textId="77777777" w:rsidR="00FC0E3B" w:rsidRPr="00FC0E3B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lastRenderedPageBreak/>
        <w:t>«Молодец!» / «Умница!» (стандартная похвала за аккуратность и правильность).</w:t>
      </w:r>
    </w:p>
    <w:p w14:paraId="40B0C735" w14:textId="77777777" w:rsidR="00FC0E3B" w:rsidRPr="00FC0E3B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«Я думаю!» / «Мыслитель» (для оценки оригинальной идеи, выхода за рамки шаблона).</w:t>
      </w:r>
    </w:p>
    <w:p w14:paraId="58D716C4" w14:textId="77777777" w:rsidR="00FC0E3B" w:rsidRPr="00FC0E3B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«Читатель» / «Книгочей» (за точную работу с текстом, найденную цитату).</w:t>
      </w:r>
    </w:p>
    <w:p w14:paraId="4E91473A" w14:textId="77777777" w:rsidR="00FC0E3B" w:rsidRPr="00FC0E3B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«Творец» / «Фантазёр» (за отличный рисунок, творческое задание).</w:t>
      </w:r>
    </w:p>
    <w:p w14:paraId="366656BC" w14:textId="77777777" w:rsidR="00FC0E3B" w:rsidRPr="00FC0E3B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«Старался!» / «Усидчивость» (важнейший штамп для детей, которые работают в своем темпе и прилагают большие усилия, даже если результат неидеален).</w:t>
      </w:r>
    </w:p>
    <w:p w14:paraId="0F1A3BE6" w14:textId="77777777" w:rsidR="00FC0E3B" w:rsidRPr="00FC0E3B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«Вопрос» / «Давай подумаем вместе» (мягкое указание на ошибку или неполноту ответа).</w:t>
      </w:r>
    </w:p>
    <w:p w14:paraId="7C78929C" w14:textId="77777777" w:rsidR="00FC0E3B" w:rsidRPr="000D0B79" w:rsidRDefault="00FC0E3B" w:rsidP="00FC0E3B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Сюжетные штампы</w:t>
      </w:r>
      <w:proofErr w:type="gramStart"/>
      <w:r w:rsidRPr="00FC0E3B">
        <w:rPr>
          <w:rFonts w:ascii="Times New Roman" w:hAnsi="Times New Roman" w:cs="Times New Roman"/>
          <w:sz w:val="28"/>
          <w:szCs w:val="28"/>
        </w:rPr>
        <w:t>: Можно</w:t>
      </w:r>
      <w:proofErr w:type="gramEnd"/>
      <w:r w:rsidRPr="00FC0E3B">
        <w:rPr>
          <w:rFonts w:ascii="Times New Roman" w:hAnsi="Times New Roman" w:cs="Times New Roman"/>
          <w:sz w:val="28"/>
          <w:szCs w:val="28"/>
        </w:rPr>
        <w:t xml:space="preserve"> иметь набор по темам: солнышко, сова (мудрость), ключик (нашёл решение), светлячок (осенила идея).</w:t>
      </w:r>
    </w:p>
    <w:p w14:paraId="3CF5EBCA" w14:textId="77777777" w:rsidR="00FC0E3B" w:rsidRPr="00FC0E3B" w:rsidRDefault="00FC0E3B" w:rsidP="00FC0E3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89D6362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Правила эффективного использования штампов:</w:t>
      </w:r>
    </w:p>
    <w:p w14:paraId="08FA720F" w14:textId="77777777" w:rsidR="00FC0E3B" w:rsidRPr="00FC0E3B" w:rsidRDefault="00FC0E3B" w:rsidP="000D0B79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Не ставить просто так. Каждый штамп должен быть комментирован устно или короткой надписью («Молодец, все встречи в правильном порядке!», «Я думаю! А ведь и правда, лиса самая хитрая»).</w:t>
      </w:r>
    </w:p>
    <w:p w14:paraId="0AF6598F" w14:textId="77777777" w:rsidR="00FC0E3B" w:rsidRPr="00FC0E3B" w:rsidRDefault="00FC0E3B" w:rsidP="000D0B79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Использовать систему. Можно договориться с классом, что 3 штампа «Мыслитель» в неделю = запись в дневник о особом успехе или маленький приз (наклейка, право выбрать книгу для чтения).</w:t>
      </w:r>
    </w:p>
    <w:p w14:paraId="27D66797" w14:textId="77777777" w:rsidR="00FC0E3B" w:rsidRPr="00FC0E3B" w:rsidRDefault="00FC0E3B" w:rsidP="000D0B79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Разрешить ученикам ставить штампы себе или друг другу в парах на этапе взаимопроверки простых заданий (например, «соедини линией»). Это повышает ответственность и внимание.</w:t>
      </w:r>
    </w:p>
    <w:p w14:paraId="6750DEE0" w14:textId="77777777" w:rsidR="00FC0E3B" w:rsidRPr="000D0B79" w:rsidRDefault="00FC0E3B" w:rsidP="000D0B79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Создавать «коллекцию». Работы со штампами можно иногда собирать в портфолио, чтобы ребёнок видел свой прогресс и разнообразие своих успехов («я не только „молодец“, но и „фантазёр“»).</w:t>
      </w:r>
    </w:p>
    <w:p w14:paraId="4AF75435" w14:textId="77777777" w:rsidR="000D0B79" w:rsidRPr="00FC0E3B" w:rsidRDefault="000D0B79" w:rsidP="000D0B7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4831B1B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Итоговый алгоритм действий учителя при проверке РЛ:</w:t>
      </w:r>
    </w:p>
    <w:p w14:paraId="54B3AB95" w14:textId="77777777" w:rsidR="00FC0E3B" w:rsidRPr="00FC0E3B" w:rsidRDefault="00FC0E3B" w:rsidP="00FC0E3B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Беру цветной карандаш. Отмечаю «светофором» на полях общий уровень выполнения.</w:t>
      </w:r>
    </w:p>
    <w:p w14:paraId="0BCA45A1" w14:textId="77777777" w:rsidR="00FC0E3B" w:rsidRPr="00FC0E3B" w:rsidRDefault="00FC0E3B" w:rsidP="00FC0E3B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Ищу успех. Подчеркиваю самое ценное в работе (мысль, деталь рисунка) ярким цветом.</w:t>
      </w:r>
    </w:p>
    <w:p w14:paraId="69DDE470" w14:textId="77777777" w:rsidR="00FC0E3B" w:rsidRPr="00FC0E3B" w:rsidRDefault="00FC0E3B" w:rsidP="00FC0E3B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Выбираю главный «акцент» обратной связи. Что важнее всего отметить в ЭТОЙ работе? Аккуратность? Идею? Работу с текстом? Ставлю ОДИН основной, самый уместный штамп.</w:t>
      </w:r>
    </w:p>
    <w:p w14:paraId="00918A50" w14:textId="77777777" w:rsidR="00FC0E3B" w:rsidRPr="00FC0E3B" w:rsidRDefault="00FC0E3B" w:rsidP="00FC0E3B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Пишу или наклеиваю краткий комментарий. 1-2 слова или короткий вопрос от руки на стикере («Точно!», «Почему так?»).</w:t>
      </w:r>
    </w:p>
    <w:p w14:paraId="6A73C892" w14:textId="77777777" w:rsidR="00FC0E3B" w:rsidRPr="00FC0E3B" w:rsidRDefault="00FC0E3B" w:rsidP="00FC0E3B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Для работ, требующих разговора, клею стикер-«маячок» (условного цвета или знака) и планирую краткую индивидуальную беседу на перемене или в начале следующего урока.</w:t>
      </w:r>
    </w:p>
    <w:p w14:paraId="76E27B01" w14:textId="77777777" w:rsidR="00FC0E3B" w:rsidRPr="00FC0E3B" w:rsidRDefault="00FC0E3B" w:rsidP="00FC0E3B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lastRenderedPageBreak/>
        <w:t>Такой подход превращает проверку из констатации ошибок в продолжение образовательного диалога, где рабочему листу, как продукту труда ученика, оказывается настоящее уважение и внимание.</w:t>
      </w:r>
    </w:p>
    <w:p w14:paraId="41F9D02A" w14:textId="77777777" w:rsidR="00FC0E3B" w:rsidRPr="000D0B79" w:rsidRDefault="00FC0E3B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BD14A79" w14:textId="61B56017" w:rsidR="00FF1B0A" w:rsidRPr="00CF5F56" w:rsidRDefault="00FF1B0A" w:rsidP="00CF5F56">
      <w:pPr>
        <w:pStyle w:val="a7"/>
        <w:numPr>
          <w:ilvl w:val="0"/>
          <w:numId w:val="6"/>
        </w:num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CF5F56">
        <w:rPr>
          <w:rFonts w:ascii="Times New Roman" w:hAnsi="Times New Roman" w:cs="Times New Roman"/>
          <w:sz w:val="32"/>
          <w:szCs w:val="32"/>
        </w:rPr>
        <w:t>Заключение.</w:t>
      </w:r>
    </w:p>
    <w:p w14:paraId="19D37ED5" w14:textId="77777777" w:rsidR="00CF5F56" w:rsidRPr="00CF5F56" w:rsidRDefault="00CF5F56" w:rsidP="00CF5F56">
      <w:pPr>
        <w:pStyle w:val="a7"/>
        <w:spacing w:after="0"/>
        <w:ind w:left="927"/>
        <w:rPr>
          <w:rFonts w:ascii="Times New Roman" w:hAnsi="Times New Roman" w:cs="Times New Roman"/>
          <w:sz w:val="32"/>
          <w:szCs w:val="32"/>
        </w:rPr>
      </w:pPr>
    </w:p>
    <w:p w14:paraId="6722D733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F1B0A">
        <w:rPr>
          <w:rFonts w:ascii="Times New Roman" w:hAnsi="Times New Roman" w:cs="Times New Roman"/>
          <w:sz w:val="28"/>
          <w:szCs w:val="28"/>
        </w:rPr>
        <w:t>Рабочий лист в начальной школе – это мост между игрой и учебой, между коллективным обсуждением и личным открытием. Он помогает маленькому читателю не заблудиться в тексте, а проложить в нём свою собственную тропинку понимания. Систематическое использование разнообразных РЛ формирует положительную привычку к самостоятельной работе с книгой, что является ключом к успешному обучению в будущем и воспитанию настоящего читателя.</w:t>
      </w:r>
    </w:p>
    <w:p w14:paraId="3EA6B82A" w14:textId="77777777" w:rsidR="00FF1B0A" w:rsidRPr="00FF1B0A" w:rsidRDefault="00FF1B0A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4B07E024" w14:textId="73E22772" w:rsidR="00CB7D21" w:rsidRDefault="00CB7D21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DADA8A1" w14:textId="77777777" w:rsidR="00CB7D21" w:rsidRDefault="00CB7D21" w:rsidP="00CB7D21">
      <w:pPr>
        <w:spacing w:after="0"/>
        <w:ind w:left="-567" w:firstLine="113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B7D21">
        <w:rPr>
          <w:rFonts w:ascii="Times New Roman" w:hAnsi="Times New Roman" w:cs="Times New Roman"/>
          <w:b/>
          <w:bCs/>
          <w:sz w:val="32"/>
          <w:szCs w:val="32"/>
        </w:rPr>
        <w:lastRenderedPageBreak/>
        <w:t>Список источников к методической разработке</w:t>
      </w:r>
    </w:p>
    <w:p w14:paraId="59F741AD" w14:textId="77777777" w:rsidR="00CB7D21" w:rsidRPr="00CB7D21" w:rsidRDefault="00CB7D21" w:rsidP="00CB7D21">
      <w:pPr>
        <w:spacing w:after="0"/>
        <w:ind w:left="-567" w:firstLine="1134"/>
        <w:jc w:val="center"/>
        <w:rPr>
          <w:rFonts w:ascii="Times New Roman" w:hAnsi="Times New Roman" w:cs="Times New Roman"/>
          <w:sz w:val="32"/>
          <w:szCs w:val="32"/>
        </w:rPr>
      </w:pPr>
    </w:p>
    <w:p w14:paraId="7A2AF237" w14:textId="77777777" w:rsidR="00CB7D21" w:rsidRPr="00CB7D21" w:rsidRDefault="00CB7D21" w:rsidP="00CB7D2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7D21">
        <w:rPr>
          <w:rFonts w:ascii="Times New Roman" w:hAnsi="Times New Roman" w:cs="Times New Roman"/>
          <w:sz w:val="28"/>
          <w:szCs w:val="28"/>
        </w:rPr>
        <w:t xml:space="preserve">Асмолов, А. Г. Формирование универсальных учебных действий в основной школе: от действия к мысли. Система заданий: пособие для учителя / А. Г. Асмолов, Г. В. </w:t>
      </w:r>
      <w:proofErr w:type="spellStart"/>
      <w:r w:rsidRPr="00CB7D21">
        <w:rPr>
          <w:rFonts w:ascii="Times New Roman" w:hAnsi="Times New Roman" w:cs="Times New Roman"/>
          <w:sz w:val="28"/>
          <w:szCs w:val="28"/>
        </w:rPr>
        <w:t>Бурменская</w:t>
      </w:r>
      <w:proofErr w:type="spellEnd"/>
      <w:r w:rsidRPr="00CB7D21">
        <w:rPr>
          <w:rFonts w:ascii="Times New Roman" w:hAnsi="Times New Roman" w:cs="Times New Roman"/>
          <w:sz w:val="28"/>
          <w:szCs w:val="28"/>
        </w:rPr>
        <w:t>, И. А. Володарская и др.; под ред. А. Г. Асмолова. — М.: Просвещение, 2011. — 159 с.</w:t>
      </w:r>
    </w:p>
    <w:p w14:paraId="5C9B1DFE" w14:textId="77777777" w:rsidR="00CB7D21" w:rsidRPr="00CB7D21" w:rsidRDefault="00CB7D21" w:rsidP="00CB7D2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7D21">
        <w:rPr>
          <w:rFonts w:ascii="Times New Roman" w:hAnsi="Times New Roman" w:cs="Times New Roman"/>
          <w:sz w:val="28"/>
          <w:szCs w:val="28"/>
        </w:rPr>
        <w:t>Матвеева, Е. И. Учим младшего школьника понимать текст: Практикум для учащихся: 1-4 классы / Е. И. Матвеева. — М.: ВАКО, 2017. — 208 с.</w:t>
      </w:r>
    </w:p>
    <w:p w14:paraId="45DA7669" w14:textId="77777777" w:rsidR="00CB7D21" w:rsidRPr="00CB7D21" w:rsidRDefault="00CB7D21" w:rsidP="00CB7D2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7D21">
        <w:rPr>
          <w:rFonts w:ascii="Times New Roman" w:hAnsi="Times New Roman" w:cs="Times New Roman"/>
          <w:sz w:val="28"/>
          <w:szCs w:val="28"/>
        </w:rPr>
        <w:t>Цукерман, Г. А. Оценка без отметки / Г. А. Цукерман. — М.: Издательский дом «Фёдоров», 2021. — 136 с.</w:t>
      </w:r>
    </w:p>
    <w:p w14:paraId="68FD6B84" w14:textId="77777777" w:rsidR="00CB7D21" w:rsidRPr="00CB7D21" w:rsidRDefault="00CB7D21" w:rsidP="00CB7D2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7D21">
        <w:rPr>
          <w:rFonts w:ascii="Times New Roman" w:hAnsi="Times New Roman" w:cs="Times New Roman"/>
          <w:sz w:val="28"/>
          <w:szCs w:val="28"/>
        </w:rPr>
        <w:t>Савинов, Е. С. Примерная основная образовательная программа начального общего образования / Е. С. Савинов. — М.: Просвещение, 2022. — 464 с.</w:t>
      </w:r>
    </w:p>
    <w:p w14:paraId="5D128AD5" w14:textId="77777777" w:rsidR="00CB7D21" w:rsidRPr="00CB7D21" w:rsidRDefault="00CB7D21" w:rsidP="00CB7D21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B7D21">
        <w:rPr>
          <w:rFonts w:ascii="Times New Roman" w:hAnsi="Times New Roman" w:cs="Times New Roman"/>
          <w:sz w:val="28"/>
          <w:szCs w:val="28"/>
        </w:rPr>
        <w:t xml:space="preserve">Технология продуктивного чтения: как формировать читательскую грамотность: методическое пособие для учителя начальных классов / Н. Н. </w:t>
      </w:r>
      <w:proofErr w:type="spellStart"/>
      <w:r w:rsidRPr="00CB7D21">
        <w:rPr>
          <w:rFonts w:ascii="Times New Roman" w:hAnsi="Times New Roman" w:cs="Times New Roman"/>
          <w:sz w:val="28"/>
          <w:szCs w:val="28"/>
        </w:rPr>
        <w:t>Сметанникова</w:t>
      </w:r>
      <w:proofErr w:type="spellEnd"/>
      <w:r w:rsidRPr="00CB7D21">
        <w:rPr>
          <w:rFonts w:ascii="Times New Roman" w:hAnsi="Times New Roman" w:cs="Times New Roman"/>
          <w:sz w:val="28"/>
          <w:szCs w:val="28"/>
        </w:rPr>
        <w:t xml:space="preserve"> [и др.]; под общ. ред. Н. Н. </w:t>
      </w:r>
      <w:proofErr w:type="spellStart"/>
      <w:r w:rsidRPr="00CB7D21">
        <w:rPr>
          <w:rFonts w:ascii="Times New Roman" w:hAnsi="Times New Roman" w:cs="Times New Roman"/>
          <w:sz w:val="28"/>
          <w:szCs w:val="28"/>
        </w:rPr>
        <w:t>Сметанниковой</w:t>
      </w:r>
      <w:proofErr w:type="spellEnd"/>
      <w:r w:rsidRPr="00CB7D21">
        <w:rPr>
          <w:rFonts w:ascii="Times New Roman" w:hAnsi="Times New Roman" w:cs="Times New Roman"/>
          <w:sz w:val="28"/>
          <w:szCs w:val="28"/>
        </w:rPr>
        <w:t>. — М.: БАЛАСС, 2020. — 192 с.</w:t>
      </w:r>
    </w:p>
    <w:p w14:paraId="4610463C" w14:textId="77777777" w:rsidR="00FC0E3B" w:rsidRDefault="00FC0E3B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72D4B478" w14:textId="28CA8690" w:rsidR="00CB7D21" w:rsidRDefault="00CB7D21" w:rsidP="00FF1B0A">
      <w:pPr>
        <w:spacing w:after="0"/>
        <w:ind w:left="-567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C50FB9B" w14:textId="1AE2D5F0" w:rsidR="00FC0E3B" w:rsidRDefault="00FC0E3B" w:rsidP="00FC0E3B">
      <w:pPr>
        <w:spacing w:after="0"/>
        <w:ind w:left="-567" w:firstLine="113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14:paraId="74D98F07" w14:textId="455295FE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b/>
          <w:bCs/>
          <w:sz w:val="36"/>
          <w:szCs w:val="36"/>
        </w:rPr>
      </w:pPr>
      <w:r w:rsidRPr="00FC0E3B">
        <w:rPr>
          <w:rFonts w:ascii="Times New Roman" w:hAnsi="Times New Roman" w:cs="Times New Roman"/>
          <w:b/>
          <w:bCs/>
          <w:sz w:val="36"/>
          <w:szCs w:val="36"/>
        </w:rPr>
        <w:t>Шаблоны-конструкторы с картинками</w:t>
      </w:r>
    </w:p>
    <w:p w14:paraId="5950E8E4" w14:textId="71D9D802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C0E3B">
        <w:rPr>
          <w:rFonts w:ascii="Segoe UI Emoji" w:hAnsi="Segoe UI Emoji" w:cs="Segoe UI Emoji"/>
          <w:b/>
          <w:bCs/>
          <w:sz w:val="28"/>
          <w:szCs w:val="28"/>
        </w:rPr>
        <w:t>🧑</w:t>
      </w:r>
      <w:r w:rsidRPr="00FC0E3B">
        <w:rPr>
          <w:rFonts w:ascii="Times New Roman" w:hAnsi="Times New Roman" w:cs="Times New Roman"/>
          <w:b/>
          <w:bCs/>
          <w:sz w:val="28"/>
          <w:szCs w:val="28"/>
        </w:rPr>
        <w:t>‍</w:t>
      </w:r>
      <w:r w:rsidRPr="00FC0E3B">
        <w:rPr>
          <w:rFonts w:ascii="Segoe UI Emoji" w:hAnsi="Segoe UI Emoji" w:cs="Segoe UI Emoji"/>
          <w:b/>
          <w:bCs/>
          <w:sz w:val="28"/>
          <w:szCs w:val="28"/>
        </w:rPr>
        <w:t>🎤</w:t>
      </w:r>
      <w:r w:rsidRPr="00FC0E3B">
        <w:rPr>
          <w:rFonts w:ascii="Times New Roman" w:hAnsi="Times New Roman" w:cs="Times New Roman"/>
          <w:b/>
          <w:bCs/>
          <w:sz w:val="28"/>
          <w:szCs w:val="28"/>
        </w:rPr>
        <w:t xml:space="preserve"> «Паспорт героя»</w:t>
      </w:r>
    </w:p>
    <w:p w14:paraId="10035BA8" w14:textId="4D40B199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9EAE7B2" wp14:editId="7CCD2734">
            <wp:simplePos x="0" y="0"/>
            <wp:positionH relativeFrom="column">
              <wp:posOffset>2345122</wp:posOffset>
            </wp:positionH>
            <wp:positionV relativeFrom="paragraph">
              <wp:posOffset>4142</wp:posOffset>
            </wp:positionV>
            <wp:extent cx="1618291" cy="2169994"/>
            <wp:effectExtent l="0" t="0" r="1270" b="1905"/>
            <wp:wrapNone/>
            <wp:docPr id="174131564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291" cy="216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0E3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460C6B84" wp14:editId="27912C52">
            <wp:extent cx="1489949" cy="2152024"/>
            <wp:effectExtent l="0" t="0" r="0" b="635"/>
            <wp:docPr id="112018945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480" cy="216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FF3ED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b/>
          <w:bCs/>
          <w:sz w:val="28"/>
          <w:szCs w:val="28"/>
        </w:rPr>
        <w:t>Имя героя:</w:t>
      </w:r>
      <w:r w:rsidRPr="00FC0E3B">
        <w:rPr>
          <w:rFonts w:ascii="Times New Roman" w:hAnsi="Times New Roman" w:cs="Times New Roman"/>
          <w:sz w:val="28"/>
          <w:szCs w:val="28"/>
        </w:rPr>
        <w:t xml:space="preserve"> ____________________</w:t>
      </w:r>
      <w:r w:rsidRPr="00FC0E3B">
        <w:rPr>
          <w:rFonts w:ascii="Times New Roman" w:hAnsi="Times New Roman" w:cs="Times New Roman"/>
          <w:sz w:val="28"/>
          <w:szCs w:val="28"/>
        </w:rPr>
        <w:br/>
      </w:r>
      <w:r w:rsidRPr="00FC0E3B">
        <w:rPr>
          <w:rFonts w:ascii="Times New Roman" w:hAnsi="Times New Roman" w:cs="Times New Roman"/>
          <w:b/>
          <w:bCs/>
          <w:sz w:val="28"/>
          <w:szCs w:val="28"/>
        </w:rPr>
        <w:t>Как выглядит?</w:t>
      </w:r>
      <w:r w:rsidRPr="00FC0E3B">
        <w:rPr>
          <w:rFonts w:ascii="Times New Roman" w:hAnsi="Times New Roman" w:cs="Times New Roman"/>
          <w:sz w:val="28"/>
          <w:szCs w:val="28"/>
        </w:rPr>
        <w:t xml:space="preserve"> (обведи или раскрась)</w:t>
      </w:r>
      <w:r w:rsidRPr="00FC0E3B">
        <w:rPr>
          <w:rFonts w:ascii="Times New Roman" w:hAnsi="Times New Roman" w:cs="Times New Roman"/>
          <w:sz w:val="28"/>
          <w:szCs w:val="28"/>
        </w:rPr>
        <w:br/>
      </w:r>
      <w:r w:rsidRPr="00FC0E3B">
        <w:rPr>
          <w:rFonts w:ascii="Segoe UI Emoji" w:hAnsi="Segoe UI Emoji" w:cs="Segoe UI Emoji"/>
          <w:sz w:val="28"/>
          <w:szCs w:val="28"/>
        </w:rPr>
        <w:t>🙂</w:t>
      </w:r>
      <w:r w:rsidRPr="00FC0E3B">
        <w:rPr>
          <w:rFonts w:ascii="Times New Roman" w:hAnsi="Times New Roman" w:cs="Times New Roman"/>
          <w:sz w:val="28"/>
          <w:szCs w:val="28"/>
        </w:rPr>
        <w:t xml:space="preserve"> </w:t>
      </w:r>
      <w:r w:rsidRPr="00FC0E3B">
        <w:rPr>
          <w:rFonts w:ascii="Segoe UI Emoji" w:hAnsi="Segoe UI Emoji" w:cs="Segoe UI Emoji"/>
          <w:sz w:val="28"/>
          <w:szCs w:val="28"/>
        </w:rPr>
        <w:t>😠</w:t>
      </w:r>
      <w:r w:rsidRPr="00FC0E3B">
        <w:rPr>
          <w:rFonts w:ascii="Times New Roman" w:hAnsi="Times New Roman" w:cs="Times New Roman"/>
          <w:sz w:val="28"/>
          <w:szCs w:val="28"/>
        </w:rPr>
        <w:t xml:space="preserve"> </w:t>
      </w:r>
      <w:r w:rsidRPr="00FC0E3B">
        <w:rPr>
          <w:rFonts w:ascii="Segoe UI Emoji" w:hAnsi="Segoe UI Emoji" w:cs="Segoe UI Emoji"/>
          <w:sz w:val="28"/>
          <w:szCs w:val="28"/>
        </w:rPr>
        <w:t>😮</w:t>
      </w:r>
    </w:p>
    <w:p w14:paraId="099DB846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b/>
          <w:bCs/>
          <w:sz w:val="28"/>
          <w:szCs w:val="28"/>
        </w:rPr>
        <w:t>Какой он?</w:t>
      </w:r>
      <w:r w:rsidRPr="00FC0E3B">
        <w:rPr>
          <w:rFonts w:ascii="Times New Roman" w:hAnsi="Times New Roman" w:cs="Times New Roman"/>
          <w:sz w:val="28"/>
          <w:szCs w:val="28"/>
        </w:rPr>
        <w:br/>
      </w:r>
      <w:r w:rsidRPr="00FC0E3B">
        <w:rPr>
          <w:rFonts w:ascii="Segoe UI Symbol" w:hAnsi="Segoe UI Symbol" w:cs="Segoe UI Symbol"/>
          <w:sz w:val="28"/>
          <w:szCs w:val="28"/>
        </w:rPr>
        <w:t>☐</w:t>
      </w:r>
      <w:r w:rsidRPr="00FC0E3B">
        <w:rPr>
          <w:rFonts w:ascii="Times New Roman" w:hAnsi="Times New Roman" w:cs="Times New Roman"/>
          <w:sz w:val="28"/>
          <w:szCs w:val="28"/>
        </w:rPr>
        <w:t xml:space="preserve"> добрый</w:t>
      </w:r>
      <w:r w:rsidRPr="00FC0E3B">
        <w:rPr>
          <w:rFonts w:ascii="Times New Roman" w:hAnsi="Times New Roman" w:cs="Times New Roman"/>
          <w:sz w:val="28"/>
          <w:szCs w:val="28"/>
        </w:rPr>
        <w:t> </w:t>
      </w:r>
      <w:r w:rsidRPr="00FC0E3B">
        <w:rPr>
          <w:rFonts w:ascii="Segoe UI Symbol" w:hAnsi="Segoe UI Symbol" w:cs="Segoe UI Symbol"/>
          <w:sz w:val="28"/>
          <w:szCs w:val="28"/>
        </w:rPr>
        <w:t>☐</w:t>
      </w:r>
      <w:r w:rsidRPr="00FC0E3B">
        <w:rPr>
          <w:rFonts w:ascii="Times New Roman" w:hAnsi="Times New Roman" w:cs="Times New Roman"/>
          <w:sz w:val="28"/>
          <w:szCs w:val="28"/>
        </w:rPr>
        <w:t xml:space="preserve"> смелый</w:t>
      </w:r>
      <w:r w:rsidRPr="00FC0E3B">
        <w:rPr>
          <w:rFonts w:ascii="Times New Roman" w:hAnsi="Times New Roman" w:cs="Times New Roman"/>
          <w:sz w:val="28"/>
          <w:szCs w:val="28"/>
        </w:rPr>
        <w:t> </w:t>
      </w:r>
      <w:r w:rsidRPr="00FC0E3B">
        <w:rPr>
          <w:rFonts w:ascii="Segoe UI Symbol" w:hAnsi="Segoe UI Symbol" w:cs="Segoe UI Symbol"/>
          <w:sz w:val="28"/>
          <w:szCs w:val="28"/>
        </w:rPr>
        <w:t>☐</w:t>
      </w:r>
      <w:r w:rsidRPr="00FC0E3B">
        <w:rPr>
          <w:rFonts w:ascii="Times New Roman" w:hAnsi="Times New Roman" w:cs="Times New Roman"/>
          <w:sz w:val="28"/>
          <w:szCs w:val="28"/>
        </w:rPr>
        <w:t xml:space="preserve"> хитрый</w:t>
      </w:r>
      <w:r w:rsidRPr="00FC0E3B">
        <w:rPr>
          <w:rFonts w:ascii="Times New Roman" w:hAnsi="Times New Roman" w:cs="Times New Roman"/>
          <w:sz w:val="28"/>
          <w:szCs w:val="28"/>
        </w:rPr>
        <w:t> </w:t>
      </w:r>
      <w:r w:rsidRPr="00FC0E3B">
        <w:rPr>
          <w:rFonts w:ascii="Segoe UI Symbol" w:hAnsi="Segoe UI Symbol" w:cs="Segoe UI Symbol"/>
          <w:sz w:val="28"/>
          <w:szCs w:val="28"/>
        </w:rPr>
        <w:t>☐</w:t>
      </w:r>
      <w:r w:rsidRPr="00FC0E3B">
        <w:rPr>
          <w:rFonts w:ascii="Times New Roman" w:hAnsi="Times New Roman" w:cs="Times New Roman"/>
          <w:sz w:val="28"/>
          <w:szCs w:val="28"/>
        </w:rPr>
        <w:t xml:space="preserve"> честный</w:t>
      </w:r>
    </w:p>
    <w:p w14:paraId="02B2FB92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  <w:r w:rsidRPr="00FC0E3B">
        <w:rPr>
          <w:rFonts w:ascii="Segoe UI Symbol" w:hAnsi="Segoe UI Symbol" w:cs="Segoe UI Symbol"/>
          <w:sz w:val="28"/>
          <w:szCs w:val="28"/>
        </w:rPr>
        <w:t>🖍</w:t>
      </w:r>
      <w:r w:rsidRPr="00FC0E3B">
        <w:rPr>
          <w:rFonts w:ascii="Times New Roman" w:hAnsi="Times New Roman" w:cs="Times New Roman"/>
          <w:sz w:val="28"/>
          <w:szCs w:val="28"/>
        </w:rPr>
        <w:t xml:space="preserve"> </w:t>
      </w:r>
      <w:r w:rsidRPr="00FC0E3B">
        <w:rPr>
          <w:rFonts w:ascii="Times New Roman" w:hAnsi="Times New Roman" w:cs="Times New Roman"/>
          <w:i/>
          <w:iCs/>
          <w:sz w:val="28"/>
          <w:szCs w:val="28"/>
        </w:rPr>
        <w:t>Место для рисунка героя</w:t>
      </w:r>
    </w:p>
    <w:p w14:paraId="2769D4FA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221C327F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2EC9FB0B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15B0A4B9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34AC0AE0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4729F9A8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305B8A68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42D99298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3FB109D2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7B641A00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0C4A3E9F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1E63ED15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3F2EEAB7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45D918EE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3473B38B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1C6ABE74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2FD9B0C1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4D5EA64B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431E5E57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7F161A4D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0DFBEEFE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i/>
          <w:iCs/>
          <w:sz w:val="28"/>
          <w:szCs w:val="28"/>
        </w:rPr>
      </w:pPr>
    </w:p>
    <w:p w14:paraId="150C32DC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1007D853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C0E3B">
        <w:rPr>
          <w:rFonts w:ascii="Segoe UI Emoji" w:hAnsi="Segoe UI Emoji" w:cs="Segoe UI Emoji"/>
          <w:b/>
          <w:bCs/>
          <w:sz w:val="28"/>
          <w:szCs w:val="28"/>
        </w:rPr>
        <w:lastRenderedPageBreak/>
        <w:t>📜</w:t>
      </w:r>
      <w:r w:rsidRPr="00FC0E3B">
        <w:rPr>
          <w:rFonts w:ascii="Times New Roman" w:hAnsi="Times New Roman" w:cs="Times New Roman"/>
          <w:b/>
          <w:bCs/>
          <w:sz w:val="28"/>
          <w:szCs w:val="28"/>
        </w:rPr>
        <w:t xml:space="preserve"> «Лента событий»</w:t>
      </w:r>
    </w:p>
    <w:p w14:paraId="180296B0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t>1️</w:t>
      </w:r>
      <w:r w:rsidRPr="00FC0E3B">
        <w:rPr>
          <w:rFonts w:ascii="Segoe UI Symbol" w:hAnsi="Segoe UI Symbol" w:cs="Segoe UI Symbol"/>
          <w:sz w:val="28"/>
          <w:szCs w:val="28"/>
        </w:rPr>
        <w:t>⃣</w:t>
      </w:r>
      <w:r w:rsidRPr="00FC0E3B">
        <w:rPr>
          <w:rFonts w:ascii="Times New Roman" w:hAnsi="Times New Roman" w:cs="Times New Roman"/>
          <w:sz w:val="28"/>
          <w:szCs w:val="28"/>
        </w:rPr>
        <w:t xml:space="preserve"> Начало — (картинка + 1 предложение)</w:t>
      </w:r>
      <w:r w:rsidRPr="00FC0E3B">
        <w:rPr>
          <w:rFonts w:ascii="Times New Roman" w:hAnsi="Times New Roman" w:cs="Times New Roman"/>
          <w:sz w:val="28"/>
          <w:szCs w:val="28"/>
        </w:rPr>
        <w:br/>
        <w:t>2️</w:t>
      </w:r>
      <w:r w:rsidRPr="00FC0E3B">
        <w:rPr>
          <w:rFonts w:ascii="Segoe UI Symbol" w:hAnsi="Segoe UI Symbol" w:cs="Segoe UI Symbol"/>
          <w:sz w:val="28"/>
          <w:szCs w:val="28"/>
        </w:rPr>
        <w:t>⃣</w:t>
      </w:r>
      <w:r w:rsidRPr="00FC0E3B">
        <w:rPr>
          <w:rFonts w:ascii="Times New Roman" w:hAnsi="Times New Roman" w:cs="Times New Roman"/>
          <w:sz w:val="28"/>
          <w:szCs w:val="28"/>
        </w:rPr>
        <w:t xml:space="preserve"> Потом — ____________________</w:t>
      </w:r>
      <w:r w:rsidRPr="00FC0E3B">
        <w:rPr>
          <w:rFonts w:ascii="Times New Roman" w:hAnsi="Times New Roman" w:cs="Times New Roman"/>
          <w:sz w:val="28"/>
          <w:szCs w:val="28"/>
        </w:rPr>
        <w:br/>
        <w:t>3️</w:t>
      </w:r>
      <w:r w:rsidRPr="00FC0E3B">
        <w:rPr>
          <w:rFonts w:ascii="Segoe UI Symbol" w:hAnsi="Segoe UI Symbol" w:cs="Segoe UI Symbol"/>
          <w:sz w:val="28"/>
          <w:szCs w:val="28"/>
        </w:rPr>
        <w:t>⃣</w:t>
      </w:r>
      <w:r w:rsidRPr="00FC0E3B">
        <w:rPr>
          <w:rFonts w:ascii="Times New Roman" w:hAnsi="Times New Roman" w:cs="Times New Roman"/>
          <w:sz w:val="28"/>
          <w:szCs w:val="28"/>
        </w:rPr>
        <w:t xml:space="preserve"> Потом — ____________________</w:t>
      </w:r>
      <w:r w:rsidRPr="00FC0E3B">
        <w:rPr>
          <w:rFonts w:ascii="Times New Roman" w:hAnsi="Times New Roman" w:cs="Times New Roman"/>
          <w:sz w:val="28"/>
          <w:szCs w:val="28"/>
        </w:rPr>
        <w:br/>
        <w:t>4️</w:t>
      </w:r>
      <w:r w:rsidRPr="00FC0E3B">
        <w:rPr>
          <w:rFonts w:ascii="Segoe UI Symbol" w:hAnsi="Segoe UI Symbol" w:cs="Segoe UI Symbol"/>
          <w:sz w:val="28"/>
          <w:szCs w:val="28"/>
        </w:rPr>
        <w:t>⃣</w:t>
      </w:r>
      <w:r w:rsidRPr="00FC0E3B">
        <w:rPr>
          <w:rFonts w:ascii="Times New Roman" w:hAnsi="Times New Roman" w:cs="Times New Roman"/>
          <w:sz w:val="28"/>
          <w:szCs w:val="28"/>
        </w:rPr>
        <w:t xml:space="preserve"> Конец — ____________________</w:t>
      </w:r>
    </w:p>
    <w:p w14:paraId="365B89B2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pict w14:anchorId="4D1601A0">
          <v:rect id="_x0000_i1037" style="width:0;height:1.5pt" o:hrstd="t" o:hr="t" fillcolor="#a0a0a0" stroked="f"/>
        </w:pict>
      </w:r>
    </w:p>
    <w:p w14:paraId="70BE4E7F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b/>
          <w:bCs/>
          <w:sz w:val="28"/>
          <w:szCs w:val="28"/>
        </w:rPr>
      </w:pPr>
      <w:r w:rsidRPr="00FC0E3B">
        <w:rPr>
          <w:rFonts w:ascii="Segoe UI Emoji" w:hAnsi="Segoe UI Emoji" w:cs="Segoe UI Emoji"/>
          <w:b/>
          <w:bCs/>
          <w:sz w:val="28"/>
          <w:szCs w:val="28"/>
        </w:rPr>
        <w:t>⚖️</w:t>
      </w:r>
      <w:r w:rsidRPr="00FC0E3B">
        <w:rPr>
          <w:rFonts w:ascii="Times New Roman" w:hAnsi="Times New Roman" w:cs="Times New Roman"/>
          <w:b/>
          <w:bCs/>
          <w:sz w:val="28"/>
          <w:szCs w:val="28"/>
        </w:rPr>
        <w:t xml:space="preserve"> «Сравнительная табличка»</w:t>
      </w:r>
    </w:p>
    <w:p w14:paraId="4FD6605D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  <w:r w:rsidRPr="00FC0E3B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4F8DA7B1" wp14:editId="21C8988D">
            <wp:simplePos x="0" y="0"/>
            <wp:positionH relativeFrom="margin">
              <wp:posOffset>2195328</wp:posOffset>
            </wp:positionH>
            <wp:positionV relativeFrom="paragraph">
              <wp:posOffset>12018</wp:posOffset>
            </wp:positionV>
            <wp:extent cx="1036642" cy="1036642"/>
            <wp:effectExtent l="0" t="0" r="0" b="0"/>
            <wp:wrapNone/>
            <wp:docPr id="134139844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404" cy="1044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0E3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3CCF9A0" wp14:editId="416383EB">
            <wp:extent cx="1400820" cy="1050877"/>
            <wp:effectExtent l="0" t="0" r="0" b="0"/>
            <wp:docPr id="177954619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3" cy="1061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2127"/>
        <w:gridCol w:w="1984"/>
      </w:tblGrid>
      <w:tr w:rsidR="00FC0E3B" w:rsidRPr="00FC0E3B" w14:paraId="66416BD6" w14:textId="77777777" w:rsidTr="0057285B">
        <w:trPr>
          <w:tblHeader/>
          <w:tblCellSpacing w:w="15" w:type="dxa"/>
        </w:trPr>
        <w:tc>
          <w:tcPr>
            <w:tcW w:w="1651" w:type="dxa"/>
            <w:vAlign w:val="center"/>
            <w:hideMark/>
          </w:tcPr>
          <w:p w14:paraId="6E3B9DEF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  <w:vAlign w:val="center"/>
            <w:hideMark/>
          </w:tcPr>
          <w:p w14:paraId="0026C4FA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0E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Заяц</w:t>
            </w:r>
          </w:p>
        </w:tc>
        <w:tc>
          <w:tcPr>
            <w:tcW w:w="1939" w:type="dxa"/>
            <w:vAlign w:val="center"/>
            <w:hideMark/>
          </w:tcPr>
          <w:p w14:paraId="6A5F54B4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C0E3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Волк</w:t>
            </w:r>
          </w:p>
        </w:tc>
      </w:tr>
      <w:tr w:rsidR="00FC0E3B" w:rsidRPr="00FC0E3B" w14:paraId="0AA8C446" w14:textId="77777777" w:rsidTr="0057285B">
        <w:trPr>
          <w:tblCellSpacing w:w="15" w:type="dxa"/>
        </w:trPr>
        <w:tc>
          <w:tcPr>
            <w:tcW w:w="1651" w:type="dxa"/>
            <w:vAlign w:val="center"/>
            <w:hideMark/>
          </w:tcPr>
          <w:p w14:paraId="76D2CEED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FC0E3B">
              <w:rPr>
                <w:rFonts w:ascii="Times New Roman" w:hAnsi="Times New Roman" w:cs="Times New Roman"/>
                <w:sz w:val="28"/>
                <w:szCs w:val="28"/>
              </w:rPr>
              <w:t>Какой?</w:t>
            </w:r>
          </w:p>
        </w:tc>
        <w:tc>
          <w:tcPr>
            <w:tcW w:w="2097" w:type="dxa"/>
            <w:vAlign w:val="center"/>
            <w:hideMark/>
          </w:tcPr>
          <w:p w14:paraId="1059404E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9" w:type="dxa"/>
            <w:vAlign w:val="center"/>
            <w:hideMark/>
          </w:tcPr>
          <w:p w14:paraId="4B049A85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0E3B" w:rsidRPr="00FC0E3B" w14:paraId="4ECBF42B" w14:textId="77777777" w:rsidTr="0057285B">
        <w:trPr>
          <w:tblCellSpacing w:w="15" w:type="dxa"/>
        </w:trPr>
        <w:tc>
          <w:tcPr>
            <w:tcW w:w="1651" w:type="dxa"/>
            <w:vAlign w:val="center"/>
          </w:tcPr>
          <w:p w14:paraId="077E70BF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FC0E3B">
              <w:rPr>
                <w:rFonts w:ascii="Times New Roman" w:hAnsi="Times New Roman" w:cs="Times New Roman"/>
                <w:sz w:val="28"/>
                <w:szCs w:val="28"/>
              </w:rPr>
              <w:t>Что делает?</w:t>
            </w:r>
          </w:p>
        </w:tc>
        <w:tc>
          <w:tcPr>
            <w:tcW w:w="2097" w:type="dxa"/>
            <w:vAlign w:val="center"/>
            <w:hideMark/>
          </w:tcPr>
          <w:p w14:paraId="18B81586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9" w:type="dxa"/>
            <w:vAlign w:val="center"/>
            <w:hideMark/>
          </w:tcPr>
          <w:p w14:paraId="691E69C1" w14:textId="77777777" w:rsidR="00FC0E3B" w:rsidRPr="00FC0E3B" w:rsidRDefault="00FC0E3B" w:rsidP="00FC0E3B">
            <w:pPr>
              <w:spacing w:after="0"/>
              <w:ind w:left="-567" w:firstLine="113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162F469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4C470B01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5C7DFB4E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681ED1C0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01619A9B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1874D659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554FC3FD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701E93F7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601F6529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2F78CE9B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489ADBB0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4CB848E6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0164BDCD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66410289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32B1747A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70CDDFE8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038AE9C8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795ED77B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58D7D572" w14:textId="77777777" w:rsid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6EB6D649" w14:textId="77777777" w:rsidR="00FC0E3B" w:rsidRPr="00FC0E3B" w:rsidRDefault="00FC0E3B" w:rsidP="00FC0E3B">
      <w:pPr>
        <w:spacing w:after="0"/>
        <w:ind w:left="-567" w:firstLine="1134"/>
        <w:rPr>
          <w:rFonts w:ascii="Times New Roman" w:hAnsi="Times New Roman" w:cs="Times New Roman"/>
          <w:sz w:val="28"/>
          <w:szCs w:val="28"/>
        </w:rPr>
      </w:pPr>
    </w:p>
    <w:p w14:paraId="61D56E3A" w14:textId="7F8239F1" w:rsidR="00FC0E3B" w:rsidRPr="00FF1B0A" w:rsidRDefault="00FC0E3B" w:rsidP="00FC0E3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C0E3B" w:rsidRPr="00FF1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12286"/>
    <w:multiLevelType w:val="multilevel"/>
    <w:tmpl w:val="67188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833CC5"/>
    <w:multiLevelType w:val="multilevel"/>
    <w:tmpl w:val="054A4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06220E4"/>
    <w:multiLevelType w:val="multilevel"/>
    <w:tmpl w:val="EFD6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F60592"/>
    <w:multiLevelType w:val="multilevel"/>
    <w:tmpl w:val="D9181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AF3163"/>
    <w:multiLevelType w:val="hybridMultilevel"/>
    <w:tmpl w:val="2496EE8E"/>
    <w:lvl w:ilvl="0" w:tplc="FFFFFFFF">
      <w:start w:val="1"/>
      <w:numFmt w:val="decimal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29C04BC"/>
    <w:multiLevelType w:val="multilevel"/>
    <w:tmpl w:val="AA701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C0532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CBF5463"/>
    <w:multiLevelType w:val="multilevel"/>
    <w:tmpl w:val="2EC45D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3EFB52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sz w:val="20"/>
      </w:rPr>
    </w:lvl>
  </w:abstractNum>
  <w:abstractNum w:abstractNumId="9" w15:restartNumberingAfterBreak="0">
    <w:nsid w:val="4E490512"/>
    <w:multiLevelType w:val="multilevel"/>
    <w:tmpl w:val="4860E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4D28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35E0925"/>
    <w:multiLevelType w:val="hybridMultilevel"/>
    <w:tmpl w:val="2496EE8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9334CD7"/>
    <w:multiLevelType w:val="multilevel"/>
    <w:tmpl w:val="21B2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9636CF"/>
    <w:multiLevelType w:val="multilevel"/>
    <w:tmpl w:val="BA8C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F61FD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3BC5514"/>
    <w:multiLevelType w:val="multilevel"/>
    <w:tmpl w:val="6616C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2671826">
    <w:abstractNumId w:val="11"/>
  </w:num>
  <w:num w:numId="2" w16cid:durableId="590696937">
    <w:abstractNumId w:val="15"/>
  </w:num>
  <w:num w:numId="3" w16cid:durableId="2003852661">
    <w:abstractNumId w:val="3"/>
  </w:num>
  <w:num w:numId="4" w16cid:durableId="1163930705">
    <w:abstractNumId w:val="5"/>
  </w:num>
  <w:num w:numId="5" w16cid:durableId="879560640">
    <w:abstractNumId w:val="12"/>
  </w:num>
  <w:num w:numId="6" w16cid:durableId="1356687000">
    <w:abstractNumId w:val="4"/>
  </w:num>
  <w:num w:numId="7" w16cid:durableId="1545871027">
    <w:abstractNumId w:val="13"/>
  </w:num>
  <w:num w:numId="8" w16cid:durableId="1872766881">
    <w:abstractNumId w:val="9"/>
  </w:num>
  <w:num w:numId="9" w16cid:durableId="1431896911">
    <w:abstractNumId w:val="2"/>
  </w:num>
  <w:num w:numId="10" w16cid:durableId="1059133506">
    <w:abstractNumId w:val="1"/>
  </w:num>
  <w:num w:numId="11" w16cid:durableId="2068408204">
    <w:abstractNumId w:val="8"/>
  </w:num>
  <w:num w:numId="12" w16cid:durableId="1079015324">
    <w:abstractNumId w:val="7"/>
  </w:num>
  <w:num w:numId="13" w16cid:durableId="2009481021">
    <w:abstractNumId w:val="10"/>
  </w:num>
  <w:num w:numId="14" w16cid:durableId="1286230093">
    <w:abstractNumId w:val="14"/>
  </w:num>
  <w:num w:numId="15" w16cid:durableId="1907059983">
    <w:abstractNumId w:val="6"/>
  </w:num>
  <w:num w:numId="16" w16cid:durableId="1170831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B0A"/>
    <w:rsid w:val="000D0B79"/>
    <w:rsid w:val="008E1406"/>
    <w:rsid w:val="009B48BF"/>
    <w:rsid w:val="00BD15E4"/>
    <w:rsid w:val="00CB330B"/>
    <w:rsid w:val="00CB7D21"/>
    <w:rsid w:val="00CF5F56"/>
    <w:rsid w:val="00E5719E"/>
    <w:rsid w:val="00F84C08"/>
    <w:rsid w:val="00FC0E3B"/>
    <w:rsid w:val="00FF02A1"/>
    <w:rsid w:val="00FF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4BD6D"/>
  <w15:chartTrackingRefBased/>
  <w15:docId w15:val="{979845F8-D3EE-4470-A83E-977DD5C1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F1B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1B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F1B0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F1B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F1B0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F1B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F1B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F1B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F1B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1B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F1B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F1B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F1B0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F1B0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F1B0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F1B0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F1B0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F1B0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F1B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F1B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F1B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F1B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F1B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F1B0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F1B0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F1B0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F1B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F1B0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F1B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1</cp:revision>
  <dcterms:created xsi:type="dcterms:W3CDTF">2026-01-20T18:22:00Z</dcterms:created>
  <dcterms:modified xsi:type="dcterms:W3CDTF">2026-01-20T19:40:00Z</dcterms:modified>
</cp:coreProperties>
</file>