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5E78C" w14:textId="5F78CA58" w:rsidR="009B33E6" w:rsidRDefault="00CE199D" w:rsidP="009B33E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автономное общеобразовательное учреждение</w:t>
      </w:r>
    </w:p>
    <w:p w14:paraId="2C61FE32" w14:textId="77777777" w:rsidR="00CE199D" w:rsidRDefault="00CE199D" w:rsidP="009B33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«Средняя общеобразовательная школа №55 </w:t>
      </w:r>
    </w:p>
    <w:p w14:paraId="37F76BA9" w14:textId="61DC89EA" w:rsidR="00CE199D" w:rsidRPr="00FE12B0" w:rsidRDefault="00CE199D" w:rsidP="009B33E6">
      <w:pPr>
        <w:jc w:val="center"/>
        <w:rPr>
          <w:sz w:val="28"/>
          <w:szCs w:val="28"/>
        </w:rPr>
      </w:pPr>
      <w:r>
        <w:rPr>
          <w:sz w:val="28"/>
          <w:szCs w:val="28"/>
        </w:rPr>
        <w:t>имени дважды Героя Советского Союза Г.Ф. Сивкова» города Перми</w:t>
      </w:r>
    </w:p>
    <w:p w14:paraId="0420B271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756A3E96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07F000C6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1D5A5E36" w14:textId="77777777" w:rsidR="00FE12B0" w:rsidRPr="00FE12B0" w:rsidRDefault="00FE12B0" w:rsidP="009B33E6">
      <w:pPr>
        <w:jc w:val="center"/>
        <w:rPr>
          <w:sz w:val="28"/>
          <w:szCs w:val="28"/>
        </w:rPr>
      </w:pPr>
    </w:p>
    <w:p w14:paraId="2EDCEC86" w14:textId="77777777" w:rsidR="00FE12B0" w:rsidRPr="00FE12B0" w:rsidRDefault="00FE12B0" w:rsidP="009B33E6">
      <w:pPr>
        <w:jc w:val="center"/>
        <w:rPr>
          <w:sz w:val="28"/>
          <w:szCs w:val="28"/>
        </w:rPr>
      </w:pPr>
    </w:p>
    <w:p w14:paraId="6C6A9F47" w14:textId="77777777" w:rsidR="00FE12B0" w:rsidRPr="00FE12B0" w:rsidRDefault="00FE12B0" w:rsidP="009B33E6">
      <w:pPr>
        <w:jc w:val="center"/>
        <w:rPr>
          <w:sz w:val="28"/>
          <w:szCs w:val="28"/>
        </w:rPr>
      </w:pPr>
    </w:p>
    <w:p w14:paraId="516D5563" w14:textId="77777777" w:rsidR="009B33E6" w:rsidRPr="00FE12B0" w:rsidRDefault="009B33E6" w:rsidP="009B33E6">
      <w:pPr>
        <w:jc w:val="center"/>
        <w:rPr>
          <w:b/>
          <w:sz w:val="28"/>
          <w:szCs w:val="28"/>
        </w:rPr>
      </w:pPr>
    </w:p>
    <w:p w14:paraId="6A7194B3" w14:textId="77777777" w:rsidR="009B33E6" w:rsidRDefault="009B33E6" w:rsidP="009B33E6">
      <w:pPr>
        <w:jc w:val="center"/>
        <w:rPr>
          <w:sz w:val="28"/>
          <w:szCs w:val="28"/>
        </w:rPr>
      </w:pPr>
      <w:r w:rsidRPr="00FE12B0">
        <w:rPr>
          <w:sz w:val="28"/>
          <w:szCs w:val="28"/>
        </w:rPr>
        <w:t xml:space="preserve">ИТОГОВАЯ АТТЕСТАЦИОННАЯ РАБОТА </w:t>
      </w:r>
    </w:p>
    <w:p w14:paraId="4197EDFF" w14:textId="77777777" w:rsidR="00971D6B" w:rsidRDefault="00971D6B" w:rsidP="009B33E6">
      <w:pPr>
        <w:jc w:val="center"/>
        <w:rPr>
          <w:sz w:val="28"/>
          <w:szCs w:val="28"/>
        </w:rPr>
      </w:pPr>
    </w:p>
    <w:p w14:paraId="3933081D" w14:textId="5AF16FC1" w:rsidR="00971D6B" w:rsidRPr="00971D6B" w:rsidRDefault="00971D6B" w:rsidP="00971D6B">
      <w:pPr>
        <w:spacing w:after="150"/>
        <w:jc w:val="center"/>
        <w:outlineLvl w:val="0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>«</w:t>
      </w:r>
      <w:r w:rsidRPr="00971D6B">
        <w:rPr>
          <w:b/>
          <w:kern w:val="36"/>
          <w:sz w:val="28"/>
          <w:szCs w:val="28"/>
        </w:rPr>
        <w:t>Игровые технологии на уроках английского языка в начальной школе</w:t>
      </w:r>
      <w:r>
        <w:rPr>
          <w:b/>
          <w:kern w:val="36"/>
          <w:sz w:val="28"/>
          <w:szCs w:val="28"/>
        </w:rPr>
        <w:t>»</w:t>
      </w:r>
    </w:p>
    <w:p w14:paraId="245703A1" w14:textId="77777777" w:rsidR="00971D6B" w:rsidRPr="00FE12B0" w:rsidRDefault="00971D6B" w:rsidP="009B33E6">
      <w:pPr>
        <w:jc w:val="center"/>
        <w:rPr>
          <w:sz w:val="28"/>
          <w:szCs w:val="28"/>
        </w:rPr>
      </w:pPr>
    </w:p>
    <w:p w14:paraId="226279C9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3D9FE2DA" w14:textId="77777777" w:rsidR="00081D57" w:rsidRPr="00FE12B0" w:rsidRDefault="00081D57" w:rsidP="009B33E6">
      <w:pPr>
        <w:jc w:val="center"/>
        <w:rPr>
          <w:sz w:val="28"/>
          <w:szCs w:val="28"/>
        </w:rPr>
      </w:pPr>
    </w:p>
    <w:p w14:paraId="39CE9465" w14:textId="77777777" w:rsidR="00081D57" w:rsidRDefault="00081D57" w:rsidP="009B33E6">
      <w:pPr>
        <w:jc w:val="center"/>
        <w:rPr>
          <w:sz w:val="28"/>
          <w:szCs w:val="28"/>
        </w:rPr>
      </w:pPr>
    </w:p>
    <w:p w14:paraId="6B140764" w14:textId="77777777" w:rsidR="001A6DFD" w:rsidRDefault="001A6DFD" w:rsidP="009B33E6">
      <w:pPr>
        <w:jc w:val="center"/>
        <w:rPr>
          <w:sz w:val="28"/>
          <w:szCs w:val="28"/>
        </w:rPr>
      </w:pPr>
    </w:p>
    <w:p w14:paraId="7A6C71F3" w14:textId="77777777" w:rsidR="001A6DFD" w:rsidRDefault="001A6DFD" w:rsidP="009B33E6">
      <w:pPr>
        <w:jc w:val="center"/>
        <w:rPr>
          <w:sz w:val="28"/>
          <w:szCs w:val="28"/>
        </w:rPr>
      </w:pPr>
    </w:p>
    <w:p w14:paraId="451FC04E" w14:textId="223F73DF" w:rsidR="009B33E6" w:rsidRPr="00FE12B0" w:rsidRDefault="001A6DFD" w:rsidP="00CE199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CE199D">
        <w:rPr>
          <w:sz w:val="28"/>
          <w:szCs w:val="28"/>
        </w:rPr>
        <w:t xml:space="preserve">               Работу выполнила</w:t>
      </w:r>
      <w:r>
        <w:rPr>
          <w:sz w:val="28"/>
          <w:szCs w:val="28"/>
        </w:rPr>
        <w:t>:</w:t>
      </w:r>
    </w:p>
    <w:p w14:paraId="3D9B87AF" w14:textId="2F171C8E" w:rsidR="001A6DFD" w:rsidRDefault="001A6DFD" w:rsidP="00CE199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Никитина Анна Владиславовна,</w:t>
      </w:r>
    </w:p>
    <w:p w14:paraId="6E163B26" w14:textId="6293B824" w:rsidR="00971D6B" w:rsidRPr="00971D6B" w:rsidRDefault="001A6DFD" w:rsidP="00CE199D">
      <w:pPr>
        <w:jc w:val="right"/>
      </w:pPr>
      <w:r>
        <w:rPr>
          <w:sz w:val="28"/>
          <w:szCs w:val="28"/>
        </w:rPr>
        <w:t xml:space="preserve">                                                          </w:t>
      </w:r>
      <w:r w:rsidR="00CE199D">
        <w:rPr>
          <w:sz w:val="28"/>
          <w:szCs w:val="28"/>
        </w:rPr>
        <w:t xml:space="preserve">Советник директора по воспитанию </w:t>
      </w:r>
      <w:r>
        <w:t xml:space="preserve">                                                                        </w:t>
      </w:r>
      <w:r w:rsidR="00971D6B">
        <w:t>МАОУ «СОШ № 55»</w:t>
      </w:r>
      <w:r>
        <w:t xml:space="preserve"> </w:t>
      </w:r>
      <w:r w:rsidR="00971D6B" w:rsidRPr="00971D6B">
        <w:t>г. ПЕРМИ</w:t>
      </w:r>
    </w:p>
    <w:p w14:paraId="04694DCD" w14:textId="77777777" w:rsidR="009B33E6" w:rsidRPr="00FE12B0" w:rsidRDefault="009B33E6" w:rsidP="00CE199D">
      <w:pPr>
        <w:jc w:val="right"/>
        <w:rPr>
          <w:sz w:val="28"/>
          <w:szCs w:val="28"/>
        </w:rPr>
      </w:pPr>
    </w:p>
    <w:p w14:paraId="56DA6F5D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14EF1DFA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345DB578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0A079889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60736E60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03AFA973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62BAED69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3832AF5C" w14:textId="77777777" w:rsidR="009B33E6" w:rsidRPr="00FE12B0" w:rsidRDefault="009B33E6" w:rsidP="009B33E6">
      <w:pPr>
        <w:jc w:val="center"/>
        <w:rPr>
          <w:sz w:val="28"/>
          <w:szCs w:val="28"/>
        </w:rPr>
      </w:pPr>
    </w:p>
    <w:p w14:paraId="7AB917EC" w14:textId="77777777" w:rsidR="00FE12B0" w:rsidRDefault="00FE12B0" w:rsidP="001A6DFD">
      <w:pPr>
        <w:rPr>
          <w:sz w:val="28"/>
          <w:szCs w:val="28"/>
        </w:rPr>
      </w:pPr>
    </w:p>
    <w:p w14:paraId="05826DD0" w14:textId="77777777" w:rsidR="00CE199D" w:rsidRDefault="00CE199D" w:rsidP="009B33E6">
      <w:pPr>
        <w:jc w:val="center"/>
        <w:rPr>
          <w:sz w:val="28"/>
          <w:szCs w:val="28"/>
        </w:rPr>
      </w:pPr>
    </w:p>
    <w:p w14:paraId="70406F0D" w14:textId="77777777" w:rsidR="00CE199D" w:rsidRDefault="00CE199D" w:rsidP="009B33E6">
      <w:pPr>
        <w:jc w:val="center"/>
        <w:rPr>
          <w:sz w:val="28"/>
          <w:szCs w:val="28"/>
        </w:rPr>
      </w:pPr>
    </w:p>
    <w:p w14:paraId="2862DCE8" w14:textId="77777777" w:rsidR="00CE199D" w:rsidRDefault="00CE199D" w:rsidP="009B33E6">
      <w:pPr>
        <w:jc w:val="center"/>
        <w:rPr>
          <w:sz w:val="28"/>
          <w:szCs w:val="28"/>
        </w:rPr>
      </w:pPr>
    </w:p>
    <w:p w14:paraId="2660738F" w14:textId="77777777" w:rsidR="00CE199D" w:rsidRDefault="00CE199D" w:rsidP="009B33E6">
      <w:pPr>
        <w:jc w:val="center"/>
        <w:rPr>
          <w:sz w:val="28"/>
          <w:szCs w:val="28"/>
        </w:rPr>
      </w:pPr>
    </w:p>
    <w:p w14:paraId="2DB6907E" w14:textId="77777777" w:rsidR="00CE199D" w:rsidRDefault="00CE199D" w:rsidP="009B33E6">
      <w:pPr>
        <w:jc w:val="center"/>
        <w:rPr>
          <w:sz w:val="28"/>
          <w:szCs w:val="28"/>
        </w:rPr>
      </w:pPr>
    </w:p>
    <w:p w14:paraId="44C17DFD" w14:textId="77777777" w:rsidR="00CE199D" w:rsidRDefault="00CE199D" w:rsidP="009B33E6">
      <w:pPr>
        <w:jc w:val="center"/>
        <w:rPr>
          <w:sz w:val="28"/>
          <w:szCs w:val="28"/>
        </w:rPr>
      </w:pPr>
    </w:p>
    <w:p w14:paraId="1C8461A6" w14:textId="77777777" w:rsidR="00CE199D" w:rsidRDefault="00CE199D" w:rsidP="009B33E6">
      <w:pPr>
        <w:jc w:val="center"/>
        <w:rPr>
          <w:sz w:val="28"/>
          <w:szCs w:val="28"/>
        </w:rPr>
      </w:pPr>
    </w:p>
    <w:p w14:paraId="29D7A934" w14:textId="4E0B2482" w:rsidR="009B33E6" w:rsidRPr="00FE12B0" w:rsidRDefault="009B33E6" w:rsidP="009B33E6">
      <w:pPr>
        <w:jc w:val="center"/>
        <w:rPr>
          <w:sz w:val="28"/>
          <w:szCs w:val="28"/>
        </w:rPr>
      </w:pPr>
      <w:r w:rsidRPr="00FE12B0">
        <w:rPr>
          <w:sz w:val="28"/>
          <w:szCs w:val="28"/>
        </w:rPr>
        <w:t xml:space="preserve">Пермь </w:t>
      </w:r>
    </w:p>
    <w:p w14:paraId="11097850" w14:textId="64A3C1FA" w:rsidR="00CE199D" w:rsidRDefault="009B33E6" w:rsidP="00CE199D">
      <w:pPr>
        <w:jc w:val="center"/>
        <w:rPr>
          <w:sz w:val="28"/>
          <w:szCs w:val="28"/>
        </w:rPr>
      </w:pPr>
      <w:r w:rsidRPr="00FE12B0">
        <w:rPr>
          <w:sz w:val="28"/>
          <w:szCs w:val="28"/>
        </w:rPr>
        <w:t>20</w:t>
      </w:r>
      <w:r w:rsidR="00FE12B0" w:rsidRPr="00FE12B0">
        <w:rPr>
          <w:sz w:val="28"/>
          <w:szCs w:val="28"/>
        </w:rPr>
        <w:t>2</w:t>
      </w:r>
      <w:r w:rsidR="00CE199D">
        <w:rPr>
          <w:sz w:val="28"/>
          <w:szCs w:val="28"/>
        </w:rPr>
        <w:t>6</w:t>
      </w:r>
    </w:p>
    <w:p w14:paraId="12E50D4B" w14:textId="12EDCB9E" w:rsidR="00CE199D" w:rsidRDefault="00CE199D" w:rsidP="00CE199D">
      <w:pPr>
        <w:jc w:val="center"/>
        <w:rPr>
          <w:sz w:val="28"/>
          <w:szCs w:val="28"/>
        </w:rPr>
      </w:pPr>
    </w:p>
    <w:p w14:paraId="47A92B6A" w14:textId="77777777" w:rsidR="00CE199D" w:rsidRDefault="00CE199D" w:rsidP="00CE199D">
      <w:pPr>
        <w:jc w:val="center"/>
        <w:rPr>
          <w:sz w:val="28"/>
          <w:szCs w:val="28"/>
        </w:rPr>
      </w:pPr>
    </w:p>
    <w:p w14:paraId="5C0E666E" w14:textId="77777777" w:rsidR="00EB1435" w:rsidRPr="007A73CA" w:rsidRDefault="00EB1435" w:rsidP="00EB1435">
      <w:pPr>
        <w:spacing w:after="160" w:line="259" w:lineRule="auto"/>
        <w:jc w:val="center"/>
        <w:rPr>
          <w:b/>
          <w:bCs/>
          <w:sz w:val="28"/>
          <w:szCs w:val="28"/>
        </w:rPr>
      </w:pPr>
      <w:r w:rsidRPr="007A73CA">
        <w:rPr>
          <w:b/>
          <w:bCs/>
          <w:sz w:val="28"/>
          <w:szCs w:val="28"/>
        </w:rPr>
        <w:lastRenderedPageBreak/>
        <w:t>Игровые технологии на уроках английского языка</w:t>
      </w:r>
    </w:p>
    <w:p w14:paraId="2F7C61A1" w14:textId="77777777" w:rsidR="00EB1435" w:rsidRDefault="00EB1435" w:rsidP="00EB1435">
      <w:pPr>
        <w:spacing w:line="360" w:lineRule="auto"/>
        <w:jc w:val="center"/>
        <w:rPr>
          <w:b/>
          <w:bCs/>
          <w:sz w:val="28"/>
          <w:szCs w:val="28"/>
        </w:rPr>
      </w:pPr>
      <w:r w:rsidRPr="007A73CA">
        <w:rPr>
          <w:b/>
          <w:bCs/>
          <w:sz w:val="28"/>
          <w:szCs w:val="28"/>
        </w:rPr>
        <w:t>в начальной школе</w:t>
      </w:r>
    </w:p>
    <w:p w14:paraId="51BA24E5" w14:textId="77777777" w:rsidR="00EB1435" w:rsidRPr="007A73CA" w:rsidRDefault="00EB1435" w:rsidP="00EB1435">
      <w:pPr>
        <w:spacing w:line="360" w:lineRule="auto"/>
        <w:jc w:val="center"/>
        <w:rPr>
          <w:sz w:val="28"/>
          <w:szCs w:val="28"/>
        </w:rPr>
      </w:pPr>
    </w:p>
    <w:p w14:paraId="6D264300" w14:textId="77777777" w:rsidR="00EB1435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Федеральный государственный образовательный стандарт (ФГОС) является одним из ключевых элементов модерниз</w:t>
      </w:r>
      <w:r>
        <w:rPr>
          <w:sz w:val="28"/>
          <w:szCs w:val="28"/>
        </w:rPr>
        <w:t xml:space="preserve">ации современного образования. </w:t>
      </w:r>
    </w:p>
    <w:p w14:paraId="6FE540B9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Изменения, произошедшие в системе образования за последние годы, привели к переосмыслению методов и технологий обучения иностранным языкам. В связи с этим педагогический процесс обучения английскому языку должен соответствовать требованиям ФГОС. В основе ФГОС лежит системно-деятельностный подход, базовым положением которого служит тезис о том, что развитие личности в системе образования обеспечивается, прежде всего, формированием универсальных учебных действий (УУД), выступающих в качестве основы образовательного и воспитательного процесса. В связи с этим, приоритетным становится использование активных методов обучения, которые способствуют развитию умения анализировать, рассуждать, планировать, комбинировать, создавать новое.</w:t>
      </w:r>
    </w:p>
    <w:p w14:paraId="48F0DE6F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Современные методы обучения английскому языку в рамках новых стандартов должны отвечать следующим требованиям:</w:t>
      </w:r>
    </w:p>
    <w:p w14:paraId="5B923172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создавать атмосферу, в которой ребенок чувствует себя комфортно;</w:t>
      </w:r>
    </w:p>
    <w:p w14:paraId="127FDC8D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стимулировать интересы детей, развивать их желание учиться и тем самым делать реальным достижение ими успехов в обучении;</w:t>
      </w:r>
    </w:p>
    <w:p w14:paraId="4E3CC38C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затрагивать личность ребенка в целом и вовлекать в учебный процесс все его чувства, эмоции и ощущения;</w:t>
      </w:r>
    </w:p>
    <w:p w14:paraId="0C269FCA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активизировать деятельность детей;</w:t>
      </w:r>
    </w:p>
    <w:p w14:paraId="40CCB843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делать ребенка активным действующим лицом в учебном процессе;</w:t>
      </w:r>
    </w:p>
    <w:p w14:paraId="08C5BECE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создавать такие ситуации, в которых учитель не является центральной фигурой, а лишь наблюдателем, консультантом;</w:t>
      </w:r>
    </w:p>
    <w:p w14:paraId="25359DDC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обеспечивать все возможные формы работы в классе. (Гальскова Н.Д.)</w:t>
      </w:r>
    </w:p>
    <w:p w14:paraId="14F5BD2B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Всем этим требованиям отвечает игровой метод обучения.</w:t>
      </w:r>
    </w:p>
    <w:p w14:paraId="3266CF99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lastRenderedPageBreak/>
        <w:t>Игровые технологии рассмотрены как средство реализации системно-деятельностного подхода в условиях ФГОС. Основной принцип системно-деятельностного подхода при обучении английскому языку состоит в том, что знания не преподносятся в готовом виде, учащиеся сами получают информацию, в процессе исследовательской деятельности. Задача учителя при введении или отработке материала состоит не в том, чтобы организовать эту иссле</w:t>
      </w:r>
      <w:r>
        <w:rPr>
          <w:sz w:val="28"/>
          <w:szCs w:val="28"/>
        </w:rPr>
        <w:t xml:space="preserve">довательскую работу учеников, а </w:t>
      </w:r>
      <w:r w:rsidRPr="007A73CA">
        <w:rPr>
          <w:sz w:val="28"/>
          <w:szCs w:val="28"/>
        </w:rPr>
        <w:t>чтобы они сами нашли решения проблемы, отработали в речи грамматические и лексические структуры.</w:t>
      </w:r>
    </w:p>
    <w:p w14:paraId="2D36E42B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Иностранный язык как предмет носит деятельностный характер, что соответствует природе младшего школьника, воспринимающего мир эмоционально и активно. Это позволяет включать иноязычную речевую деятельность в игровую, свойственную ребенку данного возраста, и дает возможность осуществлять разнообразные связи с предметами, изучаемыми в начальной школе, и формировать общеучебные умения и навыки, которые межпредметн</w:t>
      </w:r>
      <w:r>
        <w:rPr>
          <w:sz w:val="28"/>
          <w:szCs w:val="28"/>
        </w:rPr>
        <w:t xml:space="preserve">ы по своему характеру. Другими </w:t>
      </w:r>
      <w:r w:rsidRPr="007A73CA">
        <w:rPr>
          <w:sz w:val="28"/>
          <w:szCs w:val="28"/>
        </w:rPr>
        <w:t>ловами обучение иностранному языку на раннем этапе должно строиться на основе игры.</w:t>
      </w:r>
    </w:p>
    <w:p w14:paraId="2DDC1951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 xml:space="preserve">Игра на занятиях по иностранному языку – это не просто коллективное развлечение, а основной способ достижения определенных задач обучения на данном этапе. В игре все равны. Она посильна даже слабым ученикам. Чувство равенства, атмосфера увлеченности и радости, ощущение посильности заданий – все это дает возможность ребятам преодолеть стеснительность, мешающую свободно употреблять в речи слова чужого языка, и благотворно сказывается на результатах обучения. Таким образом, игровые технологии обеспечивают коммуникативно-психологическую адаптацию младших школьников к новому языковому миру для преодоления в дальнейшем психологического барьера и использования иностранного языка как средства общения. Развитие личностных качеств младшего школьника, его внимания, мышления, памяти и воображения, развитие его эмоциональной сферы также происходит в процессе обучающих игр, учебных спектаклей с использованием иностранного языка. К тому же стратегия современного образования </w:t>
      </w:r>
      <w:r w:rsidRPr="007A73CA">
        <w:rPr>
          <w:sz w:val="28"/>
          <w:szCs w:val="28"/>
        </w:rPr>
        <w:lastRenderedPageBreak/>
        <w:t>заключается в том, чтобы дать возможность всем без исключения учащимся проявить свои способности и весь свой творческий потенциал.</w:t>
      </w:r>
    </w:p>
    <w:p w14:paraId="6FC40E24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 xml:space="preserve">Игра позволяет овладевать всеми речевыми навыками в естественной ситуации – в процессе общения во время игры. Игра вызывает у школьников чувство удовлетворения, радости. Чем свободнее чувствует себя ученик в игре, тем инициативнее он будет в общении. Со временем у него появится чувство уверенности в своих силах. </w:t>
      </w:r>
    </w:p>
    <w:p w14:paraId="4F5F737D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Игра способствует интенсивной языковой практике, создает контакт, на основании которого язык усваивается более осмысленно, является диагностическим инструментом для учителя. Эффективность игрового обучения здесь обусловлена в первую очередь взрывом мотивации, повышением интереса к предмету. Учащиеся активно, увлеченно работают, помогают друг другу, внимательно слушают своих товарищей; учитель лишь управляет учебной деятельностью.</w:t>
      </w:r>
    </w:p>
    <w:p w14:paraId="1BDE585B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Ливингстоун К. выделяет следующие механизмы, которые делают игры уникальным средством педагогики в рамках новых стандартов и системно-деятельностного подхода:</w:t>
      </w:r>
    </w:p>
    <w:p w14:paraId="3BF05BA6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мотивация;</w:t>
      </w:r>
    </w:p>
    <w:p w14:paraId="0EF8B8D0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прикладной характер игр;</w:t>
      </w:r>
    </w:p>
    <w:p w14:paraId="76D6BE4E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 xml:space="preserve">- субъектность ученика (не мы его учим, а он учится). </w:t>
      </w:r>
    </w:p>
    <w:p w14:paraId="274F9FC3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- овладение не только знаниями, но и способами получения знаний.</w:t>
      </w:r>
    </w:p>
    <w:p w14:paraId="34B0C532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К этим механизмам можно также отнести роль игры в формировании универсальных учебных действий. Игра позволяет формировать как личностные и коммуникативные действия, так и действия регулятивные (планирование, контроль, коррекция, оценка и др.).</w:t>
      </w:r>
    </w:p>
    <w:p w14:paraId="7C89E255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По характеру игровой методики (Селевко Д. К.) игры делятся на:</w:t>
      </w:r>
    </w:p>
    <w:p w14:paraId="50BCC88B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• Предметные;</w:t>
      </w:r>
    </w:p>
    <w:p w14:paraId="75666B76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• Сюжетные;</w:t>
      </w:r>
    </w:p>
    <w:p w14:paraId="75358E71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• Ролевые;</w:t>
      </w:r>
    </w:p>
    <w:p w14:paraId="22A67991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• Деловые;</w:t>
      </w:r>
    </w:p>
    <w:p w14:paraId="67927488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lastRenderedPageBreak/>
        <w:t>• Имитационные;</w:t>
      </w:r>
    </w:p>
    <w:p w14:paraId="788D82D5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• Игры-драматизации.</w:t>
      </w:r>
    </w:p>
    <w:p w14:paraId="67E12820" w14:textId="77777777" w:rsidR="00EB1435" w:rsidRPr="007A73CA" w:rsidRDefault="00EB1435" w:rsidP="00EB143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A73CA">
        <w:rPr>
          <w:sz w:val="28"/>
          <w:szCs w:val="28"/>
        </w:rPr>
        <w:t xml:space="preserve">осредством игры в рамках системно-деятельностного подхода в классе могут быть привнесены разнообразные формы работы (работа в парах, группах). </w:t>
      </w:r>
      <w:r>
        <w:rPr>
          <w:sz w:val="28"/>
          <w:szCs w:val="28"/>
        </w:rPr>
        <w:t>И</w:t>
      </w:r>
      <w:r w:rsidRPr="007A73CA">
        <w:rPr>
          <w:sz w:val="28"/>
          <w:szCs w:val="28"/>
        </w:rPr>
        <w:t>гра полезна и популярна: учащиеся освобождаются от ошибкобоязни, группа объединяется единой деятельностью, создаётся благоприятный климат общения, группа превращается в субъект учебного процесса, каждый поочерёдно становится центром общения, поэтому удовлетворяются его потребности в престиже, статусе, внимании, уважении.</w:t>
      </w:r>
    </w:p>
    <w:p w14:paraId="43CD527B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Игровые технологии обладают огромным потенциалом при обучении младших школьников на уроках и во внеурочное время и способствуют ра</w:t>
      </w:r>
      <w:r>
        <w:rPr>
          <w:sz w:val="28"/>
          <w:szCs w:val="28"/>
        </w:rPr>
        <w:t>зностороннему развитию личности</w:t>
      </w:r>
      <w:r w:rsidRPr="007A73CA">
        <w:rPr>
          <w:sz w:val="28"/>
          <w:szCs w:val="28"/>
        </w:rPr>
        <w:t>.</w:t>
      </w:r>
    </w:p>
    <w:p w14:paraId="0FD1FD8D" w14:textId="2F238C69" w:rsidR="00971D6B" w:rsidRPr="00550771" w:rsidRDefault="00EB1435" w:rsidP="00550771">
      <w:pPr>
        <w:spacing w:line="360" w:lineRule="auto"/>
        <w:ind w:firstLine="708"/>
        <w:jc w:val="both"/>
        <w:rPr>
          <w:sz w:val="28"/>
          <w:szCs w:val="28"/>
        </w:rPr>
      </w:pPr>
      <w:r w:rsidRPr="00EB1435">
        <w:rPr>
          <w:sz w:val="28"/>
          <w:szCs w:val="28"/>
        </w:rPr>
        <w:t>В начальной школе мы используем различные виды игр. Ниже будут</w:t>
      </w:r>
      <w:r w:rsidR="00550771">
        <w:rPr>
          <w:sz w:val="28"/>
          <w:szCs w:val="28"/>
        </w:rPr>
        <w:t xml:space="preserve"> представлены самые эффективные</w:t>
      </w:r>
      <w:r w:rsidR="002B258A" w:rsidRPr="00EB1435">
        <w:rPr>
          <w:rFonts w:eastAsiaTheme="minorHAnsi"/>
          <w:sz w:val="28"/>
          <w:szCs w:val="28"/>
          <w:lang w:eastAsia="en-US"/>
        </w:rPr>
        <w:t xml:space="preserve">, </w:t>
      </w:r>
      <w:r w:rsidR="003E3F1F" w:rsidRPr="00EB1435">
        <w:rPr>
          <w:rFonts w:eastAsiaTheme="minorHAnsi"/>
          <w:sz w:val="28"/>
          <w:szCs w:val="28"/>
          <w:lang w:eastAsia="en-US"/>
        </w:rPr>
        <w:t>в основе которых л</w:t>
      </w:r>
      <w:r w:rsidR="000D6F64" w:rsidRPr="00EB1435">
        <w:rPr>
          <w:rFonts w:eastAsiaTheme="minorHAnsi"/>
          <w:sz w:val="28"/>
          <w:szCs w:val="28"/>
          <w:lang w:eastAsia="en-US"/>
        </w:rPr>
        <w:t xml:space="preserve">ежат различные формы интеграции, и </w:t>
      </w:r>
      <w:r w:rsidR="000D6F64" w:rsidRPr="00EB1435">
        <w:rPr>
          <w:sz w:val="28"/>
          <w:szCs w:val="28"/>
        </w:rPr>
        <w:t>используется теория множественности типов интеллекта.</w:t>
      </w:r>
    </w:p>
    <w:p w14:paraId="79235306" w14:textId="77777777" w:rsidR="00024C8E" w:rsidRDefault="003E425B" w:rsidP="00024C8E">
      <w:pPr>
        <w:keepNext/>
        <w:keepLines/>
        <w:shd w:val="clear" w:color="auto" w:fill="FFFFFF"/>
        <w:spacing w:line="360" w:lineRule="auto"/>
        <w:ind w:firstLine="709"/>
        <w:jc w:val="both"/>
        <w:outlineLvl w:val="2"/>
        <w:rPr>
          <w:rFonts w:eastAsiaTheme="majorEastAsia"/>
          <w:b/>
          <w:bCs/>
          <w:sz w:val="28"/>
          <w:szCs w:val="28"/>
          <w:lang w:eastAsia="en-US"/>
        </w:rPr>
      </w:pPr>
      <w:r w:rsidRPr="00EB1435">
        <w:rPr>
          <w:rFonts w:eastAsiaTheme="minorHAnsi"/>
          <w:b/>
          <w:sz w:val="28"/>
          <w:szCs w:val="28"/>
          <w:lang w:eastAsia="en-US"/>
        </w:rPr>
        <w:t>1.</w:t>
      </w:r>
      <w:r w:rsidRPr="00EB1435">
        <w:rPr>
          <w:rFonts w:eastAsiaTheme="minorHAnsi"/>
          <w:sz w:val="28"/>
          <w:szCs w:val="28"/>
          <w:lang w:eastAsia="en-US"/>
        </w:rPr>
        <w:t xml:space="preserve"> </w:t>
      </w:r>
      <w:r w:rsidR="000D6F64" w:rsidRPr="00EB1435">
        <w:rPr>
          <w:rFonts w:eastAsiaTheme="majorEastAsia"/>
          <w:bCs/>
          <w:sz w:val="28"/>
          <w:szCs w:val="28"/>
          <w:lang w:eastAsia="en-US"/>
        </w:rPr>
        <w:t xml:space="preserve">Игра </w:t>
      </w:r>
      <w:r w:rsidR="000D6F64" w:rsidRPr="00EB1435">
        <w:rPr>
          <w:rFonts w:eastAsiaTheme="majorEastAsia"/>
          <w:b/>
          <w:bCs/>
          <w:sz w:val="28"/>
          <w:szCs w:val="28"/>
          <w:lang w:eastAsia="en-US"/>
        </w:rPr>
        <w:t>«</w:t>
      </w:r>
      <w:r w:rsidR="000D6F64" w:rsidRPr="00EB1435">
        <w:rPr>
          <w:rFonts w:eastAsiaTheme="majorEastAsia"/>
          <w:b/>
          <w:bCs/>
          <w:sz w:val="28"/>
          <w:szCs w:val="28"/>
          <w:shd w:val="clear" w:color="auto" w:fill="FFFFFF"/>
          <w:lang w:eastAsia="en-US"/>
        </w:rPr>
        <w:t xml:space="preserve">Алфавит» </w:t>
      </w:r>
      <w:r w:rsidR="000D6F64" w:rsidRPr="00EB1435">
        <w:rPr>
          <w:rFonts w:eastAsiaTheme="majorEastAsia"/>
          <w:bCs/>
          <w:sz w:val="28"/>
          <w:szCs w:val="28"/>
          <w:shd w:val="clear" w:color="auto" w:fill="FFFFFF"/>
          <w:lang w:eastAsia="en-US"/>
        </w:rPr>
        <w:t>оказывает положительное вли</w:t>
      </w:r>
      <w:r w:rsidR="00EB1435">
        <w:rPr>
          <w:rFonts w:eastAsiaTheme="majorEastAsia"/>
          <w:bCs/>
          <w:sz w:val="28"/>
          <w:szCs w:val="28"/>
          <w:shd w:val="clear" w:color="auto" w:fill="FFFFFF"/>
          <w:lang w:eastAsia="en-US"/>
        </w:rPr>
        <w:t xml:space="preserve">яние на повышение энергообмена </w:t>
      </w:r>
      <w:r w:rsidR="000D6F64" w:rsidRPr="00EB1435">
        <w:rPr>
          <w:rFonts w:eastAsiaTheme="majorEastAsia"/>
          <w:bCs/>
          <w:sz w:val="28"/>
          <w:szCs w:val="28"/>
          <w:shd w:val="clear" w:color="auto" w:fill="FFFFFF"/>
          <w:lang w:eastAsia="en-US"/>
        </w:rPr>
        <w:t>мозга, уравнивает активност</w:t>
      </w:r>
      <w:r w:rsidR="008979FA" w:rsidRPr="00EB1435">
        <w:rPr>
          <w:rFonts w:eastAsiaTheme="majorEastAsia"/>
          <w:bCs/>
          <w:sz w:val="28"/>
          <w:szCs w:val="28"/>
          <w:shd w:val="clear" w:color="auto" w:fill="FFFFFF"/>
          <w:lang w:eastAsia="en-US"/>
        </w:rPr>
        <w:t>ь полушарий. Поэтому эту игру лучше использовать</w:t>
      </w:r>
      <w:r w:rsidR="000D6F64" w:rsidRPr="00EB1435">
        <w:rPr>
          <w:rFonts w:eastAsiaTheme="majorEastAsia"/>
          <w:bCs/>
          <w:sz w:val="28"/>
          <w:szCs w:val="28"/>
          <w:shd w:val="clear" w:color="auto" w:fill="FFFFFF"/>
          <w:lang w:eastAsia="en-US"/>
        </w:rPr>
        <w:t xml:space="preserve"> в начале урока или в качестве физминутки.</w:t>
      </w:r>
    </w:p>
    <w:p w14:paraId="7FA55BF5" w14:textId="1E88975B" w:rsidR="000D6F64" w:rsidRPr="00EB1435" w:rsidRDefault="000D6F64" w:rsidP="00024C8E">
      <w:pPr>
        <w:keepNext/>
        <w:keepLines/>
        <w:shd w:val="clear" w:color="auto" w:fill="FFFFFF"/>
        <w:spacing w:line="360" w:lineRule="auto"/>
        <w:ind w:firstLine="709"/>
        <w:jc w:val="both"/>
        <w:outlineLvl w:val="2"/>
        <w:rPr>
          <w:rFonts w:eastAsiaTheme="majorEastAsia"/>
          <w:bCs/>
          <w:sz w:val="28"/>
          <w:szCs w:val="28"/>
          <w:lang w:eastAsia="en-US"/>
        </w:rPr>
      </w:pPr>
      <w:r w:rsidRPr="00EB1435">
        <w:rPr>
          <w:b/>
          <w:sz w:val="28"/>
          <w:szCs w:val="28"/>
        </w:rPr>
        <w:t>Правила игры:</w:t>
      </w:r>
    </w:p>
    <w:p w14:paraId="1023877D" w14:textId="3E117F82" w:rsidR="000D6F64" w:rsidRPr="00EB1435" w:rsidRDefault="000D6F64" w:rsidP="00EB1435">
      <w:pPr>
        <w:shd w:val="clear" w:color="auto" w:fill="FFFFFF"/>
        <w:spacing w:line="360" w:lineRule="auto"/>
        <w:ind w:left="150" w:right="150"/>
        <w:jc w:val="both"/>
        <w:rPr>
          <w:sz w:val="28"/>
          <w:szCs w:val="28"/>
        </w:rPr>
      </w:pPr>
      <w:r w:rsidRPr="00EB1435">
        <w:rPr>
          <w:sz w:val="28"/>
          <w:szCs w:val="28"/>
        </w:rPr>
        <w:t>Читайте вслух (достаточно громко, чтобы слышать себя) верхние буквы по порядку. В зависимости от того, какая буква стоит внизу, П, Л или О, одновременно поднимайте, сгибая в локте под углом 90 градусов, </w:t>
      </w:r>
      <w:r w:rsidRPr="00EB1435">
        <w:rPr>
          <w:b/>
          <w:bCs/>
          <w:sz w:val="28"/>
          <w:szCs w:val="28"/>
        </w:rPr>
        <w:t>П</w:t>
      </w:r>
      <w:r w:rsidRPr="00EB1435">
        <w:rPr>
          <w:sz w:val="28"/>
          <w:szCs w:val="28"/>
        </w:rPr>
        <w:t>равую руку, </w:t>
      </w:r>
      <w:r w:rsidRPr="00EB1435">
        <w:rPr>
          <w:b/>
          <w:bCs/>
          <w:sz w:val="28"/>
          <w:szCs w:val="28"/>
        </w:rPr>
        <w:t>Л</w:t>
      </w:r>
      <w:r w:rsidRPr="00EB1435">
        <w:rPr>
          <w:sz w:val="28"/>
          <w:szCs w:val="28"/>
        </w:rPr>
        <w:t>евую руку, или </w:t>
      </w:r>
      <w:r w:rsidRPr="00EB1435">
        <w:rPr>
          <w:b/>
          <w:bCs/>
          <w:sz w:val="28"/>
          <w:szCs w:val="28"/>
        </w:rPr>
        <w:t>О</w:t>
      </w:r>
      <w:r w:rsidRPr="00EB1435">
        <w:rPr>
          <w:sz w:val="28"/>
          <w:szCs w:val="28"/>
        </w:rPr>
        <w:t>бе руки </w:t>
      </w:r>
      <w:r w:rsidRPr="00EB1435">
        <w:rPr>
          <w:bCs/>
          <w:sz w:val="28"/>
          <w:szCs w:val="28"/>
        </w:rPr>
        <w:t>в</w:t>
      </w:r>
      <w:r w:rsidRPr="00EB1435">
        <w:rPr>
          <w:sz w:val="28"/>
          <w:szCs w:val="28"/>
        </w:rPr>
        <w:t xml:space="preserve">месте. </w:t>
      </w:r>
    </w:p>
    <w:p w14:paraId="247E5000" w14:textId="2B4DACD0" w:rsidR="000D6F64" w:rsidRPr="00EB1435" w:rsidRDefault="000D6F64" w:rsidP="00EB1435">
      <w:pPr>
        <w:shd w:val="clear" w:color="auto" w:fill="FFFFFF"/>
        <w:spacing w:line="360" w:lineRule="auto"/>
        <w:ind w:left="150" w:right="150" w:firstLine="558"/>
        <w:jc w:val="both"/>
        <w:rPr>
          <w:b/>
          <w:sz w:val="28"/>
          <w:szCs w:val="28"/>
        </w:rPr>
      </w:pPr>
      <w:r w:rsidRPr="00EB1435">
        <w:rPr>
          <w:sz w:val="28"/>
          <w:szCs w:val="28"/>
        </w:rPr>
        <w:t>Т.е., в результате данного упражнения происходит интеграция фун</w:t>
      </w:r>
      <w:r w:rsidR="003E0C18" w:rsidRPr="00EB1435">
        <w:rPr>
          <w:sz w:val="28"/>
          <w:szCs w:val="28"/>
        </w:rPr>
        <w:t>кций левого и правого полушарий, соединение речи и движений.</w:t>
      </w:r>
      <w:r w:rsidRPr="00EB1435">
        <w:rPr>
          <w:sz w:val="28"/>
          <w:szCs w:val="28"/>
        </w:rPr>
        <w:t xml:space="preserve"> Развиваются </w:t>
      </w:r>
      <w:r w:rsidR="00EB1435">
        <w:rPr>
          <w:sz w:val="28"/>
          <w:szCs w:val="28"/>
        </w:rPr>
        <w:t xml:space="preserve">визуально-пространственный, </w:t>
      </w:r>
      <w:r w:rsidR="003E0C18" w:rsidRPr="00EB1435">
        <w:rPr>
          <w:sz w:val="28"/>
          <w:szCs w:val="28"/>
        </w:rPr>
        <w:t>вербально-лингвистический, лог</w:t>
      </w:r>
      <w:r w:rsidR="008979FA" w:rsidRPr="00EB1435">
        <w:rPr>
          <w:sz w:val="28"/>
          <w:szCs w:val="28"/>
        </w:rPr>
        <w:t>ическо-математический и</w:t>
      </w:r>
      <w:r w:rsidR="003E0C18" w:rsidRPr="00EB1435">
        <w:rPr>
          <w:sz w:val="28"/>
          <w:szCs w:val="28"/>
        </w:rPr>
        <w:t xml:space="preserve"> моторно-двигательный интеллект. </w:t>
      </w:r>
    </w:p>
    <w:p w14:paraId="5DFA0A92" w14:textId="77777777" w:rsidR="008979FA" w:rsidRPr="00EB1435" w:rsidRDefault="000D6F64" w:rsidP="00024C8E">
      <w:pPr>
        <w:spacing w:line="360" w:lineRule="auto"/>
        <w:ind w:firstLine="851"/>
        <w:jc w:val="both"/>
        <w:rPr>
          <w:rFonts w:eastAsiaTheme="minorHAnsi"/>
          <w:b/>
          <w:sz w:val="28"/>
          <w:szCs w:val="28"/>
          <w:lang w:eastAsia="en-US"/>
        </w:rPr>
      </w:pPr>
      <w:r w:rsidRPr="00EB1435">
        <w:rPr>
          <w:rFonts w:eastAsiaTheme="minorHAnsi"/>
          <w:b/>
          <w:sz w:val="28"/>
          <w:szCs w:val="28"/>
          <w:lang w:eastAsia="en-US"/>
        </w:rPr>
        <w:t>2.</w:t>
      </w:r>
      <w:r w:rsidRPr="00EB1435">
        <w:rPr>
          <w:rFonts w:eastAsiaTheme="minorHAnsi"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sz w:val="28"/>
          <w:szCs w:val="28"/>
          <w:lang w:eastAsia="en-US"/>
        </w:rPr>
        <w:t xml:space="preserve">Игра 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«Снежный ком» </w:t>
      </w:r>
      <w:r w:rsidR="003E425B" w:rsidRPr="00EB1435">
        <w:rPr>
          <w:rFonts w:eastAsiaTheme="minorHAnsi"/>
          <w:sz w:val="28"/>
          <w:szCs w:val="28"/>
          <w:lang w:eastAsia="en-US"/>
        </w:rPr>
        <w:t xml:space="preserve">знакома многим. Дети встают в круг. Перед упражнением даётся модель, например: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I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would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like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some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…</w:t>
      </w:r>
      <w:r w:rsidR="003E425B" w:rsidRPr="00EB1435">
        <w:rPr>
          <w:rFonts w:eastAsiaTheme="minorHAnsi"/>
          <w:sz w:val="28"/>
          <w:szCs w:val="28"/>
          <w:lang w:eastAsia="en-US"/>
        </w:rPr>
        <w:t xml:space="preserve"> . Первый игрок придумывает и произносит предложение, например: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I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would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like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some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jam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. </w:t>
      </w:r>
      <w:r w:rsidR="003E425B" w:rsidRPr="00EB1435">
        <w:rPr>
          <w:rFonts w:eastAsiaTheme="minorHAnsi"/>
          <w:sz w:val="28"/>
          <w:szCs w:val="28"/>
          <w:lang w:eastAsia="en-US"/>
        </w:rPr>
        <w:lastRenderedPageBreak/>
        <w:t xml:space="preserve">Второй игрок повторяет это предложение и добавляет своё предложение: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I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would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like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some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jam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.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I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would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like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some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b/>
          <w:sz w:val="28"/>
          <w:szCs w:val="28"/>
          <w:lang w:val="en-US" w:eastAsia="en-US"/>
        </w:rPr>
        <w:t>honey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. </w:t>
      </w:r>
      <w:r w:rsidR="003E425B" w:rsidRPr="00EB1435">
        <w:rPr>
          <w:rFonts w:eastAsiaTheme="minorHAnsi"/>
          <w:sz w:val="28"/>
          <w:szCs w:val="28"/>
          <w:lang w:eastAsia="en-US"/>
        </w:rPr>
        <w:t>Каждый раз нужно повторить все предыдущие предложения и только по</w:t>
      </w:r>
      <w:r w:rsidR="008979FA" w:rsidRPr="00EB1435">
        <w:rPr>
          <w:rFonts w:eastAsiaTheme="minorHAnsi"/>
          <w:sz w:val="28"/>
          <w:szCs w:val="28"/>
          <w:lang w:eastAsia="en-US"/>
        </w:rPr>
        <w:t>том произнести новое. Эту игру можно включить в урок</w:t>
      </w:r>
      <w:r w:rsidR="003E425B" w:rsidRPr="00EB1435">
        <w:rPr>
          <w:rFonts w:eastAsiaTheme="minorHAnsi"/>
          <w:sz w:val="28"/>
          <w:szCs w:val="28"/>
          <w:lang w:eastAsia="en-US"/>
        </w:rPr>
        <w:t xml:space="preserve"> при повторении изученных слов, для отработки языковых конструкций.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3708A7E1" w14:textId="77777777" w:rsidR="008979FA" w:rsidRPr="00EB1435" w:rsidRDefault="003E425B" w:rsidP="00EB143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sz w:val="28"/>
          <w:szCs w:val="28"/>
          <w:lang w:eastAsia="en-US"/>
        </w:rPr>
        <w:t xml:space="preserve">В данном упражнении интегрируются речь и движения. </w:t>
      </w:r>
      <w:r w:rsidR="000D6F64" w:rsidRPr="00EB1435">
        <w:rPr>
          <w:rFonts w:eastAsiaTheme="minorHAnsi"/>
          <w:sz w:val="28"/>
          <w:szCs w:val="28"/>
          <w:lang w:eastAsia="en-US"/>
        </w:rPr>
        <w:t>Развиваются</w:t>
      </w:r>
      <w:r w:rsidRPr="00EB1435">
        <w:rPr>
          <w:rFonts w:eastAsiaTheme="minorHAnsi"/>
          <w:sz w:val="28"/>
          <w:szCs w:val="28"/>
          <w:lang w:eastAsia="en-US"/>
        </w:rPr>
        <w:t xml:space="preserve"> </w:t>
      </w:r>
      <w:r w:rsidRPr="00EB1435">
        <w:rPr>
          <w:sz w:val="28"/>
          <w:szCs w:val="28"/>
        </w:rPr>
        <w:t>вербально-лингвистический  и логическо-математический интеллект.</w:t>
      </w:r>
    </w:p>
    <w:p w14:paraId="3577EC56" w14:textId="621D3E39" w:rsidR="00971D6B" w:rsidRPr="00EB1435" w:rsidRDefault="000D6F64" w:rsidP="00EB143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b/>
          <w:sz w:val="28"/>
          <w:szCs w:val="28"/>
          <w:lang w:eastAsia="en-US"/>
        </w:rPr>
        <w:t>3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>.</w:t>
      </w:r>
      <w:r w:rsidR="00971D6B" w:rsidRPr="00EB1435">
        <w:rPr>
          <w:rFonts w:eastAsiaTheme="minorHAnsi"/>
          <w:sz w:val="28"/>
          <w:szCs w:val="28"/>
          <w:lang w:eastAsia="en-US"/>
        </w:rPr>
        <w:t xml:space="preserve"> Игра 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>«Кубики».</w:t>
      </w:r>
      <w:r w:rsidR="003E425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E425B" w:rsidRPr="00EB1435">
        <w:rPr>
          <w:rFonts w:eastAsiaTheme="minorHAnsi"/>
          <w:sz w:val="28"/>
          <w:szCs w:val="28"/>
          <w:lang w:eastAsia="en-US"/>
        </w:rPr>
        <w:t>Дети работают в паре.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71D6B" w:rsidRPr="00EB1435">
        <w:rPr>
          <w:rFonts w:eastAsiaTheme="minorHAnsi"/>
          <w:sz w:val="28"/>
          <w:szCs w:val="28"/>
          <w:lang w:eastAsia="en-US"/>
        </w:rPr>
        <w:t>Объясню эту игру на примере следующего упражнения.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71D6B" w:rsidRPr="00EB1435">
        <w:rPr>
          <w:rFonts w:eastAsiaTheme="minorHAnsi"/>
          <w:sz w:val="28"/>
          <w:szCs w:val="28"/>
          <w:lang w:eastAsia="en-US"/>
        </w:rPr>
        <w:t xml:space="preserve">Сначала указана модель: </w:t>
      </w:r>
      <w:r w:rsidR="00971D6B" w:rsidRPr="00EB1435">
        <w:rPr>
          <w:rFonts w:eastAsiaTheme="minorHAnsi"/>
          <w:noProof/>
          <w:sz w:val="28"/>
          <w:szCs w:val="28"/>
        </w:rPr>
        <w:drawing>
          <wp:inline distT="0" distB="0" distL="0" distR="0" wp14:anchorId="4D55F02D" wp14:editId="74EBD286">
            <wp:extent cx="4224655" cy="49784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655" cy="49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1D6B" w:rsidRPr="00EB1435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54B25D35" w14:textId="15FDBC2E" w:rsidR="00971D6B" w:rsidRPr="00EB1435" w:rsidRDefault="00971D6B" w:rsidP="00EB1435">
      <w:pPr>
        <w:spacing w:line="360" w:lineRule="auto"/>
        <w:jc w:val="both"/>
        <w:rPr>
          <w:rFonts w:eastAsiaTheme="minorHAnsi"/>
          <w:noProof/>
          <w:sz w:val="28"/>
          <w:szCs w:val="28"/>
        </w:rPr>
      </w:pPr>
      <w:r w:rsidRPr="00EB1435">
        <w:rPr>
          <w:rFonts w:eastAsiaTheme="minorHAnsi"/>
          <w:sz w:val="28"/>
          <w:szCs w:val="28"/>
          <w:lang w:eastAsia="en-US"/>
        </w:rPr>
        <w:t>Игроки по очереди бросают кубик и употребляют «выпавшее» слово в отрабатываемой модели:</w:t>
      </w:r>
      <w:r w:rsidRPr="00EB1435">
        <w:rPr>
          <w:rFonts w:eastAsiaTheme="minorHAnsi"/>
          <w:noProof/>
          <w:sz w:val="28"/>
          <w:szCs w:val="28"/>
        </w:rPr>
        <w:t xml:space="preserve"> </w:t>
      </w:r>
      <w:r w:rsidRPr="00EB1435">
        <w:rPr>
          <w:rFonts w:eastAsiaTheme="minorHAnsi"/>
          <w:noProof/>
          <w:sz w:val="28"/>
          <w:szCs w:val="28"/>
        </w:rPr>
        <w:drawing>
          <wp:inline distT="0" distB="0" distL="0" distR="0" wp14:anchorId="15F85944" wp14:editId="73853F78">
            <wp:extent cx="5940425" cy="76761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435">
        <w:rPr>
          <w:rFonts w:eastAsiaTheme="minorHAnsi"/>
          <w:noProof/>
          <w:sz w:val="28"/>
          <w:szCs w:val="28"/>
        </w:rPr>
        <w:t xml:space="preserve">      Есть упражнения, где игроки бросают сразу два кубика и употребляют слова в отрабатываемой модели. </w:t>
      </w:r>
    </w:p>
    <w:p w14:paraId="34AA4FBC" w14:textId="00ADF2FF" w:rsidR="00971D6B" w:rsidRPr="00EB1435" w:rsidRDefault="00971D6B" w:rsidP="00EB1435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noProof/>
          <w:sz w:val="28"/>
          <w:szCs w:val="28"/>
        </w:rPr>
        <w:t xml:space="preserve">Для внесения разнообразия в игру, можно заранее договориться, что досрочно выиграет тот, кто «выкинет» определенную комбинацию. Например: </w:t>
      </w:r>
      <w:r w:rsidRPr="00EB1435">
        <w:rPr>
          <w:rFonts w:eastAsiaTheme="minorHAnsi"/>
          <w:sz w:val="28"/>
          <w:szCs w:val="28"/>
          <w:lang w:eastAsia="en-US"/>
        </w:rPr>
        <w:t xml:space="preserve"> </w:t>
      </w:r>
      <w:r w:rsidRPr="00EB1435">
        <w:rPr>
          <w:rFonts w:eastAsiaTheme="minorHAnsi"/>
          <w:noProof/>
          <w:sz w:val="28"/>
          <w:szCs w:val="28"/>
        </w:rPr>
        <w:drawing>
          <wp:inline distT="0" distB="0" distL="0" distR="0" wp14:anchorId="59E0E085" wp14:editId="231226CF">
            <wp:extent cx="1932940" cy="50927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67D73" w14:textId="014BB092" w:rsidR="003E0C18" w:rsidRPr="00EB1435" w:rsidRDefault="003E0C18" w:rsidP="00EB143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sz w:val="28"/>
          <w:szCs w:val="28"/>
          <w:lang w:eastAsia="en-US"/>
        </w:rPr>
        <w:t xml:space="preserve">В данном упражнении интегрируются речь, картинки и движения. Развиваются </w:t>
      </w:r>
      <w:r w:rsidRPr="00EB1435">
        <w:rPr>
          <w:sz w:val="28"/>
          <w:szCs w:val="28"/>
        </w:rPr>
        <w:t>вербально-лингвистический, моторно-двигательный и межличностный интеллект.</w:t>
      </w:r>
    </w:p>
    <w:p w14:paraId="04C1B5D8" w14:textId="0E3B6631" w:rsidR="00971D6B" w:rsidRPr="00EB1435" w:rsidRDefault="000D6F64" w:rsidP="00024C8E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b/>
          <w:sz w:val="28"/>
          <w:szCs w:val="28"/>
          <w:lang w:eastAsia="en-US"/>
        </w:rPr>
        <w:t>4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 xml:space="preserve">.  </w:t>
      </w:r>
      <w:r w:rsidR="00971D6B" w:rsidRPr="00EB1435">
        <w:rPr>
          <w:rFonts w:eastAsiaTheme="minorHAnsi"/>
          <w:sz w:val="28"/>
          <w:szCs w:val="28"/>
          <w:lang w:eastAsia="en-US"/>
        </w:rPr>
        <w:t xml:space="preserve"> Игра 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>«Волшебный лексический мешочек»</w:t>
      </w:r>
      <w:r w:rsidR="00971D6B" w:rsidRPr="00EB1435">
        <w:rPr>
          <w:rFonts w:eastAsiaTheme="minorHAnsi"/>
          <w:sz w:val="28"/>
          <w:szCs w:val="28"/>
          <w:lang w:eastAsia="en-US"/>
        </w:rPr>
        <w:t xml:space="preserve">. В этой игре используется технология фиксации и накопления словарного запаса. </w:t>
      </w:r>
    </w:p>
    <w:p w14:paraId="1669CB14" w14:textId="483C3642" w:rsidR="00971D6B" w:rsidRPr="00EB1435" w:rsidRDefault="00971D6B" w:rsidP="00024C8E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EB1435">
        <w:rPr>
          <w:rFonts w:eastAsiaTheme="minorHAnsi"/>
          <w:b/>
          <w:bCs/>
          <w:sz w:val="28"/>
          <w:szCs w:val="28"/>
          <w:bdr w:val="none" w:sz="0" w:space="0" w:color="auto" w:frame="1"/>
          <w:lang w:eastAsia="en-US"/>
        </w:rPr>
        <w:t>Правила игры:</w:t>
      </w:r>
      <w:r w:rsidRPr="00EB1435">
        <w:rPr>
          <w:rFonts w:eastAsiaTheme="minorHAnsi"/>
          <w:sz w:val="28"/>
          <w:szCs w:val="28"/>
          <w:lang w:eastAsia="en-US"/>
        </w:rPr>
        <w:t xml:space="preserve"> в мешочке находятся карточки со словами по пройденной теме. В конце каждого модуля, на уроке закрепления, дети встают в круг и по очереди достают карточку. Если ребенок знает слово, он его читает, </w:t>
      </w:r>
      <w:r w:rsidRPr="00EB1435">
        <w:rPr>
          <w:rFonts w:eastAsiaTheme="minorHAnsi"/>
          <w:sz w:val="28"/>
          <w:szCs w:val="28"/>
          <w:lang w:eastAsia="en-US"/>
        </w:rPr>
        <w:lastRenderedPageBreak/>
        <w:t xml:space="preserve">переводит и оставляет у себя, если – нет, то эту карточку может забрать себе тот, кто правильно переведёт это слово. Задача – набрать как можно больше карточек. По окончании игры, а это происходит обычно, когда в мешочке заканчиваются карточки, выигрывают и получают отметку «пять» те ученики, у кого больше карточек. Детям очень нравится эта игра. </w:t>
      </w:r>
    </w:p>
    <w:p w14:paraId="48FA4B55" w14:textId="5D60ADDA" w:rsidR="003E0C18" w:rsidRPr="00EB1435" w:rsidRDefault="003E0C18" w:rsidP="00EB143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sz w:val="28"/>
          <w:szCs w:val="28"/>
          <w:lang w:eastAsia="en-US"/>
        </w:rPr>
        <w:t>В данном упражнении интегрируются речь, картинки</w:t>
      </w:r>
      <w:r w:rsidR="008979FA" w:rsidRPr="00EB1435">
        <w:rPr>
          <w:rFonts w:eastAsiaTheme="minorHAnsi"/>
          <w:sz w:val="28"/>
          <w:szCs w:val="28"/>
          <w:lang w:eastAsia="en-US"/>
        </w:rPr>
        <w:t xml:space="preserve">, </w:t>
      </w:r>
      <w:r w:rsidRPr="00EB1435">
        <w:rPr>
          <w:rFonts w:eastAsiaTheme="minorHAnsi"/>
          <w:sz w:val="28"/>
          <w:szCs w:val="28"/>
          <w:lang w:eastAsia="en-US"/>
        </w:rPr>
        <w:t>движения</w:t>
      </w:r>
      <w:r w:rsidR="008979FA" w:rsidRPr="00EB1435">
        <w:rPr>
          <w:rFonts w:eastAsiaTheme="minorHAnsi"/>
          <w:sz w:val="28"/>
          <w:szCs w:val="28"/>
          <w:lang w:eastAsia="en-US"/>
        </w:rPr>
        <w:t xml:space="preserve"> и положительные эмоции</w:t>
      </w:r>
      <w:r w:rsidRPr="00EB1435">
        <w:rPr>
          <w:rFonts w:eastAsiaTheme="minorHAnsi"/>
          <w:sz w:val="28"/>
          <w:szCs w:val="28"/>
          <w:lang w:eastAsia="en-US"/>
        </w:rPr>
        <w:t xml:space="preserve">. Развиваются </w:t>
      </w:r>
      <w:r w:rsidRPr="00EB1435">
        <w:rPr>
          <w:sz w:val="28"/>
          <w:szCs w:val="28"/>
        </w:rPr>
        <w:t>вербально-лингвистический, моторно-двигательный и межличностный интеллект.</w:t>
      </w:r>
    </w:p>
    <w:p w14:paraId="4E348509" w14:textId="1B2616D5" w:rsidR="00971D6B" w:rsidRPr="00EB1435" w:rsidRDefault="000D6F64" w:rsidP="00024C8E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B1435">
        <w:rPr>
          <w:rFonts w:eastAsiaTheme="minorHAnsi"/>
          <w:b/>
          <w:sz w:val="28"/>
          <w:szCs w:val="28"/>
          <w:lang w:eastAsia="en-US"/>
        </w:rPr>
        <w:t>5</w:t>
      </w:r>
      <w:r w:rsidR="00971D6B" w:rsidRPr="00EB1435">
        <w:rPr>
          <w:rFonts w:eastAsiaTheme="minorHAnsi"/>
          <w:b/>
          <w:sz w:val="28"/>
          <w:szCs w:val="28"/>
          <w:lang w:eastAsia="en-US"/>
        </w:rPr>
        <w:t>.</w:t>
      </w:r>
      <w:r w:rsidR="00971D6B" w:rsidRPr="00EB1435">
        <w:rPr>
          <w:rFonts w:eastAsiaTheme="minorHAnsi"/>
          <w:sz w:val="28"/>
          <w:szCs w:val="28"/>
          <w:lang w:eastAsia="en-US"/>
        </w:rPr>
        <w:t xml:space="preserve"> И ещё </w:t>
      </w:r>
      <w:hyperlink r:id="rId10" w:history="1">
        <w:r w:rsidR="00971D6B" w:rsidRPr="00EB1435">
          <w:rPr>
            <w:rFonts w:eastAsiaTheme="minorHAnsi"/>
            <w:sz w:val="28"/>
            <w:szCs w:val="28"/>
            <w:lang w:eastAsia="en-US"/>
          </w:rPr>
          <w:t>об одном замечательном приложении</w:t>
        </w:r>
      </w:hyperlink>
      <w:r w:rsidR="00971D6B" w:rsidRPr="00EB1435">
        <w:rPr>
          <w:kern w:val="36"/>
          <w:sz w:val="28"/>
          <w:szCs w:val="28"/>
        </w:rPr>
        <w:t xml:space="preserve"> </w:t>
      </w:r>
      <w:r w:rsidR="00971D6B" w:rsidRPr="00EB1435">
        <w:rPr>
          <w:b/>
          <w:kern w:val="36"/>
          <w:sz w:val="28"/>
          <w:szCs w:val="28"/>
        </w:rPr>
        <w:t>Plickers</w:t>
      </w:r>
      <w:r w:rsidR="00971D6B" w:rsidRPr="00EB1435">
        <w:rPr>
          <w:rFonts w:eastAsiaTheme="minorHAnsi"/>
          <w:sz w:val="28"/>
          <w:szCs w:val="28"/>
          <w:lang w:eastAsia="en-US"/>
        </w:rPr>
        <w:t>, которое позволяет проводить  фронтальные опросы с помощью одного мобильного телефона.</w:t>
      </w:r>
      <w:r w:rsidR="00971D6B" w:rsidRPr="00EB1435">
        <w:rPr>
          <w:rFonts w:eastAsiaTheme="minorHAnsi"/>
          <w:sz w:val="28"/>
          <w:szCs w:val="28"/>
          <w:shd w:val="clear" w:color="auto" w:fill="F7FBFA"/>
          <w:lang w:eastAsia="en-US"/>
        </w:rPr>
        <w:t xml:space="preserve"> </w:t>
      </w:r>
    </w:p>
    <w:p w14:paraId="4FE08E99" w14:textId="77777777" w:rsidR="00971D6B" w:rsidRPr="00EB1435" w:rsidRDefault="00971D6B" w:rsidP="00024C8E">
      <w:pPr>
        <w:spacing w:line="360" w:lineRule="auto"/>
        <w:ind w:right="750" w:firstLine="709"/>
        <w:jc w:val="both"/>
        <w:outlineLvl w:val="1"/>
        <w:rPr>
          <w:b/>
          <w:bCs/>
          <w:caps/>
          <w:sz w:val="28"/>
          <w:szCs w:val="28"/>
        </w:rPr>
      </w:pPr>
      <w:r w:rsidRPr="00EB1435">
        <w:rPr>
          <w:b/>
          <w:bCs/>
          <w:caps/>
          <w:sz w:val="28"/>
          <w:szCs w:val="28"/>
        </w:rPr>
        <w:t>ЧТО НУЖНО ДЛЯ РАБОТЫ С PLICKERS</w:t>
      </w:r>
    </w:p>
    <w:p w14:paraId="74CB65BC" w14:textId="0A6ABA03" w:rsidR="00971D6B" w:rsidRPr="00EB1435" w:rsidRDefault="00971D6B" w:rsidP="00EB1435">
      <w:pPr>
        <w:numPr>
          <w:ilvl w:val="0"/>
          <w:numId w:val="6"/>
        </w:numPr>
        <w:spacing w:line="360" w:lineRule="auto"/>
        <w:ind w:left="1035" w:right="750"/>
        <w:jc w:val="both"/>
        <w:rPr>
          <w:sz w:val="28"/>
          <w:szCs w:val="28"/>
        </w:rPr>
      </w:pPr>
      <w:r w:rsidRPr="00EB1435">
        <w:rPr>
          <w:sz w:val="28"/>
          <w:szCs w:val="28"/>
        </w:rPr>
        <w:t>од</w:t>
      </w:r>
      <w:r w:rsidR="00EB1435">
        <w:rPr>
          <w:sz w:val="28"/>
          <w:szCs w:val="28"/>
        </w:rPr>
        <w:t xml:space="preserve">ин мобильный телефон у учителя </w:t>
      </w:r>
      <w:r w:rsidRPr="00EB1435">
        <w:rPr>
          <w:sz w:val="28"/>
          <w:szCs w:val="28"/>
        </w:rPr>
        <w:t>с установленным приложением Plickers;</w:t>
      </w:r>
    </w:p>
    <w:p w14:paraId="3A0ADB8D" w14:textId="205273DE" w:rsidR="00971D6B" w:rsidRPr="00EB1435" w:rsidRDefault="00EB1435" w:rsidP="00EB1435">
      <w:pPr>
        <w:numPr>
          <w:ilvl w:val="0"/>
          <w:numId w:val="6"/>
        </w:numPr>
        <w:spacing w:line="360" w:lineRule="auto"/>
        <w:ind w:left="1035" w:right="750"/>
        <w:jc w:val="both"/>
        <w:rPr>
          <w:sz w:val="28"/>
          <w:szCs w:val="28"/>
        </w:rPr>
      </w:pPr>
      <w:r>
        <w:rPr>
          <w:sz w:val="28"/>
          <w:szCs w:val="28"/>
        </w:rPr>
        <w:t>набор карточек с QR-кодами</w:t>
      </w:r>
      <w:r w:rsidR="00971D6B" w:rsidRPr="00EB1435">
        <w:rPr>
          <w:sz w:val="28"/>
          <w:szCs w:val="28"/>
        </w:rPr>
        <w:t>;</w:t>
      </w:r>
    </w:p>
    <w:p w14:paraId="4D958C9C" w14:textId="737EFBD4" w:rsidR="00971D6B" w:rsidRPr="00EB1435" w:rsidRDefault="00971D6B" w:rsidP="00EB1435">
      <w:pPr>
        <w:numPr>
          <w:ilvl w:val="0"/>
          <w:numId w:val="6"/>
        </w:numPr>
        <w:spacing w:line="360" w:lineRule="auto"/>
        <w:ind w:left="1035" w:right="750"/>
        <w:jc w:val="both"/>
        <w:rPr>
          <w:sz w:val="28"/>
          <w:szCs w:val="28"/>
        </w:rPr>
      </w:pPr>
      <w:r w:rsidRPr="00EB1435">
        <w:rPr>
          <w:sz w:val="28"/>
          <w:szCs w:val="28"/>
        </w:rPr>
        <w:t xml:space="preserve">проектор с открытым сайтом Plickers.  Проектор в целом необязателен, но очень полезен, особенно для создания «вау-эффекта». </w:t>
      </w:r>
    </w:p>
    <w:p w14:paraId="7D401515" w14:textId="77777777" w:rsidR="00971D6B" w:rsidRPr="00EB1435" w:rsidRDefault="00971D6B" w:rsidP="00024C8E">
      <w:pPr>
        <w:spacing w:line="360" w:lineRule="auto"/>
        <w:ind w:right="-24" w:firstLine="709"/>
        <w:jc w:val="both"/>
        <w:outlineLvl w:val="1"/>
        <w:rPr>
          <w:sz w:val="28"/>
          <w:szCs w:val="28"/>
        </w:rPr>
      </w:pPr>
      <w:r w:rsidRPr="00EB1435">
        <w:rPr>
          <w:sz w:val="28"/>
          <w:szCs w:val="28"/>
        </w:rPr>
        <w:t>Каждому ребёнку выдаётся по одной карточке, номер карточки соответствует порядковому номеру в журнале.</w:t>
      </w:r>
    </w:p>
    <w:p w14:paraId="1E75D3B9" w14:textId="77777777" w:rsidR="00971D6B" w:rsidRPr="00EB1435" w:rsidRDefault="00971D6B" w:rsidP="00EB1435">
      <w:pPr>
        <w:spacing w:line="360" w:lineRule="auto"/>
        <w:ind w:right="-24" w:firstLine="708"/>
        <w:jc w:val="both"/>
        <w:outlineLvl w:val="1"/>
        <w:rPr>
          <w:rFonts w:eastAsiaTheme="minorHAnsi"/>
          <w:sz w:val="28"/>
          <w:szCs w:val="28"/>
          <w:shd w:val="clear" w:color="auto" w:fill="F7FBFA"/>
          <w:lang w:eastAsia="en-US"/>
        </w:rPr>
      </w:pPr>
      <w:r w:rsidRPr="00EB1435">
        <w:rPr>
          <w:rFonts w:eastAsiaTheme="minorHAnsi"/>
          <w:sz w:val="28"/>
          <w:szCs w:val="28"/>
          <w:shd w:val="clear" w:color="auto" w:fill="FFFFFF" w:themeFill="background1"/>
          <w:lang w:eastAsia="en-US"/>
        </w:rPr>
        <w:t>Сама карточка квадратная и имеет четыре стороны. Каждой стороне соответствует свой вариант ответа (A, B, C, D), который указан на самой карточке. Учитель задаёт вопрос, ребёнок выбирает правильный вариант ответа и поднимает карточку соответствующей стороной кверху. Учитель с помощью мобильного приложения сканирует ответы детей в режиме реального времени. Результаты сохраняются в базу данных и доступны как напрямую в мобильном приложении, так и на сайте для мгновенного или отложенного анализа.</w:t>
      </w:r>
    </w:p>
    <w:p w14:paraId="0A5247A2" w14:textId="45CEF66E" w:rsidR="00717136" w:rsidRDefault="00EB1435" w:rsidP="00EB143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При работе в данном приложении </w:t>
      </w:r>
      <w:r w:rsidR="00717136" w:rsidRPr="00EB1435">
        <w:rPr>
          <w:rFonts w:eastAsiaTheme="minorHAnsi"/>
          <w:sz w:val="28"/>
          <w:szCs w:val="28"/>
          <w:lang w:eastAsia="en-US"/>
        </w:rPr>
        <w:t xml:space="preserve">интегрируются речь, картинки, движения и положительные эмоции. Развиваются </w:t>
      </w:r>
      <w:r w:rsidR="00717136" w:rsidRPr="00EB1435">
        <w:rPr>
          <w:sz w:val="28"/>
          <w:szCs w:val="28"/>
        </w:rPr>
        <w:t xml:space="preserve">логико-математический, </w:t>
      </w:r>
      <w:r w:rsidR="00717136" w:rsidRPr="00EB1435">
        <w:rPr>
          <w:sz w:val="28"/>
          <w:szCs w:val="28"/>
        </w:rPr>
        <w:lastRenderedPageBreak/>
        <w:t>визуально-пространственный, моторно-двигательный, внутриличностный и межличностный интеллект.</w:t>
      </w:r>
    </w:p>
    <w:p w14:paraId="2FD0B96C" w14:textId="718E3D98" w:rsidR="00EB1435" w:rsidRPr="00EB1435" w:rsidRDefault="00EB1435" w:rsidP="00EB1435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Таким образом, и</w:t>
      </w:r>
      <w:r w:rsidRPr="00EB1435">
        <w:rPr>
          <w:rFonts w:eastAsiaTheme="minorHAnsi"/>
          <w:sz w:val="28"/>
          <w:szCs w:val="28"/>
          <w:lang w:eastAsia="en-US"/>
        </w:rPr>
        <w:t>гра — это естественная для ребенка и гуманная форма обучения. Обучая посредством игры, мы учим детей не так, как нам, взрослым, удобно дать учебный материал, а как детям удобно и естественно его взять.</w:t>
      </w:r>
    </w:p>
    <w:p w14:paraId="3CAAA4F0" w14:textId="77777777" w:rsidR="009307E9" w:rsidRPr="00EB1435" w:rsidRDefault="009307E9" w:rsidP="00EB1435">
      <w:pPr>
        <w:spacing w:line="360" w:lineRule="auto"/>
        <w:jc w:val="both"/>
        <w:rPr>
          <w:b/>
          <w:sz w:val="28"/>
          <w:szCs w:val="28"/>
        </w:rPr>
      </w:pPr>
    </w:p>
    <w:p w14:paraId="03135BCA" w14:textId="6CCBA6B2" w:rsidR="00971D6B" w:rsidRDefault="00971D6B" w:rsidP="00EB1435">
      <w:pPr>
        <w:spacing w:line="360" w:lineRule="auto"/>
        <w:jc w:val="both"/>
        <w:rPr>
          <w:b/>
          <w:sz w:val="28"/>
          <w:szCs w:val="28"/>
        </w:rPr>
      </w:pPr>
    </w:p>
    <w:p w14:paraId="5BC6EE80" w14:textId="79B89DCE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3A8AEAF6" w14:textId="7E64B468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786A0033" w14:textId="15969FA3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4E76F479" w14:textId="448DB201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0AF2A75C" w14:textId="1A0B237B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385CDBDC" w14:textId="5D6B46E9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778C3720" w14:textId="592BC8B3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7FBF6173" w14:textId="6C0A8497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6A8D92F5" w14:textId="544BB5D1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778AF395" w14:textId="28AF811C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6FF8CAE3" w14:textId="368C5DC0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41F56F2F" w14:textId="7FB72F25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31988CD0" w14:textId="445ED078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04705B52" w14:textId="656C1674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7EA64CC8" w14:textId="4CDCA365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47753494" w14:textId="766EF844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1A373521" w14:textId="52FDE02B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708DBFC3" w14:textId="09029C7F" w:rsid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p w14:paraId="08D4DBB4" w14:textId="77777777" w:rsidR="005177DA" w:rsidRDefault="005177DA" w:rsidP="00EB1435">
      <w:pPr>
        <w:spacing w:line="360" w:lineRule="auto"/>
        <w:jc w:val="center"/>
        <w:rPr>
          <w:b/>
          <w:bCs/>
          <w:sz w:val="28"/>
          <w:szCs w:val="28"/>
        </w:rPr>
      </w:pPr>
    </w:p>
    <w:p w14:paraId="5436B91B" w14:textId="77777777" w:rsidR="005177DA" w:rsidRDefault="005177DA" w:rsidP="00EB1435">
      <w:pPr>
        <w:spacing w:line="360" w:lineRule="auto"/>
        <w:jc w:val="center"/>
        <w:rPr>
          <w:b/>
          <w:bCs/>
          <w:sz w:val="28"/>
          <w:szCs w:val="28"/>
        </w:rPr>
      </w:pPr>
    </w:p>
    <w:p w14:paraId="0142E7EB" w14:textId="77777777" w:rsidR="005177DA" w:rsidRDefault="005177DA" w:rsidP="00EB1435">
      <w:pPr>
        <w:spacing w:line="360" w:lineRule="auto"/>
        <w:jc w:val="center"/>
        <w:rPr>
          <w:b/>
          <w:bCs/>
          <w:sz w:val="28"/>
          <w:szCs w:val="28"/>
        </w:rPr>
      </w:pPr>
    </w:p>
    <w:p w14:paraId="51896CD8" w14:textId="77777777" w:rsidR="005177DA" w:rsidRDefault="005177DA" w:rsidP="00EB1435">
      <w:pPr>
        <w:spacing w:line="360" w:lineRule="auto"/>
        <w:jc w:val="center"/>
        <w:rPr>
          <w:b/>
          <w:bCs/>
          <w:sz w:val="28"/>
          <w:szCs w:val="28"/>
        </w:rPr>
      </w:pPr>
    </w:p>
    <w:p w14:paraId="3E8ECB56" w14:textId="77777777" w:rsidR="005177DA" w:rsidRDefault="005177DA" w:rsidP="00EB1435">
      <w:pPr>
        <w:spacing w:line="360" w:lineRule="auto"/>
        <w:jc w:val="center"/>
        <w:rPr>
          <w:b/>
          <w:bCs/>
          <w:sz w:val="28"/>
          <w:szCs w:val="28"/>
        </w:rPr>
      </w:pPr>
    </w:p>
    <w:p w14:paraId="0EF38BBB" w14:textId="202174E9" w:rsidR="00EB1435" w:rsidRPr="007A73CA" w:rsidRDefault="00EB1435" w:rsidP="00EB1435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7A73CA">
        <w:rPr>
          <w:b/>
          <w:bCs/>
          <w:sz w:val="28"/>
          <w:szCs w:val="28"/>
        </w:rPr>
        <w:lastRenderedPageBreak/>
        <w:t>Список литературы:</w:t>
      </w:r>
    </w:p>
    <w:p w14:paraId="30442AEC" w14:textId="77777777" w:rsidR="00EB1435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73CA">
        <w:rPr>
          <w:sz w:val="28"/>
          <w:szCs w:val="28"/>
        </w:rPr>
        <w:t>Гальскова Н. Д. Теория и практика обучения иностранному языку / Н. Д. Гальскова, З. Н. Никитенко. - Начальная школа: Методич.пособие. – М.: Айрис-пресс, 2004 – 240 с. – (Методика).</w:t>
      </w:r>
    </w:p>
    <w:p w14:paraId="422F7D18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73CA">
        <w:rPr>
          <w:sz w:val="28"/>
          <w:szCs w:val="28"/>
        </w:rPr>
        <w:t>Зарипова Т.А. Картинки, игры, сказки… Особенности преподавания в начальной школе // Английский язык. – 2013, № 5. – с. 8.</w:t>
      </w:r>
    </w:p>
    <w:p w14:paraId="32DEE7FF" w14:textId="77777777" w:rsidR="00EB1435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3. Г.А.Китайгородская «Методика интенсивного обучения иностранным я</w:t>
      </w:r>
      <w:r>
        <w:rPr>
          <w:sz w:val="28"/>
          <w:szCs w:val="28"/>
        </w:rPr>
        <w:t>зыкам». – М., 1982.-стр.39-41. </w:t>
      </w:r>
    </w:p>
    <w:p w14:paraId="2C76F928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4. Комаров А. С. Игры и пьесы в обучении английскому языку / А. С. Комаров. – Ростов н/Д: Феникс, 2007. – 220, [2] c. – (Школьное развитие).</w:t>
      </w:r>
    </w:p>
    <w:p w14:paraId="6B412D00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5. Латышева И.Р. Учись, играя. Использование игровых технологий на уроках английского языка в начальной школе // Английский язык. – 2012, № 8. - с. 5.</w:t>
      </w:r>
    </w:p>
    <w:p w14:paraId="3E683F0E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6. Ливингстоун К. Ролевые игры в обучении иностранным языкам. – М., 1999. – 127 с.</w:t>
      </w:r>
    </w:p>
    <w:p w14:paraId="4047BED9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7. Маслыко Е.А., П.К. Бабинская Настольная книга преподавателя иностранного языка / Е. А. Маслыко: Справоч. пособие; - Минск: Высшая школа, 2000 – 445 с.</w:t>
      </w:r>
    </w:p>
    <w:p w14:paraId="1B715E9B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8. Мащенко В. Н. Ролевые игры в образовании. – М.: Высшая школа, 1995.</w:t>
      </w:r>
    </w:p>
    <w:p w14:paraId="674716A1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9. Перкас С. В. Ролевые игры на уроках английского языка. \\ Иностранные языки в школе, 1999, №4. с. 22.</w:t>
      </w:r>
    </w:p>
    <w:p w14:paraId="2D3C12C7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10. Пучкова Ю. Я. Игры на уроках английского языка: Метод. пособие./Ю. Я. Пучкова. – М.: ООО «Издательство АСТ»: ООО «Издательство Астрель»: ООО «Типография ИПО профсоюзов Профиздат», 2005. – 78, [2] с. – (Школьный урок)</w:t>
      </w:r>
    </w:p>
    <w:p w14:paraId="74A93288" w14:textId="77777777" w:rsidR="00EB1435" w:rsidRPr="007A73CA" w:rsidRDefault="00EB1435" w:rsidP="00EB1435">
      <w:pPr>
        <w:spacing w:line="360" w:lineRule="auto"/>
        <w:ind w:firstLine="709"/>
        <w:jc w:val="both"/>
        <w:rPr>
          <w:sz w:val="28"/>
          <w:szCs w:val="28"/>
        </w:rPr>
      </w:pPr>
      <w:r w:rsidRPr="007A73CA">
        <w:rPr>
          <w:sz w:val="28"/>
          <w:szCs w:val="28"/>
        </w:rPr>
        <w:t>11. Ролевые игры в образовании [Электронный ресурс] / Режим доступа: http://orkclub.ru/biblioteka/bibri/bibriother/114-rolevye-igry-v-obrazovanii.html /. — Загл. с экрана.</w:t>
      </w:r>
    </w:p>
    <w:p w14:paraId="443A62F8" w14:textId="3BD14CF8" w:rsidR="00EB1435" w:rsidRPr="00EB1435" w:rsidRDefault="00EB1435" w:rsidP="00EB1435">
      <w:pPr>
        <w:spacing w:line="360" w:lineRule="auto"/>
        <w:jc w:val="both"/>
        <w:rPr>
          <w:b/>
          <w:sz w:val="28"/>
          <w:szCs w:val="28"/>
        </w:rPr>
      </w:pPr>
    </w:p>
    <w:sectPr w:rsidR="00EB1435" w:rsidRPr="00EB1435" w:rsidSect="0006112D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2610F" w14:textId="77777777" w:rsidR="0048768F" w:rsidRDefault="0048768F" w:rsidP="009307E9">
      <w:r>
        <w:separator/>
      </w:r>
    </w:p>
  </w:endnote>
  <w:endnote w:type="continuationSeparator" w:id="0">
    <w:p w14:paraId="0BF831F0" w14:textId="77777777" w:rsidR="0048768F" w:rsidRDefault="0048768F" w:rsidP="0093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5C07E" w14:textId="77777777" w:rsidR="0048768F" w:rsidRDefault="0048768F" w:rsidP="009307E9">
      <w:r>
        <w:separator/>
      </w:r>
    </w:p>
  </w:footnote>
  <w:footnote w:type="continuationSeparator" w:id="0">
    <w:p w14:paraId="0D48A429" w14:textId="77777777" w:rsidR="0048768F" w:rsidRDefault="0048768F" w:rsidP="00930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0688"/>
    <w:multiLevelType w:val="hybridMultilevel"/>
    <w:tmpl w:val="9D647408"/>
    <w:lvl w:ilvl="0" w:tplc="DB66782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879D7"/>
    <w:multiLevelType w:val="hybridMultilevel"/>
    <w:tmpl w:val="4F421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94511"/>
    <w:multiLevelType w:val="hybridMultilevel"/>
    <w:tmpl w:val="FB1C0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56479"/>
    <w:multiLevelType w:val="hybridMultilevel"/>
    <w:tmpl w:val="8902B7E0"/>
    <w:lvl w:ilvl="0" w:tplc="9588F528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lowerLetter"/>
      <w:lvlText w:val="%2."/>
      <w:lvlJc w:val="left"/>
      <w:pPr>
        <w:ind w:left="1497" w:hanging="360"/>
      </w:pPr>
    </w:lvl>
    <w:lvl w:ilvl="2" w:tplc="0419001B">
      <w:start w:val="1"/>
      <w:numFmt w:val="lowerRoman"/>
      <w:lvlText w:val="%3."/>
      <w:lvlJc w:val="right"/>
      <w:pPr>
        <w:ind w:left="2217" w:hanging="180"/>
      </w:pPr>
    </w:lvl>
    <w:lvl w:ilvl="3" w:tplc="0419000F">
      <w:start w:val="1"/>
      <w:numFmt w:val="decimal"/>
      <w:lvlText w:val="%4."/>
      <w:lvlJc w:val="left"/>
      <w:pPr>
        <w:ind w:left="2937" w:hanging="360"/>
      </w:pPr>
    </w:lvl>
    <w:lvl w:ilvl="4" w:tplc="04190019">
      <w:start w:val="1"/>
      <w:numFmt w:val="lowerLetter"/>
      <w:lvlText w:val="%5."/>
      <w:lvlJc w:val="left"/>
      <w:pPr>
        <w:ind w:left="3657" w:hanging="360"/>
      </w:pPr>
    </w:lvl>
    <w:lvl w:ilvl="5" w:tplc="0419001B">
      <w:start w:val="1"/>
      <w:numFmt w:val="lowerRoman"/>
      <w:lvlText w:val="%6."/>
      <w:lvlJc w:val="right"/>
      <w:pPr>
        <w:ind w:left="4377" w:hanging="180"/>
      </w:pPr>
    </w:lvl>
    <w:lvl w:ilvl="6" w:tplc="0419000F">
      <w:start w:val="1"/>
      <w:numFmt w:val="decimal"/>
      <w:lvlText w:val="%7."/>
      <w:lvlJc w:val="left"/>
      <w:pPr>
        <w:ind w:left="5097" w:hanging="360"/>
      </w:pPr>
    </w:lvl>
    <w:lvl w:ilvl="7" w:tplc="04190019">
      <w:start w:val="1"/>
      <w:numFmt w:val="lowerLetter"/>
      <w:lvlText w:val="%8."/>
      <w:lvlJc w:val="left"/>
      <w:pPr>
        <w:ind w:left="5817" w:hanging="360"/>
      </w:pPr>
    </w:lvl>
    <w:lvl w:ilvl="8" w:tplc="0419001B">
      <w:start w:val="1"/>
      <w:numFmt w:val="lowerRoman"/>
      <w:lvlText w:val="%9."/>
      <w:lvlJc w:val="right"/>
      <w:pPr>
        <w:ind w:left="6537" w:hanging="180"/>
      </w:pPr>
    </w:lvl>
  </w:abstractNum>
  <w:abstractNum w:abstractNumId="4" w15:restartNumberingAfterBreak="0">
    <w:nsid w:val="64FB43D1"/>
    <w:multiLevelType w:val="multilevel"/>
    <w:tmpl w:val="EA4AB5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E434B8"/>
    <w:multiLevelType w:val="hybridMultilevel"/>
    <w:tmpl w:val="CCD0EF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BA3"/>
    <w:rsid w:val="00024C8E"/>
    <w:rsid w:val="000374C8"/>
    <w:rsid w:val="0006112D"/>
    <w:rsid w:val="00081D57"/>
    <w:rsid w:val="00094A12"/>
    <w:rsid w:val="000B665F"/>
    <w:rsid w:val="000C3ECC"/>
    <w:rsid w:val="000D6F64"/>
    <w:rsid w:val="00141219"/>
    <w:rsid w:val="00142C95"/>
    <w:rsid w:val="00192EB2"/>
    <w:rsid w:val="001975F0"/>
    <w:rsid w:val="001A6DFD"/>
    <w:rsid w:val="001B18A4"/>
    <w:rsid w:val="001C22B0"/>
    <w:rsid w:val="001C7495"/>
    <w:rsid w:val="00204D41"/>
    <w:rsid w:val="00275925"/>
    <w:rsid w:val="00277ECC"/>
    <w:rsid w:val="002B258A"/>
    <w:rsid w:val="003815CE"/>
    <w:rsid w:val="003C16A0"/>
    <w:rsid w:val="003E0C18"/>
    <w:rsid w:val="003E3F1F"/>
    <w:rsid w:val="003E425B"/>
    <w:rsid w:val="00416E9D"/>
    <w:rsid w:val="00426907"/>
    <w:rsid w:val="00435690"/>
    <w:rsid w:val="00437B4D"/>
    <w:rsid w:val="00451EA4"/>
    <w:rsid w:val="004536D2"/>
    <w:rsid w:val="0048768F"/>
    <w:rsid w:val="004E2769"/>
    <w:rsid w:val="00511D05"/>
    <w:rsid w:val="005177DA"/>
    <w:rsid w:val="0053272D"/>
    <w:rsid w:val="00550771"/>
    <w:rsid w:val="005A6A4D"/>
    <w:rsid w:val="005B5498"/>
    <w:rsid w:val="005C6DAD"/>
    <w:rsid w:val="006B56FD"/>
    <w:rsid w:val="006C6F21"/>
    <w:rsid w:val="00717136"/>
    <w:rsid w:val="00734048"/>
    <w:rsid w:val="007F4C4E"/>
    <w:rsid w:val="008565E1"/>
    <w:rsid w:val="008979FA"/>
    <w:rsid w:val="008E6DDE"/>
    <w:rsid w:val="00917620"/>
    <w:rsid w:val="00926CB1"/>
    <w:rsid w:val="009307E9"/>
    <w:rsid w:val="00971D6B"/>
    <w:rsid w:val="009B33E6"/>
    <w:rsid w:val="00A56045"/>
    <w:rsid w:val="00A77C00"/>
    <w:rsid w:val="00AA2C33"/>
    <w:rsid w:val="00AC2EBA"/>
    <w:rsid w:val="00B24D15"/>
    <w:rsid w:val="00BB2955"/>
    <w:rsid w:val="00BB79B0"/>
    <w:rsid w:val="00BC4231"/>
    <w:rsid w:val="00C03406"/>
    <w:rsid w:val="00C11FBE"/>
    <w:rsid w:val="00C46BA3"/>
    <w:rsid w:val="00C85E86"/>
    <w:rsid w:val="00CB0EA2"/>
    <w:rsid w:val="00CD3B3E"/>
    <w:rsid w:val="00CE199D"/>
    <w:rsid w:val="00D84210"/>
    <w:rsid w:val="00DD6899"/>
    <w:rsid w:val="00E20903"/>
    <w:rsid w:val="00E278C6"/>
    <w:rsid w:val="00E91FAF"/>
    <w:rsid w:val="00EB1435"/>
    <w:rsid w:val="00F3766F"/>
    <w:rsid w:val="00F50A0F"/>
    <w:rsid w:val="00F55045"/>
    <w:rsid w:val="00F83B67"/>
    <w:rsid w:val="00FE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BF79A"/>
  <w15:docId w15:val="{B3A3EBB3-FB89-4A2F-8B77-4011625F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C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04D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4D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9307E9"/>
    <w:pPr>
      <w:spacing w:after="120"/>
      <w:ind w:left="720"/>
      <w:contextualSpacing/>
      <w:jc w:val="both"/>
    </w:pPr>
    <w:rPr>
      <w:sz w:val="22"/>
      <w:szCs w:val="22"/>
    </w:rPr>
  </w:style>
  <w:style w:type="paragraph" w:styleId="a4">
    <w:name w:val="footer"/>
    <w:basedOn w:val="a"/>
    <w:link w:val="a5"/>
    <w:uiPriority w:val="99"/>
    <w:unhideWhenUsed/>
    <w:rsid w:val="009307E9"/>
    <w:pPr>
      <w:tabs>
        <w:tab w:val="center" w:pos="4677"/>
        <w:tab w:val="right" w:pos="9355"/>
      </w:tabs>
      <w:jc w:val="both"/>
    </w:pPr>
    <w:rPr>
      <w:sz w:val="22"/>
      <w:szCs w:val="22"/>
    </w:rPr>
  </w:style>
  <w:style w:type="character" w:customStyle="1" w:styleId="a5">
    <w:name w:val="Нижний колонтитул Знак"/>
    <w:basedOn w:val="a0"/>
    <w:link w:val="a4"/>
    <w:uiPriority w:val="99"/>
    <w:rsid w:val="009307E9"/>
    <w:rPr>
      <w:rFonts w:ascii="Times New Roman" w:eastAsia="Times New Roman" w:hAnsi="Times New Roman" w:cs="Times New Roman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9307E9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styleId="a6">
    <w:name w:val="header"/>
    <w:basedOn w:val="a"/>
    <w:link w:val="a7"/>
    <w:uiPriority w:val="99"/>
    <w:unhideWhenUsed/>
    <w:rsid w:val="009307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307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71D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1D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1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7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0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9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6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0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2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5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1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72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1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4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1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3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7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9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3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0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1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3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5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5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9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9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1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5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6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7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7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4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5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4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newtonew.com/overview/plickers-uchitelja-smogut-sekonomit-svoe-vremja-s-pomoshchju-qr-kodo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1897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2026-01-20T13:44:00Z</dcterms:created>
  <dcterms:modified xsi:type="dcterms:W3CDTF">2026-01-20T13:44:00Z</dcterms:modified>
</cp:coreProperties>
</file>