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2E21C" w14:textId="77777777" w:rsidR="003242C3" w:rsidRPr="0027314E" w:rsidRDefault="003242C3" w:rsidP="003242C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auto"/>
          <w:sz w:val="28"/>
          <w:szCs w:val="28"/>
        </w:rPr>
      </w:pPr>
      <w:bookmarkStart w:id="0" w:name="_GoBack"/>
      <w:r w:rsidRPr="0027314E">
        <w:rPr>
          <w:rFonts w:ascii="Times New Roman" w:hAnsi="Times New Roman"/>
          <w:bCs/>
          <w:color w:val="auto"/>
          <w:sz w:val="28"/>
          <w:szCs w:val="28"/>
        </w:rPr>
        <w:t>Муниципальное казённое образовательное учреждение</w:t>
      </w:r>
    </w:p>
    <w:p w14:paraId="16294C9A" w14:textId="77777777" w:rsidR="003242C3" w:rsidRPr="0027314E" w:rsidRDefault="003242C3" w:rsidP="003242C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Воронежской области Лискинского района</w:t>
      </w:r>
    </w:p>
    <w:p w14:paraId="496C704F" w14:textId="77777777" w:rsidR="003242C3" w:rsidRPr="0027314E" w:rsidRDefault="003242C3" w:rsidP="003242C3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«Нижнемарьинская средняя общеобразовательная школа»</w:t>
      </w:r>
    </w:p>
    <w:p w14:paraId="601D61A9" w14:textId="4869858A" w:rsidR="003242C3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 </w:t>
      </w:r>
    </w:p>
    <w:p w14:paraId="1334D2AE" w14:textId="08ECC128" w:rsidR="003E4FD2" w:rsidRDefault="003E4FD2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DBAC21E" w14:textId="2B20582A" w:rsidR="003E4FD2" w:rsidRDefault="003E4FD2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12E30679" w14:textId="085B4B6C" w:rsidR="003E4FD2" w:rsidRDefault="003E4FD2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1692143" w14:textId="5B020A91" w:rsidR="003E4FD2" w:rsidRDefault="003E4FD2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85C4EA3" w14:textId="77777777" w:rsidR="003E4FD2" w:rsidRPr="0027314E" w:rsidRDefault="003E4FD2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2387DDD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                                 </w:t>
      </w:r>
    </w:p>
    <w:p w14:paraId="2C416F96" w14:textId="616A0B64" w:rsidR="003242C3" w:rsidRPr="0027314E" w:rsidRDefault="00641DA7" w:rsidP="00641DA7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Мастер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>-</w:t>
      </w: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класс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по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организации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театральной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Cs/>
          <w:color w:val="auto"/>
          <w:sz w:val="28"/>
          <w:szCs w:val="28"/>
        </w:rPr>
        <w:t>постановки</w:t>
      </w:r>
    </w:p>
    <w:p w14:paraId="5D64622E" w14:textId="4AE93F5C" w:rsidR="003242C3" w:rsidRPr="0027314E" w:rsidRDefault="00CF40AA" w:rsidP="003E4FD2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в</w:t>
      </w:r>
      <w:r w:rsidR="00641DA7" w:rsidRPr="0027314E">
        <w:rPr>
          <w:rFonts w:ascii="Times New Roman" w:hAnsi="Times New Roman"/>
          <w:bCs/>
          <w:color w:val="auto"/>
          <w:sz w:val="28"/>
          <w:szCs w:val="28"/>
        </w:rPr>
        <w:t xml:space="preserve"> школьном кружке</w:t>
      </w:r>
      <w:r w:rsidR="003242C3" w:rsidRPr="0027314E">
        <w:rPr>
          <w:rFonts w:ascii="Times New Roman" w:hAnsi="Times New Roman"/>
          <w:bCs/>
          <w:color w:val="auto"/>
          <w:sz w:val="28"/>
          <w:szCs w:val="28"/>
        </w:rPr>
        <w:t xml:space="preserve">    </w:t>
      </w:r>
      <w:r w:rsidR="003E4FD2">
        <w:rPr>
          <w:rFonts w:ascii="Times New Roman" w:hAnsi="Times New Roman"/>
          <w:bCs/>
          <w:color w:val="auto"/>
          <w:sz w:val="28"/>
          <w:szCs w:val="28"/>
        </w:rPr>
        <w:t xml:space="preserve">                   </w:t>
      </w:r>
    </w:p>
    <w:p w14:paraId="6F176330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F451887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 </w:t>
      </w:r>
    </w:p>
    <w:p w14:paraId="48CAE90E" w14:textId="18E38421" w:rsidR="003242C3" w:rsidRPr="0027314E" w:rsidRDefault="00CF40AA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Мастер-класс</w:t>
      </w:r>
    </w:p>
    <w:p w14:paraId="2B5B9B39" w14:textId="0EB4950D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для руководителей</w:t>
      </w:r>
    </w:p>
    <w:p w14:paraId="745EAB14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театральных кружков</w:t>
      </w:r>
    </w:p>
    <w:p w14:paraId="6ED60224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 </w:t>
      </w:r>
    </w:p>
    <w:p w14:paraId="231D243A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003965E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14AC7110" w14:textId="77777777" w:rsidR="003242C3" w:rsidRPr="0027314E" w:rsidRDefault="003242C3" w:rsidP="003242C3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67A2F48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auto"/>
          <w:sz w:val="28"/>
          <w:szCs w:val="28"/>
        </w:rPr>
      </w:pPr>
    </w:p>
    <w:p w14:paraId="0874A70A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Автор – составитель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27314E">
        <w:rPr>
          <w:rFonts w:ascii="Times New Roman" w:hAnsi="Times New Roman"/>
          <w:color w:val="auto"/>
          <w:sz w:val="28"/>
          <w:szCs w:val="28"/>
        </w:rPr>
        <w:t>Муравлёва</w:t>
      </w:r>
      <w:proofErr w:type="spellEnd"/>
      <w:r w:rsidRPr="0027314E">
        <w:rPr>
          <w:rFonts w:ascii="Times New Roman" w:hAnsi="Times New Roman"/>
          <w:color w:val="auto"/>
          <w:sz w:val="28"/>
          <w:szCs w:val="28"/>
        </w:rPr>
        <w:t xml:space="preserve"> Е.А.</w:t>
      </w:r>
    </w:p>
    <w:p w14:paraId="7E38E1DA" w14:textId="5F1B10BC" w:rsidR="003242C3" w:rsidRPr="0027314E" w:rsidRDefault="00641DA7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Учитель</w:t>
      </w:r>
      <w:r w:rsidR="003242C3" w:rsidRPr="0027314E">
        <w:rPr>
          <w:rFonts w:ascii="Times New Roman" w:hAnsi="Times New Roman"/>
          <w:bCs/>
          <w:color w:val="auto"/>
          <w:sz w:val="28"/>
          <w:szCs w:val="28"/>
        </w:rPr>
        <w:t xml:space="preserve"> МКОУ</w:t>
      </w:r>
    </w:p>
    <w:p w14:paraId="673D6360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«Нижнемарьинская СОШ»</w:t>
      </w:r>
    </w:p>
    <w:p w14:paraId="391A4B64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Руководитель </w:t>
      </w:r>
    </w:p>
    <w:p w14:paraId="40CB1C49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театрального кружка</w:t>
      </w:r>
    </w:p>
    <w:p w14:paraId="4B08F802" w14:textId="77777777" w:rsidR="003242C3" w:rsidRPr="0027314E" w:rsidRDefault="003242C3" w:rsidP="003242C3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>«В мире театра»</w:t>
      </w:r>
    </w:p>
    <w:p w14:paraId="08D48680" w14:textId="1B56D98D" w:rsidR="003242C3" w:rsidRPr="0027314E" w:rsidRDefault="003242C3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2025</w:t>
      </w:r>
    </w:p>
    <w:p w14:paraId="16A509F0" w14:textId="77AB2133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 xml:space="preserve">                       </w:t>
      </w:r>
    </w:p>
    <w:p w14:paraId="7073CDE8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CA2D25E" w14:textId="547B0A7D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Содержание</w:t>
      </w:r>
    </w:p>
    <w:p w14:paraId="4D6D3498" w14:textId="0ECB5494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color w:val="auto"/>
          <w:sz w:val="28"/>
          <w:szCs w:val="28"/>
        </w:rPr>
        <w:t>Аннотация………………………………………………………</w:t>
      </w:r>
      <w:proofErr w:type="gramStart"/>
      <w:r w:rsidRPr="0027314E">
        <w:rPr>
          <w:rFonts w:ascii="Times New Roman" w:hAnsi="Times New Roman" w:hint="eastAsia"/>
          <w:color w:val="auto"/>
          <w:sz w:val="28"/>
          <w:szCs w:val="28"/>
        </w:rPr>
        <w:t>……</w:t>
      </w:r>
      <w:r w:rsidRPr="0027314E">
        <w:rPr>
          <w:rFonts w:ascii="Times New Roman" w:hAnsi="Times New Roman"/>
          <w:color w:val="auto"/>
          <w:sz w:val="28"/>
          <w:szCs w:val="28"/>
        </w:rPr>
        <w:t>.</w:t>
      </w:r>
      <w:proofErr w:type="gramEnd"/>
      <w:r w:rsidRPr="0027314E">
        <w:rPr>
          <w:rFonts w:ascii="Times New Roman" w:hAnsi="Times New Roman" w:hint="eastAsia"/>
          <w:color w:val="auto"/>
          <w:sz w:val="28"/>
          <w:szCs w:val="28"/>
        </w:rPr>
        <w:t>…………</w:t>
      </w:r>
      <w:r w:rsidRPr="0027314E">
        <w:rPr>
          <w:rFonts w:ascii="Times New Roman" w:hAnsi="Times New Roman"/>
          <w:color w:val="auto"/>
          <w:sz w:val="28"/>
          <w:szCs w:val="28"/>
        </w:rPr>
        <w:t>3</w:t>
      </w:r>
    </w:p>
    <w:p w14:paraId="718779E4" w14:textId="7777777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color w:val="auto"/>
          <w:sz w:val="28"/>
          <w:szCs w:val="28"/>
        </w:rPr>
        <w:t>Основная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часть……………………………………………………………</w:t>
      </w:r>
      <w:proofErr w:type="gramStart"/>
      <w:r w:rsidRPr="0027314E">
        <w:rPr>
          <w:rFonts w:ascii="Times New Roman" w:hAnsi="Times New Roman" w:hint="eastAsia"/>
          <w:color w:val="auto"/>
          <w:sz w:val="28"/>
          <w:szCs w:val="28"/>
        </w:rPr>
        <w:t>……</w:t>
      </w:r>
      <w:r w:rsidRPr="0027314E">
        <w:rPr>
          <w:rFonts w:ascii="Times New Roman" w:hAnsi="Times New Roman"/>
          <w:color w:val="auto"/>
          <w:sz w:val="28"/>
          <w:szCs w:val="28"/>
        </w:rPr>
        <w:t>.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4</w:t>
      </w:r>
    </w:p>
    <w:p w14:paraId="755C1563" w14:textId="24C01AFC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1.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План работы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над спектаклем………………………………………….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proofErr w:type="gramStart"/>
      <w:r w:rsidRPr="0027314E">
        <w:rPr>
          <w:rFonts w:ascii="Times New Roman" w:hAnsi="Times New Roman" w:hint="eastAsia"/>
          <w:color w:val="auto"/>
          <w:sz w:val="28"/>
          <w:szCs w:val="28"/>
        </w:rPr>
        <w:t>……</w:t>
      </w:r>
      <w:r w:rsidRPr="0027314E">
        <w:rPr>
          <w:rFonts w:ascii="Times New Roman" w:hAnsi="Times New Roman"/>
          <w:color w:val="auto"/>
          <w:sz w:val="28"/>
          <w:szCs w:val="28"/>
        </w:rPr>
        <w:t>.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4</w:t>
      </w:r>
    </w:p>
    <w:p w14:paraId="68AD7704" w14:textId="428EC54B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2.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Мастер-класс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по организации театральной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постановки.…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..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………………</w:t>
      </w:r>
      <w:r w:rsidR="00000CDE">
        <w:rPr>
          <w:rFonts w:ascii="Times New Roman" w:hAnsi="Times New Roman"/>
          <w:color w:val="auto"/>
          <w:sz w:val="28"/>
          <w:szCs w:val="28"/>
        </w:rPr>
        <w:t>6</w:t>
      </w:r>
    </w:p>
    <w:p w14:paraId="0AC8F0EE" w14:textId="7777777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color w:val="auto"/>
          <w:sz w:val="28"/>
          <w:szCs w:val="28"/>
        </w:rPr>
        <w:t>Список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использованной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литературы…………………………………………</w:t>
      </w:r>
      <w:r w:rsidRPr="0027314E">
        <w:rPr>
          <w:rFonts w:ascii="Times New Roman" w:hAnsi="Times New Roman"/>
          <w:color w:val="auto"/>
          <w:sz w:val="28"/>
          <w:szCs w:val="28"/>
        </w:rPr>
        <w:t>10</w:t>
      </w:r>
    </w:p>
    <w:p w14:paraId="25AF4295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F9A0700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30B5FAB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66206B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69EA67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F645946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7C1C7EB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01F5504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D0D61B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056A1BEC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52BDE501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5A07410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355EE46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2A2D9A1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C83EC66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1C10E916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FCAB759" w14:textId="40C6D296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2689AD8B" w14:textId="0AD37A4D" w:rsidR="00CF40AA" w:rsidRPr="0027314E" w:rsidRDefault="00CF40AA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E07966A" w14:textId="77777777" w:rsidR="00CF40AA" w:rsidRPr="0027314E" w:rsidRDefault="00CF40AA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2EE8C0AD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234838A" w14:textId="23A7250B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39A7EA3A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26FF4CD" w14:textId="5E44DDA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 xml:space="preserve">                                                 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Аннотация</w:t>
      </w:r>
    </w:p>
    <w:p w14:paraId="4C0F3EC7" w14:textId="7777777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Методическая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статья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посвящена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проблеме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организации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работы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театрального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кружка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школах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где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особых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условий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для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постановки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спектаклей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Данная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статья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будет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полезна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руководителям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театральных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студий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кружков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которые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обладают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большим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бюджетом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могут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обеспечить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творческие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проекты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декорациями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костюмами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данной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работе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представлен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план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организации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подготовки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выпуску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небольшого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школьного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спектакля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который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требует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финансовых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вложений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также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ставит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режиссера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рамки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количеству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действующих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лиц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Опираясь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материалы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данного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мастер</w:t>
      </w:r>
      <w:r w:rsidRPr="0027314E">
        <w:rPr>
          <w:rFonts w:ascii="Times New Roman" w:hAnsi="Times New Roman"/>
          <w:color w:val="auto"/>
          <w:sz w:val="28"/>
          <w:szCs w:val="28"/>
        </w:rPr>
        <w:t>-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класса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можно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сжатые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сроки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минимумом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вложений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минимальным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количеством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участников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организовать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творческую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работу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выпустить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спектакль</w:t>
      </w:r>
      <w:r w:rsidRPr="0027314E">
        <w:rPr>
          <w:rFonts w:ascii="Times New Roman" w:hAnsi="Times New Roman"/>
          <w:color w:val="auto"/>
          <w:sz w:val="28"/>
          <w:szCs w:val="28"/>
        </w:rPr>
        <w:t>.</w:t>
      </w:r>
    </w:p>
    <w:p w14:paraId="7FE83E1E" w14:textId="7777777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Акцентируется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внимание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на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использование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индивидуального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подхода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учащимся</w:t>
      </w:r>
      <w:r w:rsidRPr="0027314E">
        <w:rPr>
          <w:rFonts w:ascii="Times New Roman" w:hAnsi="Times New Roman"/>
          <w:color w:val="auto"/>
          <w:sz w:val="28"/>
          <w:szCs w:val="28"/>
        </w:rPr>
        <w:t>.</w:t>
      </w:r>
    </w:p>
    <w:p w14:paraId="0BA3FF56" w14:textId="77777777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Потенциальным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пользователем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данной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разработки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могут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быть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педагоги</w:t>
      </w:r>
    </w:p>
    <w:p w14:paraId="79D18DCE" w14:textId="2D87323A" w:rsidR="0004011D" w:rsidRPr="0027314E" w:rsidRDefault="0004011D" w:rsidP="0004011D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color w:val="auto"/>
          <w:sz w:val="28"/>
          <w:szCs w:val="28"/>
        </w:rPr>
        <w:t>дополнительного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образования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руководители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театральных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кружков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7314E">
        <w:rPr>
          <w:rFonts w:ascii="Times New Roman" w:hAnsi="Times New Roman" w:hint="eastAsia"/>
          <w:color w:val="auto"/>
          <w:sz w:val="28"/>
          <w:szCs w:val="28"/>
        </w:rPr>
        <w:t>студий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.       </w:t>
      </w:r>
    </w:p>
    <w:p w14:paraId="773A16C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0A882BA8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24FF8667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12F83486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5703BEE3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5BEEBDF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86BA8F2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53D2B12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6AA459A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7D3D0CA5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2A1AFEC5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68AC8389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D3F12E9" w14:textId="77777777" w:rsidR="0004011D" w:rsidRPr="0027314E" w:rsidRDefault="0004011D" w:rsidP="009C3820">
      <w:pPr>
        <w:shd w:val="clear" w:color="auto" w:fill="FFFFFF"/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44640FD3" w14:textId="31C2C851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iCs/>
          <w:color w:val="auto"/>
          <w:sz w:val="28"/>
          <w:szCs w:val="28"/>
        </w:rPr>
      </w:pPr>
    </w:p>
    <w:p w14:paraId="4DBFD919" w14:textId="78DA378D" w:rsidR="0004011D" w:rsidRPr="0027314E" w:rsidRDefault="0004011D" w:rsidP="0004011D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auto"/>
          <w:sz w:val="28"/>
          <w:szCs w:val="28"/>
          <w:u w:val="single"/>
        </w:rPr>
      </w:pPr>
      <w:r w:rsidRPr="0027314E">
        <w:rPr>
          <w:rFonts w:ascii="Times New Roman" w:hAnsi="Times New Roman"/>
          <w:b/>
          <w:bCs/>
          <w:iCs/>
          <w:color w:val="auto"/>
          <w:sz w:val="28"/>
          <w:szCs w:val="28"/>
          <w:u w:val="single"/>
        </w:rPr>
        <w:lastRenderedPageBreak/>
        <w:t>План работы над спектаклем.</w:t>
      </w:r>
    </w:p>
    <w:p w14:paraId="53F86228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Знакомство со сценарием.</w:t>
      </w:r>
    </w:p>
    <w:p w14:paraId="7ADA7CB5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Распределение ролей с учетом пожелания юных артистов и соответствие каждого из них избранной роли (внешние данные, дикция и т.п.). Выразительное чтение текста по ролям.</w:t>
      </w:r>
    </w:p>
    <w:p w14:paraId="2AEF2657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Обсуждение предлагаемых обстоятельств, особенностей поведения каждого персонажа на сцене.</w:t>
      </w:r>
    </w:p>
    <w:p w14:paraId="339E9160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Обсуждение декораций, костюмов, сценических эффектов, музыкального сопровождения. Помощь «художникам» в подготовке эскизов несложных декораций и костюмов, афиш.</w:t>
      </w:r>
    </w:p>
    <w:p w14:paraId="653BEB6F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Отработка ролей.  Репетиция отдельных эпизодов. Работа над мимикой при диалоге, логическим ударением, изготовление декораций.</w:t>
      </w:r>
    </w:p>
    <w:p w14:paraId="46C4002D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Подбор музыкального сопровождения к сценарию. Репетиция.</w:t>
      </w:r>
    </w:p>
    <w:p w14:paraId="6847AC0A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Прогонная репетиция. (Выявление тех мест, которые требуют доработки).</w:t>
      </w:r>
    </w:p>
    <w:p w14:paraId="209FF8D7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Генеральная репетиция в костюмах, с декорациями, с музыкальным сопровождением.</w:t>
      </w:r>
    </w:p>
    <w:p w14:paraId="341A1797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Премьера спектакля.</w:t>
      </w:r>
    </w:p>
    <w:p w14:paraId="6807BA45" w14:textId="77777777" w:rsidR="0004011D" w:rsidRPr="0027314E" w:rsidRDefault="0004011D" w:rsidP="0004011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iCs/>
          <w:color w:val="auto"/>
          <w:sz w:val="28"/>
          <w:szCs w:val="28"/>
        </w:rPr>
        <w:t>• Анализ выступления.</w:t>
      </w:r>
    </w:p>
    <w:p w14:paraId="0B81CEAC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Руководитель кружка должен выбрать такой материал, который не оставит ни одного участника без роли. После этого руководитель должен познакомить участников с пьесой, дать детям возможность самим определить тему, понять, про кого в ней будет говориться, какова сюжетная линия, идея, конфликт…</w:t>
      </w:r>
      <w:r w:rsidRPr="0027314E">
        <w:rPr>
          <w:color w:val="auto"/>
        </w:rPr>
        <w:t xml:space="preserve"> </w:t>
      </w:r>
      <w:r w:rsidRPr="0027314E">
        <w:rPr>
          <w:rFonts w:ascii="Times New Roman" w:hAnsi="Times New Roman"/>
          <w:color w:val="auto"/>
          <w:sz w:val="28"/>
          <w:szCs w:val="28"/>
        </w:rPr>
        <w:t>Если это удастся, педагог сможет успешнее решать и множество других воспитательных задач.</w:t>
      </w:r>
      <w:r w:rsidRPr="0027314E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</w:p>
    <w:p w14:paraId="0DE25BA7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  Очень важный этап-</w:t>
      </w:r>
      <w:r w:rsidRPr="0027314E">
        <w:rPr>
          <w:rFonts w:ascii="Times New Roman" w:hAnsi="Times New Roman"/>
          <w:bCs/>
          <w:i/>
          <w:color w:val="auto"/>
          <w:sz w:val="28"/>
          <w:szCs w:val="28"/>
        </w:rPr>
        <w:t>изучение своего героя.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Педагог должен на первых порах помочь участникам </w:t>
      </w:r>
      <w:proofErr w:type="gramStart"/>
      <w:r w:rsidRPr="0027314E">
        <w:rPr>
          <w:rFonts w:ascii="Times New Roman" w:hAnsi="Times New Roman"/>
          <w:bCs/>
          <w:color w:val="auto"/>
          <w:sz w:val="28"/>
          <w:szCs w:val="28"/>
        </w:rPr>
        <w:t>с этом деле</w:t>
      </w:r>
      <w:proofErr w:type="gramEnd"/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. Есть четкий </w:t>
      </w:r>
      <w:r w:rsidRPr="0027314E">
        <w:rPr>
          <w:rFonts w:ascii="Times New Roman" w:hAnsi="Times New Roman"/>
          <w:bCs/>
          <w:i/>
          <w:color w:val="auto"/>
          <w:sz w:val="28"/>
          <w:szCs w:val="28"/>
        </w:rPr>
        <w:t>план,</w:t>
      </w:r>
      <w:r w:rsidRPr="0027314E">
        <w:rPr>
          <w:rFonts w:ascii="Times New Roman" w:hAnsi="Times New Roman"/>
          <w:bCs/>
          <w:color w:val="auto"/>
          <w:sz w:val="28"/>
          <w:szCs w:val="28"/>
        </w:rPr>
        <w:t xml:space="preserve"> который структурирует данный процесс изучения:</w:t>
      </w:r>
    </w:p>
    <w:p w14:paraId="3FE2CDDD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 составляем словесный портрет героя;</w:t>
      </w:r>
    </w:p>
    <w:p w14:paraId="7B0079F6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 фантазируем по поводу его дома, взаимоотношений с родителями, друзьями, придумывает ему любимые блюда, занятия, игры;</w:t>
      </w:r>
    </w:p>
    <w:p w14:paraId="5C53DB09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>- сочиняем различные случаи из жизни героя, не предусмотренных пьесой, инсценировкой;</w:t>
      </w:r>
    </w:p>
    <w:p w14:paraId="1806CE1A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 анализируем поступки героя;</w:t>
      </w:r>
    </w:p>
    <w:p w14:paraId="581D6927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 работаем над текстом (почему герой так говорит, о чем он думает)</w:t>
      </w:r>
    </w:p>
    <w:p w14:paraId="7B57CF5C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Нужно подводить детей к тому, что каждый образ, в котором им предстоит действовать, должен быть неповторимым (Какой твой щенок – веселый или грустный? Как он выглядит? А как ты сумеешь показать зрителям, что у него хорошее или плохое настроение?).</w:t>
      </w:r>
    </w:p>
    <w:p w14:paraId="72BB0696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По мере необходимости педагог предоставляет в распоряжение детей необходимые материалы для художественного воплощения сценического образа.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Например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: каждый ребенок раскрашивает шапочки щенка так, как он себе его представляет.</w:t>
      </w:r>
    </w:p>
    <w:p w14:paraId="0BF8A69A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В центре любой истории стоит герой или группа героев. Именно за их судьбой следит зритель. Им он сопереживает, их проблемы воспринимает как свои собственные. Героем может быть только существо с человеческой психологией. Неважно,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девочка  или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 xml:space="preserve"> мальчик, инопланетянин или игрушка, животное или фонарь – главное, чтобы ваш герой был наделен человеческими качествами: чувствами,  эмоциями, мыслями, желаниями. В этой связи перед педагогом встают интереснейшие задачи: при выборе того или иного спектакля для работы с определенным коллективом искать и находить свои (каждый раз иные, новые) пути освоения спектакля во всем его идейно – художественном своеобразии и богатстве.</w:t>
      </w:r>
    </w:p>
    <w:p w14:paraId="5D1C0A08" w14:textId="77777777" w:rsidR="0004011D" w:rsidRPr="0027314E" w:rsidRDefault="0004011D" w:rsidP="0004011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Вся работа по спектаклю должна максимально содействовать развитию творческих возможностей и духовных сил детей.</w:t>
      </w:r>
    </w:p>
    <w:p w14:paraId="53BF6720" w14:textId="77777777" w:rsidR="0004011D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0E426DD" w14:textId="77777777" w:rsidR="0004011D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BB3F03B" w14:textId="77777777" w:rsidR="0004011D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1076B188" w14:textId="77777777" w:rsidR="0004011D" w:rsidRPr="0027314E" w:rsidRDefault="0004011D" w:rsidP="0004011D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14:paraId="3485566B" w14:textId="77777777" w:rsidR="0004011D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A51208F" w14:textId="77777777" w:rsidR="0004011D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1B0426A2" w14:textId="0F21AC37" w:rsidR="0004011D" w:rsidRPr="0027314E" w:rsidRDefault="0004011D" w:rsidP="0004011D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lastRenderedPageBreak/>
        <w:t>Мастер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>-</w:t>
      </w: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t>класс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t>по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t>организации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t>театральной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 w:hint="eastAsia"/>
          <w:b/>
          <w:color w:val="auto"/>
          <w:sz w:val="28"/>
          <w:szCs w:val="28"/>
        </w:rPr>
        <w:t>постановки</w:t>
      </w:r>
      <w:r w:rsidRPr="0027314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14:paraId="02000000" w14:textId="6597AACE" w:rsidR="000F3A71" w:rsidRPr="0027314E" w:rsidRDefault="0004011D" w:rsidP="0047030E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За основу взята пьеса 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>«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Злой мальчик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>» А.П.</w:t>
      </w:r>
      <w:r w:rsidR="00B92056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>Чехов</w:t>
      </w:r>
      <w:r w:rsidRPr="0027314E">
        <w:rPr>
          <w:rFonts w:ascii="Times New Roman" w:hAnsi="Times New Roman"/>
          <w:color w:val="auto"/>
          <w:sz w:val="28"/>
          <w:szCs w:val="28"/>
        </w:rPr>
        <w:t>а.</w:t>
      </w:r>
    </w:p>
    <w:p w14:paraId="3E11C24B" w14:textId="1B2998E4" w:rsidR="0047030E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Действующие лица:</w:t>
      </w:r>
    </w:p>
    <w:p w14:paraId="4A5788D8" w14:textId="709ED05B" w:rsidR="0047030E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Иван Иванович Лапкин, Анна Семёновна </w:t>
      </w:r>
      <w:proofErr w:type="spellStart"/>
      <w:r w:rsidRPr="0027314E">
        <w:rPr>
          <w:rFonts w:ascii="Times New Roman" w:hAnsi="Times New Roman"/>
          <w:color w:val="auto"/>
          <w:sz w:val="28"/>
          <w:szCs w:val="28"/>
        </w:rPr>
        <w:t>Замбицкая</w:t>
      </w:r>
      <w:proofErr w:type="spellEnd"/>
      <w:r w:rsidRPr="0027314E">
        <w:rPr>
          <w:rFonts w:ascii="Times New Roman" w:hAnsi="Times New Roman"/>
          <w:color w:val="auto"/>
          <w:sz w:val="28"/>
          <w:szCs w:val="28"/>
        </w:rPr>
        <w:t xml:space="preserve">, злой мальчик,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рассказчики(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рассказчиков может быть любое количество).</w:t>
      </w:r>
    </w:p>
    <w:p w14:paraId="17AC1706" w14:textId="40640CE6" w:rsidR="0047030E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Реквизит: Носовой платок</w:t>
      </w:r>
    </w:p>
    <w:p w14:paraId="328A7F49" w14:textId="39AF7DFF" w:rsidR="0047030E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Декорации: Лавочка, ширма</w:t>
      </w:r>
    </w:p>
    <w:p w14:paraId="04000000" w14:textId="4BBDE61D" w:rsidR="000F3A71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Место действия: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Берег реки.</w:t>
      </w:r>
    </w:p>
    <w:p w14:paraId="2DC07544" w14:textId="29AB7761" w:rsidR="0047030E" w:rsidRPr="0027314E" w:rsidRDefault="0047030E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Рассказчики говорят весь текст, кроме прямой речи.</w:t>
      </w:r>
    </w:p>
    <w:p w14:paraId="05000000" w14:textId="26EA19AD" w:rsidR="000F3A71" w:rsidRPr="0027314E" w:rsidRDefault="0047030E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  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На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берегу стоит лавочка. Её место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положе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>ние не меняется. За лавочкой ширма, где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 с самого начала спектакле 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находится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Коля. На сцене звучит музыка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(звуки природы</w:t>
      </w:r>
      <w:proofErr w:type="gramStart"/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),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>которая</w:t>
      </w:r>
      <w:proofErr w:type="gramEnd"/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выключается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только в тот момент,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когда место действия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 меняется на столовую.</w:t>
      </w:r>
    </w:p>
    <w:p w14:paraId="06000000" w14:textId="4B5F6D1F" w:rsidR="000F3A71" w:rsidRPr="0027314E" w:rsidRDefault="0047030E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>Рассказчики загораживают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 собой скамейку, параллельно читая текст. Текс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>т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 режиссёр вправе распределить так,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как считает нужным.</w:t>
      </w:r>
    </w:p>
    <w:p w14:paraId="07000000" w14:textId="40995AFE" w:rsidR="000F3A71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Иван </w:t>
      </w:r>
      <w:proofErr w:type="spellStart"/>
      <w:r w:rsidR="004F5E19" w:rsidRPr="0027314E">
        <w:rPr>
          <w:rFonts w:ascii="Times New Roman" w:hAnsi="Times New Roman"/>
          <w:color w:val="auto"/>
          <w:sz w:val="28"/>
          <w:szCs w:val="28"/>
        </w:rPr>
        <w:t>Иваныч</w:t>
      </w:r>
      <w:proofErr w:type="spellEnd"/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 Лапкин, молодой человек приятной наружности, и Анна Семеновна </w:t>
      </w:r>
      <w:proofErr w:type="spellStart"/>
      <w:r w:rsidR="004F5E19" w:rsidRPr="0027314E">
        <w:rPr>
          <w:rFonts w:ascii="Times New Roman" w:hAnsi="Times New Roman"/>
          <w:color w:val="auto"/>
          <w:sz w:val="28"/>
          <w:szCs w:val="28"/>
        </w:rPr>
        <w:t>Замблицкая</w:t>
      </w:r>
      <w:proofErr w:type="spellEnd"/>
      <w:r w:rsidR="004F5E19" w:rsidRPr="0027314E">
        <w:rPr>
          <w:rFonts w:ascii="Times New Roman" w:hAnsi="Times New Roman"/>
          <w:color w:val="auto"/>
          <w:sz w:val="28"/>
          <w:szCs w:val="28"/>
        </w:rPr>
        <w:t>, молодая девушка со вздернутым носиком, спустились вниз по крутому берегу и уселись на скамеечке.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 Скамеечка стояла у самой воды.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Чудное местечко! Молодые люди были вооружены удочками, сачками, банками с червями и прочими рыболовными принадлежностями. Усевшись, они тотчас же принялись за рыбную ловлю.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(на ПФД забрасывать удочки)</w:t>
      </w:r>
    </w:p>
    <w:p w14:paraId="08000000" w14:textId="7A5556BE" w:rsidR="000F3A71" w:rsidRPr="0027314E" w:rsidRDefault="005C0DA4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Я рад, что мы наконец одни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. — Я должен сказать вам многое, Анна Семеновна… Очень многое… Когда я увидел вас в первый раз… </w:t>
      </w:r>
    </w:p>
    <w:p w14:paraId="09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-У вас клюет(рассказчик)… </w:t>
      </w:r>
    </w:p>
    <w:p w14:paraId="0A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-Я понял тогда, для чего я живу, понял, где мой кумир, которому я должен посвятить свою честную, трудовую жизнь</w:t>
      </w:r>
    </w:p>
    <w:p w14:paraId="0B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 Это, должно быть, большая клюет(рассказчик)</w:t>
      </w:r>
    </w:p>
    <w:p w14:paraId="0C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- </w:t>
      </w:r>
      <w:proofErr w:type="spellStart"/>
      <w:r w:rsidRPr="0027314E">
        <w:rPr>
          <w:rFonts w:ascii="Times New Roman" w:hAnsi="Times New Roman"/>
          <w:color w:val="auto"/>
          <w:sz w:val="28"/>
          <w:szCs w:val="28"/>
        </w:rPr>
        <w:t>Увидя</w:t>
      </w:r>
      <w:proofErr w:type="spellEnd"/>
      <w:r w:rsidRPr="0027314E">
        <w:rPr>
          <w:rFonts w:ascii="Times New Roman" w:hAnsi="Times New Roman"/>
          <w:color w:val="auto"/>
          <w:sz w:val="28"/>
          <w:szCs w:val="28"/>
        </w:rPr>
        <w:t xml:space="preserve"> вас, я полюбил впервые, полюбил страстно! </w:t>
      </w:r>
    </w:p>
    <w:p w14:paraId="0D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-Подождите дергать… пусть лучше клюнет…(рассказчик)</w:t>
      </w:r>
    </w:p>
    <w:p w14:paraId="0E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 xml:space="preserve">- Скажите мне, моя дорогая, заклинаю вас, могу ли я рассчитывать — не на взаимность, нет! — этого я не </w:t>
      </w:r>
      <w:proofErr w:type="spellStart"/>
      <w:r w:rsidRPr="0027314E">
        <w:rPr>
          <w:rFonts w:ascii="Times New Roman" w:hAnsi="Times New Roman"/>
          <w:color w:val="auto"/>
          <w:sz w:val="28"/>
          <w:szCs w:val="28"/>
        </w:rPr>
        <w:t>сто́ю</w:t>
      </w:r>
      <w:proofErr w:type="spellEnd"/>
      <w:r w:rsidRPr="0027314E">
        <w:rPr>
          <w:rFonts w:ascii="Times New Roman" w:hAnsi="Times New Roman"/>
          <w:color w:val="auto"/>
          <w:sz w:val="28"/>
          <w:szCs w:val="28"/>
        </w:rPr>
        <w:t>, я не смею даже помыслить об этом, — могу ли я рассчитывать на…</w:t>
      </w:r>
    </w:p>
    <w:p w14:paraId="0F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-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Тащите!(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рассказчик)</w:t>
      </w:r>
    </w:p>
    <w:p w14:paraId="10000000" w14:textId="062E5B72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Анна Семеновна подняла вверх руку с удилищем, рванула и вскрикнула.</w:t>
      </w:r>
      <w:r w:rsidR="00B92056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(Актер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открывает  текст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, который говорит рассказчик) В воздухе блеснула серебристо-зеленая рыбка.(В этом момент все ребята поочерёдно передают друг другу рыбу, которую они озвучивают сами, хлопают в ладоши)</w:t>
      </w:r>
    </w:p>
    <w:p w14:paraId="11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Боже мой, окунь! Ай, ах… Скорей!</w:t>
      </w:r>
    </w:p>
    <w:p w14:paraId="12000000" w14:textId="405B35DE" w:rsidR="000F3A71" w:rsidRPr="0027314E" w:rsidRDefault="00B92056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Сорвался!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…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4F5E19" w:rsidRPr="0027314E">
        <w:rPr>
          <w:rFonts w:ascii="Times New Roman" w:hAnsi="Times New Roman"/>
          <w:color w:val="auto"/>
          <w:sz w:val="28"/>
          <w:szCs w:val="28"/>
        </w:rPr>
        <w:t>( последний</w:t>
      </w:r>
      <w:proofErr w:type="gramEnd"/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 рассказчик будто специально не левит рыбу.)</w:t>
      </w:r>
    </w:p>
    <w:p w14:paraId="13000000" w14:textId="0D9CD618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Все ребята идут 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на этого рассказчика, делая вид, </w:t>
      </w:r>
      <w:r w:rsidRPr="0027314E">
        <w:rPr>
          <w:rFonts w:ascii="Times New Roman" w:hAnsi="Times New Roman"/>
          <w:color w:val="auto"/>
          <w:sz w:val="28"/>
          <w:szCs w:val="28"/>
        </w:rPr>
        <w:t>что злы на него.</w:t>
      </w:r>
      <w:r w:rsidR="00B92056" w:rsidRPr="0027314E">
        <w:rPr>
          <w:rFonts w:ascii="Times New Roman" w:hAnsi="Times New Roman"/>
          <w:color w:val="auto"/>
          <w:sz w:val="28"/>
          <w:szCs w:val="28"/>
        </w:rPr>
        <w:t xml:space="preserve"> Но замечают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>,</w:t>
      </w:r>
      <w:r w:rsidR="00B92056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что Лапкин </w:t>
      </w:r>
      <w:r w:rsidRPr="0027314E">
        <w:rPr>
          <w:rFonts w:ascii="Times New Roman" w:hAnsi="Times New Roman"/>
          <w:color w:val="auto"/>
          <w:sz w:val="28"/>
          <w:szCs w:val="28"/>
        </w:rPr>
        <w:t>и его возлюбленная тянутся друг к другу для поцелуя. Быстро перекрывают их собой,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/>
          <w:color w:val="auto"/>
          <w:sz w:val="28"/>
          <w:szCs w:val="28"/>
        </w:rPr>
        <w:t>чтобы зритель не видел поцелуя.</w:t>
      </w:r>
    </w:p>
    <w:p w14:paraId="14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(Весь следующий текст распределяем по рассказчикам)</w:t>
      </w:r>
    </w:p>
    <w:p w14:paraId="15000000" w14:textId="4FF6CFCD" w:rsidR="000F3A71" w:rsidRPr="0027314E" w:rsidRDefault="002D4B5C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В погоне за рыбой Лапкин, вместо рыбы, как-то нечаянно схватил руку Анны Семеновны, нечаянно прижал ее к губам… Та отдернула, но уже было поздно: уста нечаянно слились в поцелуй. Это вышло как-то нечаянно. За поцелуем следовал другой поцелуй, затем клятвы, уверения… Счастливые минуты! Впрочем, в этой земной жизни нет ничего абсолютно счастливого. Счастливое обыкновенно носит отраву в себе самом или же отравляется чем-нибудь извне. Так и на этот раз. Когда молодые люди целовались, вдруг послышался смех. (Включаем гром на появление Коли)</w:t>
      </w:r>
      <w:r w:rsidR="00B92056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Они взглянули на реку и обомлели: в воде стоял мальчик. Это был Коля, гимназист, брат Анны Семеновны. </w:t>
      </w:r>
    </w:p>
    <w:p w14:paraId="16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А-а-а… вы целуетесь? — сказал он. — Хорошо же! Я скажу мамаше.</w:t>
      </w:r>
    </w:p>
    <w:p w14:paraId="17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— Надеюсь, что вы, как честный человек… — забормотал Лапкин, краснея. — Подсматривать подло, </w:t>
      </w:r>
    </w:p>
    <w:p w14:paraId="18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да.(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рассказчики)</w:t>
      </w:r>
    </w:p>
    <w:p w14:paraId="19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а пересказывать низко, гнусно и мерзко…</w:t>
      </w:r>
    </w:p>
    <w:p w14:paraId="1A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-да(рассказчики)</w:t>
      </w:r>
    </w:p>
    <w:p w14:paraId="1B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 xml:space="preserve"> Полагаю, что вы, как честный и благородный человек…</w:t>
      </w:r>
    </w:p>
    <w:p w14:paraId="1C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— Дайте рубль, тогда не скажу! </w:t>
      </w:r>
    </w:p>
    <w:p w14:paraId="1D000000" w14:textId="4E75DABE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- сказал 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>благородный человек. (Рассказчи</w:t>
      </w:r>
      <w:r w:rsidRPr="0027314E">
        <w:rPr>
          <w:rFonts w:ascii="Times New Roman" w:hAnsi="Times New Roman"/>
          <w:color w:val="auto"/>
          <w:sz w:val="28"/>
          <w:szCs w:val="28"/>
        </w:rPr>
        <w:t>к)</w:t>
      </w:r>
    </w:p>
    <w:p w14:paraId="1E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А то скажу.</w:t>
      </w:r>
    </w:p>
    <w:p w14:paraId="1F000000" w14:textId="7B1D08DD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- есть 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рубль?-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>Лапкин спрашивает у рассказчика,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/>
          <w:color w:val="auto"/>
          <w:sz w:val="28"/>
          <w:szCs w:val="28"/>
        </w:rPr>
        <w:t>так по цепочке,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7314E">
        <w:rPr>
          <w:rFonts w:ascii="Times New Roman" w:hAnsi="Times New Roman"/>
          <w:color w:val="auto"/>
          <w:sz w:val="28"/>
          <w:szCs w:val="28"/>
        </w:rPr>
        <w:t>а последний рассказчик спрашивает у зрителя. Если зритель дает рубль, то Лапкин отдает его. Если рубля не дают,</w:t>
      </w:r>
      <w:r w:rsidR="005C0DA4" w:rsidRPr="0027314E">
        <w:rPr>
          <w:rFonts w:ascii="Times New Roman" w:hAnsi="Times New Roman"/>
          <w:color w:val="auto"/>
          <w:sz w:val="28"/>
          <w:szCs w:val="28"/>
        </w:rPr>
        <w:t xml:space="preserve"> значит, Лапки</w:t>
      </w:r>
      <w:r w:rsidRPr="0027314E">
        <w:rPr>
          <w:rFonts w:ascii="Times New Roman" w:hAnsi="Times New Roman"/>
          <w:color w:val="auto"/>
          <w:sz w:val="28"/>
          <w:szCs w:val="28"/>
        </w:rPr>
        <w:t>н достает из своего кармана</w:t>
      </w:r>
    </w:p>
    <w:p w14:paraId="20000000" w14:textId="2FC79C82" w:rsidR="000F3A71" w:rsidRPr="0027314E" w:rsidRDefault="005C0DA4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-</w:t>
      </w:r>
      <w:proofErr w:type="gramStart"/>
      <w:r w:rsidRPr="0027314E">
        <w:rPr>
          <w:rFonts w:ascii="Times New Roman" w:hAnsi="Times New Roman"/>
          <w:color w:val="auto"/>
          <w:sz w:val="28"/>
          <w:szCs w:val="28"/>
        </w:rPr>
        <w:t>последний.-</w:t>
      </w:r>
      <w:proofErr w:type="gramEnd"/>
      <w:r w:rsidRPr="0027314E">
        <w:rPr>
          <w:rFonts w:ascii="Times New Roman" w:hAnsi="Times New Roman"/>
          <w:color w:val="auto"/>
          <w:sz w:val="28"/>
          <w:szCs w:val="28"/>
        </w:rPr>
        <w:t xml:space="preserve"> г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оворит Лапкин и отдает рубль Коле</w:t>
      </w:r>
    </w:p>
    <w:p w14:paraId="21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Коля сжал рубль в мокром кулаке и ушёл.</w:t>
      </w:r>
    </w:p>
    <w:p w14:paraId="22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Подлец! — скрежетал зубами Лапкин. — Как мал, и какой уже большой подлец! Что же из него дальше будет?!</w:t>
      </w:r>
    </w:p>
    <w:p w14:paraId="04835DB2" w14:textId="6DE4C711" w:rsidR="005C0DA4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ПЕРЕСТАНОВКА:</w:t>
      </w:r>
    </w:p>
    <w:p w14:paraId="26000000" w14:textId="0A78B157" w:rsidR="000F3A71" w:rsidRPr="0027314E" w:rsidRDefault="00A951A7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(Актёры-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рассказчики закрывают собой скамейку. А в это время за ней ребята меняют свое местоположение. Лапкин и его любовь садятся по бокам скамейки,</w:t>
      </w:r>
      <w:r w:rsidR="00B92056" w:rsidRPr="0027314E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Коля сзади. Выглядит это так,</w:t>
      </w:r>
      <w:r w:rsidR="005C0DA4" w:rsidRPr="0027314E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будто они сидят за столом)</w:t>
      </w:r>
    </w:p>
    <w:p w14:paraId="27000000" w14:textId="670616B4" w:rsidR="000F3A71" w:rsidRPr="0027314E" w:rsidRDefault="009C3820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>Весь июнь Коля не давал житья бедным влюбленным. Он грозил доносом, наблюдал и требовал подарков; и ему всё было мало, и в конце концов он стал поговаривать о карманных часах. И что же? Пришлось пообещать часы.</w:t>
      </w:r>
    </w:p>
    <w:p w14:paraId="6FA1F365" w14:textId="6BAE02FE" w:rsidR="009C3820" w:rsidRPr="0027314E" w:rsidRDefault="00E945CB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В этот момент актёры расходятся в стороны и зритель </w:t>
      </w:r>
      <w:proofErr w:type="spellStart"/>
      <w:r w:rsidRPr="0027314E">
        <w:rPr>
          <w:rFonts w:ascii="Times New Roman" w:hAnsi="Times New Roman"/>
          <w:i/>
          <w:color w:val="auto"/>
          <w:sz w:val="28"/>
          <w:szCs w:val="28"/>
        </w:rPr>
        <w:t>видет</w:t>
      </w:r>
      <w:proofErr w:type="spellEnd"/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 обеденный стол.</w:t>
      </w:r>
    </w:p>
    <w:p w14:paraId="28000000" w14:textId="33035B22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Место действия столовая </w:t>
      </w:r>
    </w:p>
    <w:p w14:paraId="29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Как-то раз за обедом, когда подали вафли, он вдруг захохотал, подмигнул одним глазом и спросил у Лапкина:</w:t>
      </w:r>
    </w:p>
    <w:p w14:paraId="2A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Сказать? А?</w:t>
      </w:r>
    </w:p>
    <w:p w14:paraId="2B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Лапкин страшно покраснел и зажевал вместо вафли салфетку.</w:t>
      </w:r>
    </w:p>
    <w:p w14:paraId="2C000000" w14:textId="1D0B42DF" w:rsidR="000F3A71" w:rsidRPr="0027314E" w:rsidRDefault="004F5E19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Один из рассказчиков передает Лапкину салфетку, тот кусает ее.</w:t>
      </w:r>
    </w:p>
    <w:p w14:paraId="2D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Анна Семеновна вскочила из-за стола и убежала в другую комнату.</w:t>
      </w:r>
    </w:p>
    <w:p w14:paraId="2F000000" w14:textId="5B532D73" w:rsidR="000F3A71" w:rsidRPr="0027314E" w:rsidRDefault="004F5E19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Анна Семёновна убегает, но останавливается и идет к Коле, хочет его ударить. Рассказчики перекрывают эту картину собой, чтобы зритель ничего не видел.</w:t>
      </w:r>
    </w:p>
    <w:p w14:paraId="30000000" w14:textId="209BDC6B" w:rsidR="000F3A71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lastRenderedPageBreak/>
        <w:t xml:space="preserve">   </w:t>
      </w:r>
      <w:r w:rsidR="004F5E19" w:rsidRPr="0027314E">
        <w:rPr>
          <w:rFonts w:ascii="Times New Roman" w:hAnsi="Times New Roman"/>
          <w:color w:val="auto"/>
          <w:sz w:val="28"/>
          <w:szCs w:val="28"/>
        </w:rPr>
        <w:t xml:space="preserve">И в таком положении молодые люди находились до конца августа, до того самого дня, когда, наконец, Лапкин сделал Анне Семеновне предложение. </w:t>
      </w:r>
    </w:p>
    <w:p w14:paraId="31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ПЕРЕСТАНОВКА</w:t>
      </w:r>
    </w:p>
    <w:p w14:paraId="0700DAB9" w14:textId="4C914154" w:rsidR="0047030E" w:rsidRPr="0027314E" w:rsidRDefault="0047030E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A951A7" w:rsidRPr="0027314E">
        <w:rPr>
          <w:rFonts w:ascii="Times New Roman" w:hAnsi="Times New Roman"/>
          <w:i/>
          <w:color w:val="auto"/>
          <w:sz w:val="28"/>
          <w:szCs w:val="28"/>
        </w:rPr>
        <w:t xml:space="preserve">Лапкин </w:t>
      </w:r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с одной стороны </w:t>
      </w:r>
      <w:proofErr w:type="spellStart"/>
      <w:proofErr w:type="gramStart"/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>скамейки,но</w:t>
      </w:r>
      <w:proofErr w:type="spellEnd"/>
      <w:proofErr w:type="gramEnd"/>
      <w:r w:rsidR="004F5E19" w:rsidRPr="0027314E">
        <w:rPr>
          <w:rFonts w:ascii="Times New Roman" w:hAnsi="Times New Roman"/>
          <w:i/>
          <w:color w:val="auto"/>
          <w:sz w:val="28"/>
          <w:szCs w:val="28"/>
        </w:rPr>
        <w:t xml:space="preserve"> дальш</w:t>
      </w:r>
      <w:r w:rsidRPr="0027314E">
        <w:rPr>
          <w:rFonts w:ascii="Times New Roman" w:hAnsi="Times New Roman"/>
          <w:i/>
          <w:color w:val="auto"/>
          <w:sz w:val="28"/>
          <w:szCs w:val="28"/>
        </w:rPr>
        <w:t>е, чтобы его можно было видеть, встает на одно колено и говорит:</w:t>
      </w:r>
      <w:r w:rsidRPr="0027314E">
        <w:rPr>
          <w:rFonts w:ascii="Times New Roman" w:hAnsi="Times New Roman"/>
          <w:color w:val="auto"/>
          <w:sz w:val="28"/>
          <w:szCs w:val="28"/>
        </w:rPr>
        <w:t xml:space="preserve"> «Выходи за меня»</w:t>
      </w:r>
    </w:p>
    <w:p w14:paraId="32000000" w14:textId="226DC4F3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Его любовь с др</w:t>
      </w:r>
      <w:r w:rsidR="0047030E" w:rsidRPr="0027314E">
        <w:rPr>
          <w:rFonts w:ascii="Times New Roman" w:hAnsi="Times New Roman"/>
          <w:i/>
          <w:color w:val="auto"/>
          <w:sz w:val="28"/>
          <w:szCs w:val="28"/>
        </w:rPr>
        <w:t xml:space="preserve">угой </w:t>
      </w:r>
      <w:proofErr w:type="spellStart"/>
      <w:proofErr w:type="gramStart"/>
      <w:r w:rsidR="0047030E" w:rsidRPr="0027314E">
        <w:rPr>
          <w:rFonts w:ascii="Times New Roman" w:hAnsi="Times New Roman"/>
          <w:i/>
          <w:color w:val="auto"/>
          <w:sz w:val="28"/>
          <w:szCs w:val="28"/>
        </w:rPr>
        <w:t>стороны,также</w:t>
      </w:r>
      <w:proofErr w:type="spellEnd"/>
      <w:proofErr w:type="gramEnd"/>
      <w:r w:rsidR="0047030E" w:rsidRPr="0027314E">
        <w:rPr>
          <w:rFonts w:ascii="Times New Roman" w:hAnsi="Times New Roman"/>
          <w:i/>
          <w:color w:val="auto"/>
          <w:sz w:val="28"/>
          <w:szCs w:val="28"/>
        </w:rPr>
        <w:t>, отвечает</w:t>
      </w:r>
      <w:r w:rsidR="0047030E" w:rsidRPr="0027314E">
        <w:rPr>
          <w:rFonts w:ascii="Times New Roman" w:hAnsi="Times New Roman"/>
          <w:color w:val="auto"/>
          <w:sz w:val="28"/>
          <w:szCs w:val="28"/>
        </w:rPr>
        <w:t xml:space="preserve"> : «Д</w:t>
      </w:r>
      <w:r w:rsidRPr="0027314E">
        <w:rPr>
          <w:rFonts w:ascii="Times New Roman" w:hAnsi="Times New Roman"/>
          <w:color w:val="auto"/>
          <w:sz w:val="28"/>
          <w:szCs w:val="28"/>
        </w:rPr>
        <w:t>а!</w:t>
      </w:r>
      <w:r w:rsidR="0047030E" w:rsidRPr="0027314E">
        <w:rPr>
          <w:rFonts w:ascii="Times New Roman" w:hAnsi="Times New Roman"/>
          <w:color w:val="auto"/>
          <w:sz w:val="28"/>
          <w:szCs w:val="28"/>
        </w:rPr>
        <w:t>»</w:t>
      </w:r>
    </w:p>
    <w:p w14:paraId="33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Рассказчики:</w:t>
      </w:r>
    </w:p>
    <w:p w14:paraId="34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О, какой это был счастливый день! Поговоривши с родителями невесты и получив согласие, Лапкин прежде всего побежал в сад и принялся искать Колю.</w:t>
      </w:r>
    </w:p>
    <w:p w14:paraId="35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ПЕРЕСТАНОВКА:</w:t>
      </w:r>
    </w:p>
    <w:p w14:paraId="250236AE" w14:textId="0FF064CB" w:rsidR="00062F99" w:rsidRPr="0027314E" w:rsidRDefault="004F5E19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(Актеры открывают скамейку, на ней сидит Коля, рассказчики уходят за скамейку. Анна и Лапкин стоят на прежних местах).</w:t>
      </w:r>
    </w:p>
    <w:p w14:paraId="36000000" w14:textId="3396D22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Место действия берег реки.</w:t>
      </w:r>
    </w:p>
    <w:p w14:paraId="37000000" w14:textId="3FEDF888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Найдя его, он чуть не зарыдал от восторга и схватил злого мальчика за ухо. (</w:t>
      </w:r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Лапкин хватает </w:t>
      </w:r>
      <w:proofErr w:type="gramStart"/>
      <w:r w:rsidRPr="0027314E">
        <w:rPr>
          <w:rFonts w:ascii="Times New Roman" w:hAnsi="Times New Roman"/>
          <w:i/>
          <w:color w:val="auto"/>
          <w:sz w:val="28"/>
          <w:szCs w:val="28"/>
        </w:rPr>
        <w:t>Колю</w:t>
      </w:r>
      <w:proofErr w:type="gramEnd"/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 за ухо)</w:t>
      </w:r>
    </w:p>
    <w:p w14:paraId="712F3590" w14:textId="77777777" w:rsidR="004F5E19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Подбежала Анна Семеновна, тоже искавшая Колю, и схватила за другое ухо.</w:t>
      </w:r>
    </w:p>
    <w:p w14:paraId="38000000" w14:textId="3B26BC7D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27314E">
        <w:rPr>
          <w:rFonts w:ascii="Times New Roman" w:hAnsi="Times New Roman"/>
          <w:i/>
          <w:color w:val="auto"/>
          <w:sz w:val="28"/>
          <w:szCs w:val="28"/>
        </w:rPr>
        <w:t>( Хватает</w:t>
      </w:r>
      <w:proofErr w:type="gramEnd"/>
      <w:r w:rsidRPr="0027314E">
        <w:rPr>
          <w:rFonts w:ascii="Times New Roman" w:hAnsi="Times New Roman"/>
          <w:i/>
          <w:color w:val="auto"/>
          <w:sz w:val="28"/>
          <w:szCs w:val="28"/>
        </w:rPr>
        <w:t xml:space="preserve"> за ухо).</w:t>
      </w:r>
    </w:p>
    <w:p w14:paraId="047B9DAB" w14:textId="5B8E37D6" w:rsidR="00697E17" w:rsidRPr="0027314E" w:rsidRDefault="00697E17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Рассказчики:</w:t>
      </w:r>
    </w:p>
    <w:p w14:paraId="3A000000" w14:textId="19B30961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И нужно было видеть, какое наслаждение было написано на лицах у влюбленных, когда Коля плакал и умолял их:</w:t>
      </w:r>
    </w:p>
    <w:p w14:paraId="3B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>— Миленькие, славненькие, голубчики, не буду! Ай, ай, простите!</w:t>
      </w:r>
    </w:p>
    <w:p w14:paraId="3C000000" w14:textId="77777777" w:rsidR="000F3A71" w:rsidRPr="0027314E" w:rsidRDefault="004F5E19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27314E">
        <w:rPr>
          <w:rFonts w:ascii="Times New Roman" w:hAnsi="Times New Roman"/>
          <w:i/>
          <w:color w:val="auto"/>
          <w:sz w:val="28"/>
          <w:szCs w:val="28"/>
        </w:rPr>
        <w:t>Рассказчики:</w:t>
      </w:r>
    </w:p>
    <w:p w14:paraId="3D000000" w14:textId="77777777" w:rsidR="000F3A71" w:rsidRPr="00E6495E" w:rsidRDefault="004F5E19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27314E">
        <w:rPr>
          <w:rFonts w:ascii="Times New Roman" w:hAnsi="Times New Roman"/>
          <w:color w:val="auto"/>
          <w:sz w:val="28"/>
          <w:szCs w:val="28"/>
        </w:rPr>
        <w:t xml:space="preserve">И </w:t>
      </w:r>
      <w:r w:rsidRPr="00E6495E">
        <w:rPr>
          <w:rFonts w:ascii="Times New Roman" w:hAnsi="Times New Roman"/>
          <w:color w:val="auto"/>
          <w:sz w:val="28"/>
          <w:szCs w:val="28"/>
        </w:rPr>
        <w:t xml:space="preserve">потом оба они сознавались, что за всё время, пока были влюблены друг в друга, они ни разу не испытывали такого счастья, такого захватывающего блаженства, как в те минуты,  </w:t>
      </w:r>
    </w:p>
    <w:p w14:paraId="3F000000" w14:textId="17DB40A4" w:rsidR="000F3A71" w:rsidRPr="00E6495E" w:rsidRDefault="004F5E19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E6495E">
        <w:rPr>
          <w:rFonts w:ascii="Times New Roman" w:hAnsi="Times New Roman"/>
          <w:i/>
          <w:color w:val="auto"/>
          <w:sz w:val="28"/>
          <w:szCs w:val="28"/>
        </w:rPr>
        <w:t>Хором:</w:t>
      </w:r>
      <w:r w:rsidR="003E2BF1" w:rsidRPr="00E6495E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E945CB" w:rsidRPr="00E6495E">
        <w:rPr>
          <w:rFonts w:ascii="Times New Roman" w:hAnsi="Times New Roman"/>
          <w:color w:val="auto"/>
          <w:sz w:val="28"/>
          <w:szCs w:val="28"/>
        </w:rPr>
        <w:t>К</w:t>
      </w:r>
      <w:r w:rsidRPr="00E6495E">
        <w:rPr>
          <w:rFonts w:ascii="Times New Roman" w:hAnsi="Times New Roman"/>
          <w:color w:val="auto"/>
          <w:sz w:val="28"/>
          <w:szCs w:val="28"/>
        </w:rPr>
        <w:t>огда драли злого мальчика за уши.</w:t>
      </w:r>
    </w:p>
    <w:p w14:paraId="41000000" w14:textId="6EB036D5" w:rsidR="000F3A71" w:rsidRPr="00E6495E" w:rsidRDefault="00E945CB" w:rsidP="0047030E">
      <w:pPr>
        <w:spacing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E6495E">
        <w:rPr>
          <w:rFonts w:ascii="Times New Roman" w:hAnsi="Times New Roman"/>
          <w:i/>
          <w:color w:val="auto"/>
          <w:sz w:val="28"/>
          <w:szCs w:val="28"/>
        </w:rPr>
        <w:t>Все актёры</w:t>
      </w:r>
      <w:r w:rsidR="009C3820" w:rsidRPr="00E6495E">
        <w:rPr>
          <w:rFonts w:ascii="Times New Roman" w:hAnsi="Times New Roman"/>
          <w:i/>
          <w:color w:val="auto"/>
          <w:sz w:val="28"/>
          <w:szCs w:val="28"/>
        </w:rPr>
        <w:t xml:space="preserve"> выстраива</w:t>
      </w:r>
      <w:r w:rsidR="004F5E19" w:rsidRPr="00E6495E">
        <w:rPr>
          <w:rFonts w:ascii="Times New Roman" w:hAnsi="Times New Roman"/>
          <w:i/>
          <w:color w:val="auto"/>
          <w:sz w:val="28"/>
          <w:szCs w:val="28"/>
        </w:rPr>
        <w:t>ются в ряд и говоря</w:t>
      </w:r>
      <w:r w:rsidR="009C3820" w:rsidRPr="00E6495E">
        <w:rPr>
          <w:rFonts w:ascii="Times New Roman" w:hAnsi="Times New Roman"/>
          <w:i/>
          <w:color w:val="auto"/>
          <w:sz w:val="28"/>
          <w:szCs w:val="28"/>
        </w:rPr>
        <w:t>т</w:t>
      </w:r>
      <w:r w:rsidR="004F5E19" w:rsidRPr="00E6495E">
        <w:rPr>
          <w:rFonts w:ascii="Times New Roman" w:hAnsi="Times New Roman"/>
          <w:color w:val="auto"/>
          <w:sz w:val="28"/>
          <w:szCs w:val="28"/>
        </w:rPr>
        <w:t>:</w:t>
      </w:r>
      <w:r w:rsidR="002D4B5C" w:rsidRPr="00E6495E">
        <w:rPr>
          <w:rFonts w:ascii="Times New Roman" w:hAnsi="Times New Roman"/>
          <w:color w:val="auto"/>
          <w:sz w:val="28"/>
          <w:szCs w:val="28"/>
        </w:rPr>
        <w:t xml:space="preserve"> «</w:t>
      </w:r>
      <w:r w:rsidR="004F5E19" w:rsidRPr="00E6495E">
        <w:rPr>
          <w:rFonts w:ascii="Times New Roman" w:hAnsi="Times New Roman"/>
          <w:color w:val="auto"/>
          <w:sz w:val="28"/>
          <w:szCs w:val="28"/>
        </w:rPr>
        <w:t>Антон Павлович Чехов «Злой мальчик»</w:t>
      </w:r>
      <w:r w:rsidR="002D4B5C" w:rsidRPr="00E6495E">
        <w:rPr>
          <w:rFonts w:ascii="Times New Roman" w:hAnsi="Times New Roman"/>
          <w:color w:val="auto"/>
          <w:sz w:val="28"/>
          <w:szCs w:val="28"/>
        </w:rPr>
        <w:t>.</w:t>
      </w:r>
    </w:p>
    <w:p w14:paraId="6DEFB788" w14:textId="67430760" w:rsidR="002D4B5C" w:rsidRPr="00E6495E" w:rsidRDefault="002D4B5C" w:rsidP="0047030E">
      <w:pPr>
        <w:spacing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E6495E">
        <w:rPr>
          <w:rFonts w:ascii="Times New Roman" w:hAnsi="Times New Roman"/>
          <w:i/>
          <w:color w:val="auto"/>
          <w:sz w:val="28"/>
          <w:szCs w:val="28"/>
        </w:rPr>
        <w:t>Поклон. Конец.</w:t>
      </w:r>
    </w:p>
    <w:p w14:paraId="66697111" w14:textId="443501D4" w:rsidR="003242C3" w:rsidRPr="00E6495E" w:rsidRDefault="003E2BF1" w:rsidP="003E2BF1">
      <w:pPr>
        <w:spacing w:after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495E">
        <w:rPr>
          <w:rFonts w:ascii="Times New Roman" w:hAnsi="Times New Roman"/>
          <w:color w:val="auto"/>
          <w:sz w:val="28"/>
          <w:szCs w:val="28"/>
        </w:rPr>
        <w:lastRenderedPageBreak/>
        <w:t>Список используемой литературы:</w:t>
      </w:r>
    </w:p>
    <w:p w14:paraId="669C461B" w14:textId="77777777" w:rsidR="002249EF" w:rsidRPr="002249EF" w:rsidRDefault="002249EF" w:rsidP="002249EF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2249EF">
        <w:rPr>
          <w:rFonts w:ascii="Times New Roman" w:hAnsi="Times New Roman"/>
          <w:sz w:val="28"/>
          <w:szCs w:val="28"/>
        </w:rPr>
        <w:t>Вакуленко Ю.А., Власенко О.П. Театрализованные инсценировки сказок, М., 2007.</w:t>
      </w:r>
    </w:p>
    <w:p w14:paraId="143A6ABB" w14:textId="77777777" w:rsidR="002249EF" w:rsidRPr="002249EF" w:rsidRDefault="002249EF" w:rsidP="002249EF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2249EF">
        <w:rPr>
          <w:rFonts w:ascii="Times New Roman" w:hAnsi="Times New Roman"/>
          <w:sz w:val="28"/>
          <w:szCs w:val="28"/>
        </w:rPr>
        <w:t>Власенко О.П. Театр кукол. В. 2007</w:t>
      </w:r>
    </w:p>
    <w:p w14:paraId="201D3125" w14:textId="77777777" w:rsidR="002249EF" w:rsidRPr="002249EF" w:rsidRDefault="002249EF" w:rsidP="002249EF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proofErr w:type="spellStart"/>
      <w:r w:rsidRPr="002249EF">
        <w:rPr>
          <w:rFonts w:ascii="Times New Roman" w:hAnsi="Times New Roman"/>
          <w:sz w:val="28"/>
          <w:szCs w:val="28"/>
        </w:rPr>
        <w:t>Гальчук</w:t>
      </w:r>
      <w:proofErr w:type="spellEnd"/>
      <w:r w:rsidRPr="002249EF">
        <w:rPr>
          <w:rFonts w:ascii="Times New Roman" w:hAnsi="Times New Roman"/>
          <w:sz w:val="28"/>
          <w:szCs w:val="28"/>
        </w:rPr>
        <w:t xml:space="preserve"> О.В. Спектакль на уроке литературы. – Смоленск: </w:t>
      </w:r>
      <w:proofErr w:type="spellStart"/>
      <w:r w:rsidRPr="002249EF">
        <w:rPr>
          <w:rFonts w:ascii="Times New Roman" w:hAnsi="Times New Roman"/>
          <w:sz w:val="28"/>
          <w:szCs w:val="28"/>
        </w:rPr>
        <w:t>Маджента</w:t>
      </w:r>
      <w:proofErr w:type="spellEnd"/>
      <w:r w:rsidRPr="002249EF">
        <w:rPr>
          <w:rFonts w:ascii="Times New Roman" w:hAnsi="Times New Roman"/>
          <w:sz w:val="28"/>
          <w:szCs w:val="28"/>
        </w:rPr>
        <w:t>, 2013.</w:t>
      </w:r>
    </w:p>
    <w:p w14:paraId="1AF32E89" w14:textId="77777777" w:rsidR="002249EF" w:rsidRPr="002249EF" w:rsidRDefault="002249EF" w:rsidP="002249EF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2249EF">
        <w:rPr>
          <w:rFonts w:ascii="Times New Roman" w:hAnsi="Times New Roman"/>
          <w:sz w:val="28"/>
          <w:szCs w:val="28"/>
        </w:rPr>
        <w:t>Доронина Т.Н. Играем в театр. М.,2005.</w:t>
      </w:r>
    </w:p>
    <w:p w14:paraId="7E4D0C4A" w14:textId="781EBC89" w:rsidR="002249EF" w:rsidRPr="00E6495E" w:rsidRDefault="002249EF" w:rsidP="002249EF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2249EF">
        <w:rPr>
          <w:rFonts w:ascii="Times New Roman" w:hAnsi="Times New Roman"/>
          <w:sz w:val="28"/>
          <w:szCs w:val="28"/>
        </w:rPr>
        <w:t>Основы актерского мастерства, ж-л «Я вхожу в мир искусства</w:t>
      </w:r>
      <w:proofErr w:type="gramStart"/>
      <w:r w:rsidRPr="002249EF">
        <w:rPr>
          <w:rFonts w:ascii="Times New Roman" w:hAnsi="Times New Roman"/>
          <w:sz w:val="28"/>
          <w:szCs w:val="28"/>
        </w:rPr>
        <w:t>»,№</w:t>
      </w:r>
      <w:proofErr w:type="gramEnd"/>
      <w:r w:rsidRPr="002249EF">
        <w:rPr>
          <w:rFonts w:ascii="Times New Roman" w:hAnsi="Times New Roman"/>
          <w:sz w:val="28"/>
          <w:szCs w:val="28"/>
        </w:rPr>
        <w:t>1,2008.</w:t>
      </w:r>
    </w:p>
    <w:p w14:paraId="791A7E8A" w14:textId="44D4DEB7" w:rsidR="00996515" w:rsidRDefault="00F1150B" w:rsidP="00E6495E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E6495E">
        <w:rPr>
          <w:rFonts w:ascii="Times New Roman" w:hAnsi="Times New Roman"/>
          <w:sz w:val="28"/>
          <w:szCs w:val="28"/>
        </w:rPr>
        <w:t xml:space="preserve"> </w:t>
      </w:r>
      <w:r w:rsidR="002249EF" w:rsidRPr="002249EF">
        <w:rPr>
          <w:rFonts w:ascii="Times New Roman" w:hAnsi="Times New Roman"/>
          <w:sz w:val="28"/>
          <w:szCs w:val="28"/>
        </w:rPr>
        <w:t>«Я вхожу в мир искусства». Репертуарно - методическая библиотечка. 2015</w:t>
      </w:r>
      <w:r w:rsidR="00996515">
        <w:rPr>
          <w:rFonts w:ascii="Times New Roman" w:hAnsi="Times New Roman"/>
          <w:sz w:val="28"/>
          <w:szCs w:val="28"/>
        </w:rPr>
        <w:t>.</w:t>
      </w:r>
    </w:p>
    <w:p w14:paraId="191A04BB" w14:textId="73901249" w:rsidR="00F1150B" w:rsidRPr="00996515" w:rsidRDefault="00996515" w:rsidP="00E6495E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rPr>
          <w:rFonts w:ascii="Times New Roman" w:hAnsi="Times New Roman"/>
          <w:color w:val="141414"/>
          <w:sz w:val="28"/>
          <w:szCs w:val="28"/>
        </w:rPr>
      </w:pPr>
      <w:r w:rsidRPr="00996515">
        <w:rPr>
          <w:rFonts w:ascii="Times New Roman" w:hAnsi="Times New Roman"/>
          <w:sz w:val="28"/>
          <w:szCs w:val="28"/>
        </w:rPr>
        <w:t xml:space="preserve">      </w:t>
      </w:r>
      <w:hyperlink r:id="rId7" w:history="1">
        <w:r w:rsidR="00E6495E" w:rsidRPr="00996515">
          <w:rPr>
            <w:rStyle w:val="a6"/>
            <w:rFonts w:ascii="Times New Roman" w:hAnsi="Times New Roman"/>
            <w:sz w:val="28"/>
            <w:szCs w:val="28"/>
          </w:rPr>
          <w:t>https://books.yandex.ru/books/ki12Je2e/read-online</w:t>
        </w:r>
      </w:hyperlink>
      <w:r w:rsidR="00E6495E" w:rsidRPr="00996515">
        <w:rPr>
          <w:rFonts w:ascii="Times New Roman" w:hAnsi="Times New Roman"/>
          <w:sz w:val="28"/>
          <w:szCs w:val="28"/>
        </w:rPr>
        <w:t xml:space="preserve"> </w:t>
      </w:r>
      <w:bookmarkEnd w:id="0"/>
    </w:p>
    <w:sectPr w:rsidR="00F1150B" w:rsidRPr="00996515" w:rsidSect="003E4FD2">
      <w:footerReference w:type="default" r:id="rId8"/>
      <w:pgSz w:w="11906" w:h="16838"/>
      <w:pgMar w:top="1134" w:right="850" w:bottom="1134" w:left="1701" w:header="708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7A4AE" w14:textId="77777777" w:rsidR="00B15905" w:rsidRDefault="00B15905" w:rsidP="003E4FD2">
      <w:pPr>
        <w:spacing w:after="0" w:line="240" w:lineRule="auto"/>
      </w:pPr>
      <w:r>
        <w:separator/>
      </w:r>
    </w:p>
  </w:endnote>
  <w:endnote w:type="continuationSeparator" w:id="0">
    <w:p w14:paraId="61242B2A" w14:textId="77777777" w:rsidR="00B15905" w:rsidRDefault="00B15905" w:rsidP="003E4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XO Thame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336532"/>
      <w:docPartObj>
        <w:docPartGallery w:val="Page Numbers (Bottom of Page)"/>
        <w:docPartUnique/>
      </w:docPartObj>
    </w:sdtPr>
    <w:sdtEndPr/>
    <w:sdtContent>
      <w:p w14:paraId="7DB8E7CF" w14:textId="4DBF9F98" w:rsidR="003E4FD2" w:rsidRDefault="003E4FD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08D">
          <w:rPr>
            <w:noProof/>
          </w:rPr>
          <w:t>10</w:t>
        </w:r>
        <w:r>
          <w:fldChar w:fldCharType="end"/>
        </w:r>
      </w:p>
    </w:sdtContent>
  </w:sdt>
  <w:p w14:paraId="782371E6" w14:textId="77777777" w:rsidR="003E4FD2" w:rsidRDefault="003E4FD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2FB28" w14:textId="77777777" w:rsidR="00B15905" w:rsidRDefault="00B15905" w:rsidP="003E4FD2">
      <w:pPr>
        <w:spacing w:after="0" w:line="240" w:lineRule="auto"/>
      </w:pPr>
      <w:r>
        <w:separator/>
      </w:r>
    </w:p>
  </w:footnote>
  <w:footnote w:type="continuationSeparator" w:id="0">
    <w:p w14:paraId="65FF52C6" w14:textId="77777777" w:rsidR="00B15905" w:rsidRDefault="00B15905" w:rsidP="003E4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F5B20"/>
    <w:multiLevelType w:val="hybridMultilevel"/>
    <w:tmpl w:val="7F2AF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114FE"/>
    <w:multiLevelType w:val="multilevel"/>
    <w:tmpl w:val="1272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A71"/>
    <w:rsid w:val="00000CDE"/>
    <w:rsid w:val="0004011D"/>
    <w:rsid w:val="00062F99"/>
    <w:rsid w:val="000F3A71"/>
    <w:rsid w:val="00196CDC"/>
    <w:rsid w:val="001F6BBC"/>
    <w:rsid w:val="002249EF"/>
    <w:rsid w:val="0027314E"/>
    <w:rsid w:val="002D4B5C"/>
    <w:rsid w:val="003242C3"/>
    <w:rsid w:val="003E2BF1"/>
    <w:rsid w:val="003E4FD2"/>
    <w:rsid w:val="0047030E"/>
    <w:rsid w:val="004F5E19"/>
    <w:rsid w:val="005C0DA4"/>
    <w:rsid w:val="00641DA7"/>
    <w:rsid w:val="00697E17"/>
    <w:rsid w:val="008C19FB"/>
    <w:rsid w:val="00996515"/>
    <w:rsid w:val="009C3820"/>
    <w:rsid w:val="00A951A7"/>
    <w:rsid w:val="00B15905"/>
    <w:rsid w:val="00B92056"/>
    <w:rsid w:val="00CA008D"/>
    <w:rsid w:val="00CF40AA"/>
    <w:rsid w:val="00E521AC"/>
    <w:rsid w:val="00E6495E"/>
    <w:rsid w:val="00E945CB"/>
    <w:rsid w:val="00F1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1F28"/>
  <w15:docId w15:val="{E0C988C8-CBF7-4CEE-AA85-7E732232A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360" w:after="80"/>
      <w:outlineLvl w:val="0"/>
    </w:pPr>
    <w:rPr>
      <w:rFonts w:asciiTheme="majorHAnsi" w:hAnsiTheme="majorHAnsi"/>
      <w:color w:val="0F4761" w:themeColor="accent1" w:themeShade="BF"/>
      <w:sz w:val="4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160" w:after="80"/>
      <w:outlineLvl w:val="1"/>
    </w:pPr>
    <w:rPr>
      <w:rFonts w:asciiTheme="majorHAnsi" w:hAnsiTheme="majorHAnsi"/>
      <w:color w:val="0F4761" w:themeColor="accent1" w:themeShade="BF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160" w:after="80"/>
      <w:outlineLvl w:val="2"/>
    </w:pPr>
    <w:rPr>
      <w:color w:val="0F4761" w:themeColor="accent1" w:themeShade="BF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80" w:after="40"/>
      <w:outlineLvl w:val="3"/>
    </w:pPr>
    <w:rPr>
      <w:i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 w:after="0"/>
      <w:outlineLvl w:val="5"/>
    </w:pPr>
    <w:rPr>
      <w:i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after="0"/>
      <w:outlineLvl w:val="7"/>
    </w:pPr>
    <w:rPr>
      <w:i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color w:val="595959" w:themeColor="text1" w:themeTint="A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color w:val="0F4761" w:themeColor="accent1" w:themeShade="BF"/>
      <w:sz w:val="28"/>
    </w:rPr>
  </w:style>
  <w:style w:type="character" w:customStyle="1" w:styleId="90">
    <w:name w:val="Заголовок 9 Знак"/>
    <w:basedOn w:val="1"/>
    <w:link w:val="9"/>
    <w:rPr>
      <w:color w:val="272727" w:themeColor="text1" w:themeTint="D8"/>
    </w:rPr>
  </w:style>
  <w:style w:type="paragraph" w:customStyle="1" w:styleId="12">
    <w:name w:val="Сильное выделение1"/>
    <w:basedOn w:val="13"/>
    <w:link w:val="a3"/>
    <w:rPr>
      <w:i/>
      <w:color w:val="0F4761" w:themeColor="accent1" w:themeShade="BF"/>
    </w:rPr>
  </w:style>
  <w:style w:type="character" w:styleId="a3">
    <w:name w:val="Intense Emphasis"/>
    <w:basedOn w:val="a0"/>
    <w:link w:val="12"/>
    <w:rPr>
      <w:i/>
      <w:color w:val="0F4761" w:themeColor="accent1" w:themeShade="BF"/>
    </w:rPr>
  </w:style>
  <w:style w:type="paragraph" w:styleId="a4">
    <w:name w:val="List Paragraph"/>
    <w:basedOn w:val="a"/>
    <w:link w:val="a5"/>
    <w:uiPriority w:val="34"/>
    <w:qFormat/>
    <w:pPr>
      <w:ind w:left="720"/>
      <w:contextualSpacing/>
    </w:pPr>
  </w:style>
  <w:style w:type="character" w:customStyle="1" w:styleId="a5">
    <w:name w:val="Абзац списка Знак"/>
    <w:basedOn w:val="1"/>
    <w:link w:val="a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Quote"/>
    <w:basedOn w:val="a"/>
    <w:next w:val="a"/>
    <w:link w:val="24"/>
    <w:pPr>
      <w:spacing w:before="160"/>
      <w:jc w:val="center"/>
    </w:pPr>
    <w:rPr>
      <w:i/>
      <w:color w:val="404040" w:themeColor="text1" w:themeTint="BF"/>
    </w:rPr>
  </w:style>
  <w:style w:type="character" w:customStyle="1" w:styleId="24">
    <w:name w:val="Цитата 2 Знак"/>
    <w:basedOn w:val="1"/>
    <w:link w:val="23"/>
    <w:rPr>
      <w:i/>
      <w:color w:val="404040" w:themeColor="text1" w:themeTint="BF"/>
    </w:rPr>
  </w:style>
  <w:style w:type="character" w:customStyle="1" w:styleId="50">
    <w:name w:val="Заголовок 5 Знак"/>
    <w:basedOn w:val="1"/>
    <w:link w:val="5"/>
    <w:rPr>
      <w:color w:val="0F4761" w:themeColor="accent1" w:themeShade="BF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color w:val="0F4761" w:themeColor="accent1" w:themeShade="BF"/>
      <w:sz w:val="40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i/>
      <w:color w:val="272727" w:themeColor="text1" w:themeTint="D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7">
    <w:name w:val="Intense Quote"/>
    <w:basedOn w:val="a"/>
    <w:next w:val="a"/>
    <w:link w:val="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color w:val="0F4761" w:themeColor="accent1" w:themeShade="BF"/>
    </w:rPr>
  </w:style>
  <w:style w:type="character" w:customStyle="1" w:styleId="a8">
    <w:name w:val="Выделенная цитата Знак"/>
    <w:basedOn w:val="1"/>
    <w:link w:val="a7"/>
    <w:rPr>
      <w:i/>
      <w:color w:val="0F4761" w:themeColor="accent1" w:themeShade="BF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Сильная ссылка1"/>
    <w:basedOn w:val="13"/>
    <w:link w:val="a9"/>
    <w:rPr>
      <w:b/>
      <w:smallCaps/>
      <w:color w:val="0F4761" w:themeColor="accent1" w:themeShade="BF"/>
      <w:spacing w:val="5"/>
    </w:rPr>
  </w:style>
  <w:style w:type="character" w:styleId="a9">
    <w:name w:val="Intense Reference"/>
    <w:basedOn w:val="a0"/>
    <w:link w:val="17"/>
    <w:rPr>
      <w:b/>
      <w:smallCaps/>
      <w:color w:val="0F4761" w:themeColor="accent1" w:themeShade="BF"/>
      <w:spacing w:val="5"/>
    </w:rPr>
  </w:style>
  <w:style w:type="paragraph" w:customStyle="1" w:styleId="13">
    <w:name w:val="Основной шрифт абзаца1"/>
  </w:style>
  <w:style w:type="paragraph" w:styleId="aa">
    <w:name w:val="Subtitle"/>
    <w:basedOn w:val="a"/>
    <w:next w:val="a"/>
    <w:link w:val="ab"/>
    <w:uiPriority w:val="11"/>
    <w:qFormat/>
    <w:pPr>
      <w:numPr>
        <w:ilvl w:val="1"/>
      </w:numPr>
    </w:pPr>
    <w:rPr>
      <w:color w:val="595959" w:themeColor="text1" w:themeTint="A6"/>
      <w:spacing w:val="15"/>
      <w:sz w:val="28"/>
    </w:rPr>
  </w:style>
  <w:style w:type="character" w:customStyle="1" w:styleId="ab">
    <w:name w:val="Подзаголовок Знак"/>
    <w:basedOn w:val="1"/>
    <w:link w:val="aa"/>
    <w:rPr>
      <w:color w:val="595959" w:themeColor="text1" w:themeTint="A6"/>
      <w:spacing w:val="15"/>
      <w:sz w:val="28"/>
    </w:rPr>
  </w:style>
  <w:style w:type="paragraph" w:styleId="ac">
    <w:name w:val="Title"/>
    <w:basedOn w:val="a"/>
    <w:next w:val="a"/>
    <w:link w:val="ad"/>
    <w:uiPriority w:val="10"/>
    <w:qFormat/>
    <w:pPr>
      <w:spacing w:after="80" w:line="240" w:lineRule="auto"/>
      <w:contextualSpacing/>
    </w:pPr>
    <w:rPr>
      <w:rFonts w:asciiTheme="majorHAnsi" w:hAnsiTheme="majorHAnsi"/>
      <w:spacing w:val="-10"/>
      <w:sz w:val="56"/>
    </w:rPr>
  </w:style>
  <w:style w:type="character" w:customStyle="1" w:styleId="ad">
    <w:name w:val="Заголовок Знак"/>
    <w:basedOn w:val="1"/>
    <w:link w:val="ac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basedOn w:val="1"/>
    <w:link w:val="4"/>
    <w:rPr>
      <w:i/>
      <w:color w:val="0F4761" w:themeColor="accent1" w:themeShade="BF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0F4761" w:themeColor="accent1" w:themeShade="BF"/>
      <w:sz w:val="32"/>
    </w:rPr>
  </w:style>
  <w:style w:type="character" w:customStyle="1" w:styleId="60">
    <w:name w:val="Заголовок 6 Знак"/>
    <w:basedOn w:val="1"/>
    <w:link w:val="6"/>
    <w:rPr>
      <w:i/>
      <w:color w:val="595959" w:themeColor="text1" w:themeTint="A6"/>
    </w:rPr>
  </w:style>
  <w:style w:type="paragraph" w:styleId="ae">
    <w:name w:val="header"/>
    <w:basedOn w:val="a"/>
    <w:link w:val="af"/>
    <w:uiPriority w:val="99"/>
    <w:unhideWhenUsed/>
    <w:rsid w:val="003E4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E4FD2"/>
  </w:style>
  <w:style w:type="paragraph" w:styleId="af0">
    <w:name w:val="footer"/>
    <w:basedOn w:val="a"/>
    <w:link w:val="af1"/>
    <w:uiPriority w:val="99"/>
    <w:unhideWhenUsed/>
    <w:rsid w:val="003E4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E4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ooks.yandex.ru/books/ki12Je2e/read-onli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</a:majorFont>
      <a:minorFont>
        <a:latin typeface="Aptos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Нижнемарьинский СДК</dc:creator>
  <cp:lastModifiedBy>Пользователь Windows</cp:lastModifiedBy>
  <cp:revision>3</cp:revision>
  <dcterms:created xsi:type="dcterms:W3CDTF">2025-09-15T14:24:00Z</dcterms:created>
  <dcterms:modified xsi:type="dcterms:W3CDTF">2025-09-15T14:24:00Z</dcterms:modified>
</cp:coreProperties>
</file>