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9BF" w:rsidRPr="00DF2F7B" w:rsidRDefault="006539BF" w:rsidP="006539BF">
      <w:pPr>
        <w:jc w:val="center"/>
        <w:rPr>
          <w:b w:val="0"/>
          <w:color w:val="000000" w:themeColor="text1"/>
          <w:kern w:val="2"/>
          <w:sz w:val="24"/>
          <w:szCs w:val="24"/>
          <w:u w:val="single"/>
        </w:rPr>
      </w:pPr>
      <w:proofErr w:type="spellStart"/>
      <w:r w:rsidRPr="00DF2F7B">
        <w:rPr>
          <w:b w:val="0"/>
          <w:color w:val="000000" w:themeColor="text1"/>
          <w:kern w:val="2"/>
          <w:sz w:val="24"/>
          <w:szCs w:val="24"/>
          <w:u w:val="single"/>
        </w:rPr>
        <w:t>Коучинг</w:t>
      </w:r>
      <w:proofErr w:type="spellEnd"/>
      <w:r w:rsidRPr="00DF2F7B">
        <w:rPr>
          <w:b w:val="0"/>
          <w:color w:val="000000" w:themeColor="text1"/>
          <w:kern w:val="2"/>
          <w:sz w:val="24"/>
          <w:szCs w:val="24"/>
          <w:u w:val="single"/>
        </w:rPr>
        <w:t xml:space="preserve"> «Учись учиться»</w:t>
      </w:r>
    </w:p>
    <w:p w:rsidR="006539BF" w:rsidRPr="00DF2F7B" w:rsidRDefault="006539BF" w:rsidP="006539BF">
      <w:pPr>
        <w:pStyle w:val="a3"/>
        <w:jc w:val="center"/>
        <w:rPr>
          <w:i/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Занятие №1.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>Тема занятия:</w:t>
      </w:r>
      <w:r w:rsidRPr="00DF2F7B">
        <w:rPr>
          <w:spacing w:val="0"/>
          <w:kern w:val="2"/>
          <w:sz w:val="24"/>
          <w:szCs w:val="24"/>
        </w:rPr>
        <w:t xml:space="preserve"> «Что такое учение и учебная деятельность»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>Цель занятия</w:t>
      </w:r>
      <w:r w:rsidRPr="00DF2F7B">
        <w:rPr>
          <w:spacing w:val="0"/>
          <w:kern w:val="2"/>
          <w:sz w:val="24"/>
          <w:szCs w:val="24"/>
        </w:rPr>
        <w:t>: ввести</w:t>
      </w:r>
      <w:r w:rsidRPr="00DF2F7B">
        <w:rPr>
          <w:b/>
          <w:spacing w:val="0"/>
          <w:kern w:val="2"/>
          <w:sz w:val="24"/>
          <w:szCs w:val="24"/>
        </w:rPr>
        <w:t xml:space="preserve"> </w:t>
      </w:r>
      <w:r w:rsidRPr="00DF2F7B">
        <w:rPr>
          <w:spacing w:val="0"/>
          <w:kern w:val="2"/>
          <w:sz w:val="24"/>
          <w:szCs w:val="24"/>
        </w:rPr>
        <w:t>определение таких важных понятий, как деятельность, учебно-познавательная деятельность, умение, обобщенные умения; рассмотреть роль деятельности в преобразовании действительности и формировании человека.</w:t>
      </w:r>
    </w:p>
    <w:p w:rsidR="006539BF" w:rsidRPr="00DF2F7B" w:rsidRDefault="006539BF" w:rsidP="006539BF">
      <w:pPr>
        <w:pStyle w:val="a3"/>
        <w:jc w:val="center"/>
        <w:rPr>
          <w:b/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>Ход занятия.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Человек всегда чего-то хочет. У него всегда есть какие-то потребности: материальные, духовные и др. И если он не </w:t>
      </w:r>
      <w:proofErr w:type="gramStart"/>
      <w:r w:rsidRPr="00DF2F7B">
        <w:rPr>
          <w:spacing w:val="0"/>
          <w:kern w:val="2"/>
          <w:sz w:val="24"/>
          <w:szCs w:val="24"/>
        </w:rPr>
        <w:t>лентяй</w:t>
      </w:r>
      <w:proofErr w:type="gramEnd"/>
      <w:r w:rsidRPr="00DF2F7B">
        <w:rPr>
          <w:spacing w:val="0"/>
          <w:kern w:val="2"/>
          <w:sz w:val="24"/>
          <w:szCs w:val="24"/>
        </w:rPr>
        <w:t>, то всегда найдет способ удовлетворить свои желания, потребности.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Мы не имеем в виду потребности какого-то конкретного человека. </w:t>
      </w:r>
      <w:proofErr w:type="gramStart"/>
      <w:r w:rsidRPr="00DF2F7B">
        <w:rPr>
          <w:spacing w:val="0"/>
          <w:kern w:val="2"/>
          <w:sz w:val="24"/>
          <w:szCs w:val="24"/>
        </w:rPr>
        <w:t>Мы имеем в виду человека вообще, с его общими потребностями Человек удовлетворяет свои потребности, работая на государственном или частном предприятии, занимаясь индивидуальным трудом, посещая магазины, библиотеки, театры, выезжая на природу, общаясь с друзьями и т. д. Чем разнообразнее у него потребности, тем с большим числом других людей он вступит в контакт, тем с большим числом различных объектов он будет взаимодействовать</w:t>
      </w:r>
      <w:proofErr w:type="gramEnd"/>
      <w:r w:rsidRPr="00DF2F7B">
        <w:rPr>
          <w:spacing w:val="0"/>
          <w:kern w:val="2"/>
          <w:sz w:val="24"/>
          <w:szCs w:val="24"/>
        </w:rPr>
        <w:t>, чтобы удовлетворить эти потребности.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 При этом человек воздействует на них, изменяет их: завод производит продукцию, в театре ставятся спектакли, природа преобразует т. д. Не всегда воздействие человека ведет к положительным последствиям, например, высыхание Аральского моря, загрязнение атмосферы, но обязательно человек, чтобы удовлетворить свои потребности изменяет действительность.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А сам человек при этом остается прежним?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Ты посмотрел интересный фильм – ничего в тебе не изменилось?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Ты общаешься с интересными тебе людьми – это не влияет на твои взгляды, твой характер?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А если мы вместе губим природу- это разве не скажется на нас, нашем здоровье? Скажется!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То есть действительность также воздействует на человека. Согласен?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То есть не только мы воздействуем на окружающую действительность, но и она действует на нас. Этот процесс носит взаимный характер.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Этот процесс взаимодействия человека с окружающей действительностью, когда удовлетворяются его потребности и меняется сам человек, мы будем в дальнейшем называть деятельность.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  <w:u w:val="single"/>
        </w:rPr>
        <w:lastRenderedPageBreak/>
        <w:t xml:space="preserve">Запомни: </w:t>
      </w:r>
      <w:r w:rsidRPr="00DF2F7B">
        <w:rPr>
          <w:spacing w:val="0"/>
          <w:kern w:val="2"/>
          <w:sz w:val="24"/>
          <w:szCs w:val="24"/>
        </w:rPr>
        <w:t>Деятельность – это процесс реализации активного отношения человека к окружающей действительности с целью удовлетворения его потребностей, способствующей преобразованию действительности и формированию и развитию самого человека.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Потребности у человека, как  мы уже говорили, могут быть самые разные. В их числе может быть и такая - узнать что-то новое, то есть получить новые знания. Мы ее так и назовем – познавательная деятельность.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  <w:u w:val="single"/>
        </w:rPr>
        <w:t xml:space="preserve">Запомни: </w:t>
      </w:r>
      <w:r w:rsidRPr="00DF2F7B">
        <w:rPr>
          <w:spacing w:val="0"/>
          <w:kern w:val="2"/>
          <w:sz w:val="24"/>
          <w:szCs w:val="24"/>
        </w:rPr>
        <w:t>Познавательная деятельность -  это один из видов общечеловеческой деятельности, в результате которого человек получает новые знания об окружающей действительности.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Ученый-физик, ученый-биолог и другие, осуществляя познавательную деятельность, открывают новые законы, новые явления, неизвестные никому.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А ты, изучая физику, биологию, другие предметы, удовлетворяя свои познавательные потребности, тоже открываешь для тебя новые законы, явления.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Поэтому твою деятельность также деятельность других учащихся (студентов, учителей) называют </w:t>
      </w:r>
      <w:r w:rsidRPr="00DF2F7B">
        <w:rPr>
          <w:b/>
          <w:spacing w:val="0"/>
          <w:kern w:val="2"/>
          <w:sz w:val="24"/>
          <w:szCs w:val="24"/>
        </w:rPr>
        <w:t xml:space="preserve">учебно-познавательной </w:t>
      </w:r>
      <w:r w:rsidRPr="00DF2F7B">
        <w:rPr>
          <w:spacing w:val="0"/>
          <w:kern w:val="2"/>
          <w:sz w:val="24"/>
          <w:szCs w:val="24"/>
        </w:rPr>
        <w:t>деятельностью.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Учебно-познавательная деятельность – это твоя основная деятельность, пока ты учишься в школе. А ты умеешь ее выполнять?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А что, значит, уметь или не уметь выполнять  деятельность? Что такое умение?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Много существует вариантов ответов на этот вопрос. </w:t>
      </w:r>
    </w:p>
    <w:p w:rsidR="006539BF" w:rsidRPr="00DF2F7B" w:rsidRDefault="006539BF" w:rsidP="006539BF">
      <w:pPr>
        <w:pStyle w:val="a3"/>
        <w:rPr>
          <w:b/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Всякая деятельность, в том числе и учебно-познавательная, имеет определенную цель, достичь которую можно определенным способом. </w:t>
      </w:r>
      <w:proofErr w:type="gramStart"/>
      <w:r w:rsidRPr="00DF2F7B">
        <w:rPr>
          <w:spacing w:val="0"/>
          <w:kern w:val="2"/>
          <w:sz w:val="24"/>
          <w:szCs w:val="24"/>
        </w:rPr>
        <w:t xml:space="preserve">Выполняя деятельность, ты реализуешь те или иные способы, например, деятельность – работа с книгой, а способы – чтение этой книги, написание конспекта и т. д. Научиться работать с книгой – это, значит,  овладеть различными способами работы, овладеть </w:t>
      </w:r>
      <w:r w:rsidRPr="00DF2F7B">
        <w:rPr>
          <w:b/>
          <w:spacing w:val="0"/>
          <w:kern w:val="2"/>
          <w:sz w:val="24"/>
          <w:szCs w:val="24"/>
        </w:rPr>
        <w:t xml:space="preserve">умениями. </w:t>
      </w:r>
      <w:proofErr w:type="gramEnd"/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  <w:u w:val="single"/>
        </w:rPr>
        <w:t xml:space="preserve">Запомни: </w:t>
      </w:r>
      <w:r w:rsidRPr="00DF2F7B">
        <w:rPr>
          <w:spacing w:val="0"/>
          <w:kern w:val="2"/>
          <w:sz w:val="24"/>
          <w:szCs w:val="24"/>
        </w:rPr>
        <w:t>Умение – это готовность человека выполнять деятельность, опираясь на ранее полученные знания и предшествующий опыт деятельности, в соответствии с поставленной целью и условиями, в которых человек находится.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Более ясным вопрос станет несколько позже. А пока запомни, что уметь выполнять деятельность – это, значит, владеть способами ее выполнения, или, иначе говоря, владеть действиями, входящими в состав деятельности. Умения, в конечном итоге, характеризуют твою готовность выполнять деятельность.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В процессе обучения в школе у тебя с помощью учителей формируются различные умения по физике, химии, математике и другим учебным предметам. Умений </w:t>
      </w:r>
      <w:proofErr w:type="gramStart"/>
      <w:r w:rsidRPr="00DF2F7B">
        <w:rPr>
          <w:spacing w:val="0"/>
          <w:kern w:val="2"/>
          <w:sz w:val="24"/>
          <w:szCs w:val="24"/>
        </w:rPr>
        <w:t>очень много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. </w:t>
      </w:r>
    </w:p>
    <w:p w:rsidR="006539BF" w:rsidRPr="00DF2F7B" w:rsidRDefault="006539BF" w:rsidP="006539BF">
      <w:pPr>
        <w:pStyle w:val="a3"/>
        <w:rPr>
          <w:b/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lastRenderedPageBreak/>
        <w:t xml:space="preserve">Но ты, наверное, замечал, что некоторые умения, усвоенные на уроках по одному предмету, вполне годятся к применению на уроках по другим предметам. Например, умения составлять план прочитанного (уроки литературы, истории), пересказывать текст, пользоваться оглавлением учебника, делать выводы и т. д. Есть умения, которые формируются на одном уроке, а применяются на другом. Такие умения получили название </w:t>
      </w:r>
      <w:r w:rsidRPr="00DF2F7B">
        <w:rPr>
          <w:b/>
          <w:spacing w:val="0"/>
          <w:kern w:val="2"/>
          <w:sz w:val="24"/>
          <w:szCs w:val="24"/>
        </w:rPr>
        <w:t>обобщенные умения.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  <w:u w:val="single"/>
        </w:rPr>
        <w:t xml:space="preserve">Запомни: </w:t>
      </w:r>
      <w:r w:rsidRPr="00DF2F7B">
        <w:rPr>
          <w:spacing w:val="0"/>
          <w:kern w:val="2"/>
          <w:sz w:val="24"/>
          <w:szCs w:val="24"/>
        </w:rPr>
        <w:t>Обладать обобщенными умениями – это, значит, владеть такими способами выполнения деятельности, которые будучи сформированными в процессе изучения каких-либо дисциплин, в процессе выполнения одного какого-то вида деятельности, могут затем применяться в процессе изучения других предметов, в выполнении других видов деятельности, в практической работе.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Обобщенные умения сами собой не формируются, нужен кропотливый труд, нужно время. В конечном итоге ты должен обладать именно такими умениями. И если у тебя есть желание и потребность сделать это, то мы постараемся помочь тебе.</w:t>
      </w:r>
    </w:p>
    <w:p w:rsidR="006539BF" w:rsidRPr="00DF2F7B" w:rsidRDefault="006539BF" w:rsidP="006539BF">
      <w:pPr>
        <w:pStyle w:val="a3"/>
        <w:jc w:val="center"/>
        <w:rPr>
          <w:i/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Занятие №2.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«Хорошая книга  – точно беседа с умным человеком. Читатель получает от нее знания и обобщения действительности, способность понимать жизнь»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А. К. Толстой.</w:t>
      </w:r>
    </w:p>
    <w:p w:rsidR="006539BF" w:rsidRPr="00DF2F7B" w:rsidRDefault="006539BF" w:rsidP="006539BF">
      <w:pPr>
        <w:pStyle w:val="a3"/>
        <w:jc w:val="left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>Тема занятия:</w:t>
      </w:r>
      <w:r w:rsidRPr="00DF2F7B">
        <w:rPr>
          <w:spacing w:val="0"/>
          <w:kern w:val="2"/>
          <w:sz w:val="24"/>
          <w:szCs w:val="24"/>
        </w:rPr>
        <w:t xml:space="preserve"> «Учись работать с книгой»</w:t>
      </w:r>
    </w:p>
    <w:p w:rsidR="006539BF" w:rsidRPr="00DF2F7B" w:rsidRDefault="006539BF" w:rsidP="006539BF">
      <w:pPr>
        <w:pStyle w:val="a3"/>
        <w:jc w:val="left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Цель занятия: </w:t>
      </w:r>
      <w:r w:rsidRPr="00DF2F7B">
        <w:rPr>
          <w:spacing w:val="0"/>
          <w:kern w:val="2"/>
          <w:sz w:val="24"/>
          <w:szCs w:val="24"/>
        </w:rPr>
        <w:t>определить, в чем значение книги и какие бывают книги; определить, какими умениями необходимо обладать, чтобы работать с книгой; научиться основным умениям работы с книгой.</w:t>
      </w:r>
    </w:p>
    <w:p w:rsidR="006539BF" w:rsidRPr="00DF2F7B" w:rsidRDefault="006539BF" w:rsidP="006539BF">
      <w:pPr>
        <w:pStyle w:val="a3"/>
        <w:jc w:val="center"/>
        <w:rPr>
          <w:b/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>Ход занятия.</w:t>
      </w:r>
    </w:p>
    <w:p w:rsidR="006539BF" w:rsidRPr="00DF2F7B" w:rsidRDefault="006539BF" w:rsidP="006539BF">
      <w:pPr>
        <w:pStyle w:val="a3"/>
        <w:numPr>
          <w:ilvl w:val="0"/>
          <w:numId w:val="1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Какие бывают книги и в чем их значение?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Значение книги передано в самом начале занятия  -  в эпиграфе.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Но как вы понимаешь значение книги?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Ответьте, пожалуйста, на несколько вопросов.</w:t>
      </w:r>
    </w:p>
    <w:p w:rsidR="006539BF" w:rsidRPr="00DF2F7B" w:rsidRDefault="006539BF" w:rsidP="006539BF">
      <w:pPr>
        <w:pStyle w:val="a3"/>
        <w:numPr>
          <w:ilvl w:val="0"/>
          <w:numId w:val="2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Какой климат в Южной Америке?</w:t>
      </w:r>
    </w:p>
    <w:p w:rsidR="006539BF" w:rsidRPr="00DF2F7B" w:rsidRDefault="006539BF" w:rsidP="006539BF">
      <w:pPr>
        <w:pStyle w:val="a3"/>
        <w:numPr>
          <w:ilvl w:val="0"/>
          <w:numId w:val="2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Какие животные обитают в Австралии?</w:t>
      </w:r>
    </w:p>
    <w:p w:rsidR="006539BF" w:rsidRPr="00DF2F7B" w:rsidRDefault="006539BF" w:rsidP="006539BF">
      <w:pPr>
        <w:pStyle w:val="a3"/>
        <w:numPr>
          <w:ilvl w:val="0"/>
          <w:numId w:val="2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Где находятся горы Гималаи?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Вы на все вопросы знаете ответы, вы бывали в Южной Америке, в Австралии? Нет! Просто всю эту информацию ты получаешь из книг. </w:t>
      </w:r>
      <w:proofErr w:type="gramStart"/>
      <w:r w:rsidRPr="00DF2F7B">
        <w:rPr>
          <w:spacing w:val="0"/>
          <w:kern w:val="2"/>
          <w:sz w:val="24"/>
          <w:szCs w:val="24"/>
        </w:rPr>
        <w:t>Книги бывают разные: художественные (фантастические, приключенческие, детективные, сказочные),  научные,  учебные и другие.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Какие другие? Постарайся найти ответ на этот вопрос к следующему занятию.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lastRenderedPageBreak/>
        <w:t>За короткое время можно узнать, о чем рассказывается в книге. Как это сделать? Очень просто, в каждой книге на второй странице печатается краткая аннотация, в которой и сообщается о содержании книги, но аннотация может быть напечатана и в конце книги.</w:t>
      </w:r>
    </w:p>
    <w:p w:rsidR="006539BF" w:rsidRPr="00DF2F7B" w:rsidRDefault="006539BF" w:rsidP="006539BF">
      <w:pPr>
        <w:pStyle w:val="a3"/>
        <w:numPr>
          <w:ilvl w:val="0"/>
          <w:numId w:val="1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Что нужно уметь при работе с книгой?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Овладение умениями работать с книгой начинается с момента, когда родители дают своему ребенку книгу с картинками и начинают вместе с ним изучать эти картинки. И человек учиться читать книгу с этого момента и до конца жизни. Но основные умения должны быть освоены в школе.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Начинается овладение умениями работать с книгой с отработки техники чтения, при этом вы должны читать не только быстро, но и сознательно и выразительно. В 3-4  классе формируются такие обобщенные умения, как: </w:t>
      </w:r>
    </w:p>
    <w:p w:rsidR="006539BF" w:rsidRPr="00DF2F7B" w:rsidRDefault="006539BF" w:rsidP="006539BF">
      <w:pPr>
        <w:pStyle w:val="a3"/>
        <w:numPr>
          <w:ilvl w:val="0"/>
          <w:numId w:val="3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Составлять тезисные планы при подготовке к семинару,  практическому занятию;</w:t>
      </w:r>
    </w:p>
    <w:p w:rsidR="006539BF" w:rsidRPr="00DF2F7B" w:rsidRDefault="006539BF" w:rsidP="006539BF">
      <w:pPr>
        <w:pStyle w:val="a3"/>
        <w:numPr>
          <w:ilvl w:val="0"/>
          <w:numId w:val="3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Работать с каталогом;</w:t>
      </w:r>
    </w:p>
    <w:p w:rsidR="006539BF" w:rsidRPr="00DF2F7B" w:rsidRDefault="006539BF" w:rsidP="006539BF">
      <w:pPr>
        <w:pStyle w:val="a3"/>
        <w:numPr>
          <w:ilvl w:val="0"/>
          <w:numId w:val="3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Составлять библиографию (список литературы по какой-либо теме, проблеме)</w:t>
      </w:r>
    </w:p>
    <w:p w:rsidR="006539BF" w:rsidRPr="00DF2F7B" w:rsidRDefault="006539BF" w:rsidP="006539BF">
      <w:pPr>
        <w:pStyle w:val="a3"/>
        <w:numPr>
          <w:ilvl w:val="0"/>
          <w:numId w:val="3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Сравнивать и сопоставлять изложение одних и тех же вопросов  в различных источниках, высказывать свою точку зрения.</w:t>
      </w:r>
    </w:p>
    <w:p w:rsidR="006539BF" w:rsidRPr="00DF2F7B" w:rsidRDefault="006539BF" w:rsidP="006539BF">
      <w:pPr>
        <w:pStyle w:val="a3"/>
        <w:numPr>
          <w:ilvl w:val="0"/>
          <w:numId w:val="3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Составлять простые, сложные тезисные планы первоисточников, научно-популярной литературы, прослушанных докладов и сообщений.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Работа с книгой включает в себя следующие действия:</w:t>
      </w:r>
    </w:p>
    <w:p w:rsidR="006539BF" w:rsidRPr="00DF2F7B" w:rsidRDefault="006539BF" w:rsidP="006539BF">
      <w:pPr>
        <w:pStyle w:val="a3"/>
        <w:numPr>
          <w:ilvl w:val="0"/>
          <w:numId w:val="4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Формулировка цели работы с книгой.</w:t>
      </w:r>
    </w:p>
    <w:p w:rsidR="006539BF" w:rsidRPr="00DF2F7B" w:rsidRDefault="006539BF" w:rsidP="006539BF">
      <w:pPr>
        <w:pStyle w:val="a3"/>
        <w:numPr>
          <w:ilvl w:val="0"/>
          <w:numId w:val="4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Постановка познавательной задачи.</w:t>
      </w:r>
    </w:p>
    <w:p w:rsidR="006539BF" w:rsidRPr="00DF2F7B" w:rsidRDefault="006539BF" w:rsidP="006539BF">
      <w:pPr>
        <w:pStyle w:val="a3"/>
        <w:numPr>
          <w:ilvl w:val="0"/>
          <w:numId w:val="4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Определение приемов работы с книгой.</w:t>
      </w:r>
    </w:p>
    <w:p w:rsidR="006539BF" w:rsidRPr="00DF2F7B" w:rsidRDefault="006539BF" w:rsidP="006539BF">
      <w:pPr>
        <w:pStyle w:val="a3"/>
        <w:numPr>
          <w:ilvl w:val="0"/>
          <w:numId w:val="4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Прогнозирование возможных результатов работы с книгой.</w:t>
      </w:r>
    </w:p>
    <w:p w:rsidR="006539BF" w:rsidRPr="00DF2F7B" w:rsidRDefault="006539BF" w:rsidP="006539BF">
      <w:pPr>
        <w:pStyle w:val="a3"/>
        <w:numPr>
          <w:ilvl w:val="0"/>
          <w:numId w:val="4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Выделение в тексте структурных  элементов системы знаний.</w:t>
      </w:r>
    </w:p>
    <w:p w:rsidR="006539BF" w:rsidRPr="00DF2F7B" w:rsidRDefault="006539BF" w:rsidP="006539BF">
      <w:pPr>
        <w:pStyle w:val="a3"/>
        <w:numPr>
          <w:ilvl w:val="0"/>
          <w:numId w:val="4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Изучение каждого структурного элемента в соответствии с планом обобщенного характера.</w:t>
      </w:r>
    </w:p>
    <w:p w:rsidR="006539BF" w:rsidRPr="00DF2F7B" w:rsidRDefault="006539BF" w:rsidP="006539BF">
      <w:pPr>
        <w:pStyle w:val="a3"/>
        <w:numPr>
          <w:ilvl w:val="0"/>
          <w:numId w:val="4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Оформление результатов работы с книгой.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Таким образом, обобщенный план работы с книгой включает в себя семь основных действий, выполняемых в определенной последовательности. </w:t>
      </w:r>
    </w:p>
    <w:p w:rsidR="006539BF" w:rsidRPr="00DF2F7B" w:rsidRDefault="006539BF" w:rsidP="006539BF">
      <w:pPr>
        <w:pStyle w:val="a3"/>
        <w:jc w:val="center"/>
        <w:rPr>
          <w:i/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Занятие №3.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«Лучше всего по прочтении книжки составить себе в письменном виде ее план»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Н. К. Крупская.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Тема занятия: </w:t>
      </w:r>
      <w:r w:rsidRPr="00DF2F7B">
        <w:rPr>
          <w:spacing w:val="0"/>
          <w:kern w:val="2"/>
          <w:sz w:val="24"/>
          <w:szCs w:val="24"/>
        </w:rPr>
        <w:t>«Словам тесно, мыслям просторно»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Цель </w:t>
      </w:r>
      <w:proofErr w:type="gramStart"/>
      <w:r w:rsidRPr="00DF2F7B">
        <w:rPr>
          <w:b/>
          <w:spacing w:val="0"/>
          <w:kern w:val="2"/>
          <w:sz w:val="24"/>
          <w:szCs w:val="24"/>
        </w:rPr>
        <w:t>занятия</w:t>
      </w:r>
      <w:proofErr w:type="gramEnd"/>
      <w:r w:rsidRPr="00DF2F7B">
        <w:rPr>
          <w:b/>
          <w:spacing w:val="0"/>
          <w:kern w:val="2"/>
          <w:sz w:val="24"/>
          <w:szCs w:val="24"/>
        </w:rPr>
        <w:t xml:space="preserve">: </w:t>
      </w:r>
      <w:r w:rsidRPr="00DF2F7B">
        <w:rPr>
          <w:spacing w:val="0"/>
          <w:kern w:val="2"/>
          <w:sz w:val="24"/>
          <w:szCs w:val="24"/>
        </w:rPr>
        <w:t xml:space="preserve">определить </w:t>
      </w:r>
      <w:proofErr w:type="gramStart"/>
      <w:r w:rsidRPr="00DF2F7B">
        <w:rPr>
          <w:spacing w:val="0"/>
          <w:kern w:val="2"/>
          <w:sz w:val="24"/>
          <w:szCs w:val="24"/>
        </w:rPr>
        <w:t>какие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бывают планы, его достоинства; научить составлять сложные планы; определить недостатки плана.</w:t>
      </w:r>
    </w:p>
    <w:p w:rsidR="006539BF" w:rsidRPr="00DF2F7B" w:rsidRDefault="006539BF" w:rsidP="006539BF">
      <w:pPr>
        <w:pStyle w:val="a3"/>
        <w:jc w:val="center"/>
        <w:rPr>
          <w:b/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lastRenderedPageBreak/>
        <w:t>Ход занятия.</w:t>
      </w:r>
    </w:p>
    <w:p w:rsidR="006539BF" w:rsidRPr="00DF2F7B" w:rsidRDefault="006539BF" w:rsidP="006539BF">
      <w:pPr>
        <w:pStyle w:val="a3"/>
        <w:numPr>
          <w:ilvl w:val="0"/>
          <w:numId w:val="5"/>
        </w:numPr>
        <w:tabs>
          <w:tab w:val="clear" w:pos="10348"/>
        </w:tabs>
        <w:ind w:right="0"/>
        <w:jc w:val="lef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Что же такое план? Какие бывают планы?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План – это схематически записанная совокупность коротко сформулированных мыслей-заголовков, это «скелет произведения».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Примером плана к книге, правда,   очень общего, является обычное оглавление книги. Проглядывая его, не читая самой книги, можно получить представление об ее содержании и схеме построения. План как форма записи обычно значительно более подробно передает содержание частей текста, чем оглавление книги.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По форме членения и записывания планы могут быть подразделены </w:t>
      </w:r>
      <w:proofErr w:type="gramStart"/>
      <w:r w:rsidRPr="00DF2F7B">
        <w:rPr>
          <w:spacing w:val="0"/>
          <w:kern w:val="2"/>
          <w:sz w:val="24"/>
          <w:szCs w:val="24"/>
        </w:rPr>
        <w:t>на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 простые и сложные. Сложный план  в отличие от </w:t>
      </w:r>
      <w:proofErr w:type="gramStart"/>
      <w:r w:rsidRPr="00DF2F7B">
        <w:rPr>
          <w:spacing w:val="0"/>
          <w:kern w:val="2"/>
          <w:sz w:val="24"/>
          <w:szCs w:val="24"/>
        </w:rPr>
        <w:t>простого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имеет к части или ко всем основным пунктам еще и подпункты, которые детализируют или разъясняют содержание основных.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План может быть записан в виде схемы, отражающей взаимосвязь положений. Это план-схема.</w:t>
      </w:r>
    </w:p>
    <w:p w:rsidR="006539BF" w:rsidRPr="00DF2F7B" w:rsidRDefault="006539BF" w:rsidP="006539BF">
      <w:pPr>
        <w:pStyle w:val="a3"/>
        <w:numPr>
          <w:ilvl w:val="0"/>
          <w:numId w:val="5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Достоинства плана.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План имеет ряд достоинств, которые выдвигают его, во вполне независимую, самостоятельную форму записи.</w:t>
      </w:r>
    </w:p>
    <w:p w:rsidR="006539BF" w:rsidRPr="00DF2F7B" w:rsidRDefault="006539BF" w:rsidP="006539BF">
      <w:pPr>
        <w:pStyle w:val="a3"/>
        <w:numPr>
          <w:ilvl w:val="0"/>
          <w:numId w:val="6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Самая короткая запись</w:t>
      </w:r>
      <w:r w:rsidRPr="00DF2F7B">
        <w:rPr>
          <w:spacing w:val="0"/>
          <w:kern w:val="2"/>
          <w:sz w:val="24"/>
          <w:szCs w:val="24"/>
        </w:rPr>
        <w:t>. Именно благодаря этому план легко, переделывая, совершенствовать как по существу, так и по форме, при этом вновь и вновь продумывая содержание предмета.</w:t>
      </w:r>
    </w:p>
    <w:p w:rsidR="006539BF" w:rsidRPr="00DF2F7B" w:rsidRDefault="006539BF" w:rsidP="006539BF">
      <w:pPr>
        <w:pStyle w:val="a3"/>
        <w:numPr>
          <w:ilvl w:val="0"/>
          <w:numId w:val="6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Нагляден и обозрим.</w:t>
      </w:r>
      <w:r w:rsidRPr="00DF2F7B">
        <w:rPr>
          <w:spacing w:val="0"/>
          <w:kern w:val="2"/>
          <w:sz w:val="24"/>
          <w:szCs w:val="24"/>
        </w:rPr>
        <w:t xml:space="preserve"> Никакие другие формы записи, кроме плана, не могут в такой яркой и легко обозримой форме отразить последовательность изложения материала.</w:t>
      </w:r>
    </w:p>
    <w:p w:rsidR="006539BF" w:rsidRPr="00DF2F7B" w:rsidRDefault="006539BF" w:rsidP="006539BF">
      <w:pPr>
        <w:pStyle w:val="a3"/>
        <w:numPr>
          <w:ilvl w:val="0"/>
          <w:numId w:val="6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Обобщает содержание.</w:t>
      </w:r>
      <w:r w:rsidRPr="00DF2F7B">
        <w:rPr>
          <w:spacing w:val="0"/>
          <w:kern w:val="2"/>
          <w:sz w:val="24"/>
          <w:szCs w:val="24"/>
        </w:rPr>
        <w:t xml:space="preserve"> Хорошо составленный план раскрывает и само содержание произведения. В этой записи есть уже элементы обобщения, которые могут быть далее развиты в тезисах, конспектах, рефератах.</w:t>
      </w:r>
    </w:p>
    <w:p w:rsidR="006539BF" w:rsidRPr="00DF2F7B" w:rsidRDefault="006539BF" w:rsidP="006539BF">
      <w:pPr>
        <w:pStyle w:val="a3"/>
        <w:numPr>
          <w:ilvl w:val="0"/>
          <w:numId w:val="6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 xml:space="preserve">Восстанавливает в памяти </w:t>
      </w:r>
      <w:proofErr w:type="gramStart"/>
      <w:r w:rsidRPr="00DF2F7B">
        <w:rPr>
          <w:i/>
          <w:spacing w:val="0"/>
          <w:kern w:val="2"/>
          <w:sz w:val="24"/>
          <w:szCs w:val="24"/>
        </w:rPr>
        <w:t>прочитанное</w:t>
      </w:r>
      <w:proofErr w:type="gramEnd"/>
      <w:r w:rsidRPr="00DF2F7B">
        <w:rPr>
          <w:i/>
          <w:spacing w:val="0"/>
          <w:kern w:val="2"/>
          <w:sz w:val="24"/>
          <w:szCs w:val="24"/>
        </w:rPr>
        <w:t>.</w:t>
      </w:r>
      <w:r w:rsidRPr="00DF2F7B">
        <w:rPr>
          <w:spacing w:val="0"/>
          <w:kern w:val="2"/>
          <w:sz w:val="24"/>
          <w:szCs w:val="24"/>
        </w:rPr>
        <w:t xml:space="preserve"> План помогает легче уяснить содержание, способствует ускоренной проработке материала. </w:t>
      </w:r>
    </w:p>
    <w:p w:rsidR="006539BF" w:rsidRPr="00DF2F7B" w:rsidRDefault="006539BF" w:rsidP="006539BF">
      <w:pPr>
        <w:pStyle w:val="a3"/>
        <w:numPr>
          <w:ilvl w:val="0"/>
          <w:numId w:val="6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Помогает составлению записей.</w:t>
      </w:r>
      <w:r w:rsidRPr="00DF2F7B">
        <w:rPr>
          <w:spacing w:val="0"/>
          <w:kern w:val="2"/>
          <w:sz w:val="24"/>
          <w:szCs w:val="24"/>
        </w:rPr>
        <w:t xml:space="preserve"> Руководствуясь пунктами плана и обратившись к подлиннику, можно составить и другие, уже более подробные и обстоятельные записи - конспекты, тезисы, рефераты.</w:t>
      </w:r>
    </w:p>
    <w:p w:rsidR="006539BF" w:rsidRPr="00DF2F7B" w:rsidRDefault="006539BF" w:rsidP="006539BF">
      <w:pPr>
        <w:pStyle w:val="a3"/>
        <w:numPr>
          <w:ilvl w:val="0"/>
          <w:numId w:val="6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Помогает сосредоточиться.</w:t>
      </w:r>
      <w:r w:rsidRPr="00DF2F7B">
        <w:rPr>
          <w:spacing w:val="0"/>
          <w:kern w:val="2"/>
          <w:sz w:val="24"/>
          <w:szCs w:val="24"/>
        </w:rPr>
        <w:t xml:space="preserve"> План настолько помогает сосредоточиться даже при сильно рассеянном внимании и умственном утомлении, что его можно рекомендовать как стимулирующий внимание фактор.</w:t>
      </w:r>
    </w:p>
    <w:p w:rsidR="006539BF" w:rsidRPr="00DF2F7B" w:rsidRDefault="006539BF" w:rsidP="006539BF">
      <w:pPr>
        <w:pStyle w:val="a3"/>
        <w:numPr>
          <w:ilvl w:val="0"/>
          <w:numId w:val="5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Как составить сложный план?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lastRenderedPageBreak/>
        <w:t>Иногда в начале работы уже по характеру материала и целям составления плана видно, что он должен быть сложным, но порой это становится ясно не сразу, а лишь в ходе его написания.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Составляя сложный план,  объединяют часть пунктов под одним заглавием или, наоборот, детализируют некоторые пункты, разбивая их </w:t>
      </w:r>
      <w:proofErr w:type="gramStart"/>
      <w:r w:rsidRPr="00DF2F7B">
        <w:rPr>
          <w:spacing w:val="0"/>
          <w:kern w:val="2"/>
          <w:sz w:val="24"/>
          <w:szCs w:val="24"/>
        </w:rPr>
        <w:t>на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более мелкие. Другими словами, возможны два способа работы:</w:t>
      </w:r>
    </w:p>
    <w:p w:rsidR="006539BF" w:rsidRPr="00DF2F7B" w:rsidRDefault="006539BF" w:rsidP="006539BF">
      <w:pPr>
        <w:pStyle w:val="a3"/>
        <w:numPr>
          <w:ilvl w:val="0"/>
          <w:numId w:val="7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proofErr w:type="gramStart"/>
      <w:r w:rsidRPr="00DF2F7B">
        <w:rPr>
          <w:spacing w:val="0"/>
          <w:kern w:val="2"/>
          <w:sz w:val="24"/>
          <w:szCs w:val="24"/>
        </w:rPr>
        <w:t>Составляют подробнейший простой план, а далее преобразуют его в сложный, группируя части пунктов под общими  для них заголовками (основными пунктами сложного плана).</w:t>
      </w:r>
      <w:proofErr w:type="gramEnd"/>
    </w:p>
    <w:p w:rsidR="006539BF" w:rsidRPr="00DF2F7B" w:rsidRDefault="006539BF" w:rsidP="006539BF">
      <w:pPr>
        <w:pStyle w:val="a3"/>
        <w:numPr>
          <w:ilvl w:val="0"/>
          <w:numId w:val="7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Составляют краткий простой план и затем, вновь читая текст, пишут сложный, подыскивая детализирующие пункты. Этот путь, требующий больших затрат времени, приемлем лишь при продолжительной, заранее запланированной работе над фундаментальным произведением.</w:t>
      </w:r>
    </w:p>
    <w:p w:rsidR="006539BF" w:rsidRPr="00DF2F7B" w:rsidRDefault="006539BF" w:rsidP="006539BF">
      <w:pPr>
        <w:pStyle w:val="a3"/>
        <w:numPr>
          <w:ilvl w:val="0"/>
          <w:numId w:val="5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Каковы недостатки плана?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Полезно знать и о недостатках плана, которые ограничивают применение этой формы записи как независимой.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План говорит лишь, о чем сказано, т. е. не передает фактического содержания, а лишь скупо упоминает о нем, о схеме его расположения.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Отсюда вывод: планом можно пользоваться, чтобы оживить в памяти хорошо знакомый текст или воспроизвести в памяти слабо запоминающийся те</w:t>
      </w:r>
      <w:proofErr w:type="gramStart"/>
      <w:r w:rsidRPr="00DF2F7B">
        <w:rPr>
          <w:spacing w:val="0"/>
          <w:kern w:val="2"/>
          <w:sz w:val="24"/>
          <w:szCs w:val="24"/>
        </w:rPr>
        <w:t>кст вск</w:t>
      </w:r>
      <w:proofErr w:type="gramEnd"/>
      <w:r w:rsidRPr="00DF2F7B">
        <w:rPr>
          <w:spacing w:val="0"/>
          <w:kern w:val="2"/>
          <w:sz w:val="24"/>
          <w:szCs w:val="24"/>
        </w:rPr>
        <w:t>оре после составления плана. Лишь в этих случаях не потребуется вновь обращаться к источнику.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Когда же план как форма записи не может выполнить тех задач, которые стоят перед читателем, приходят на помощь другие виды записей: тезисы, конспекты, рефераты.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Но это темы других занятий.</w:t>
      </w:r>
    </w:p>
    <w:p w:rsidR="006539BF" w:rsidRPr="00DF2F7B" w:rsidRDefault="006539BF" w:rsidP="006539BF">
      <w:pPr>
        <w:pStyle w:val="a3"/>
        <w:jc w:val="center"/>
        <w:rPr>
          <w:i/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Занятие №4.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«Заключение должно повторить дело трактата и в </w:t>
      </w:r>
      <w:proofErr w:type="spellStart"/>
      <w:r w:rsidRPr="00DF2F7B">
        <w:rPr>
          <w:spacing w:val="0"/>
          <w:kern w:val="2"/>
          <w:sz w:val="24"/>
          <w:szCs w:val="24"/>
        </w:rPr>
        <w:t>сокращеньи</w:t>
      </w:r>
      <w:proofErr w:type="spellEnd"/>
      <w:r w:rsidRPr="00DF2F7B">
        <w:rPr>
          <w:spacing w:val="0"/>
          <w:kern w:val="2"/>
          <w:sz w:val="24"/>
          <w:szCs w:val="24"/>
        </w:rPr>
        <w:t xml:space="preserve"> обнять его снова, чтобы читатель мог повторить самому себе»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Н. В. Гоголь.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Тема занятия: </w:t>
      </w:r>
      <w:r w:rsidRPr="00DF2F7B">
        <w:rPr>
          <w:spacing w:val="0"/>
          <w:kern w:val="2"/>
          <w:sz w:val="24"/>
          <w:szCs w:val="24"/>
        </w:rPr>
        <w:t xml:space="preserve">«Что, как, для чего? (тезисы)»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Цель занятия: </w:t>
      </w:r>
      <w:r w:rsidRPr="00DF2F7B">
        <w:rPr>
          <w:spacing w:val="0"/>
          <w:kern w:val="2"/>
          <w:sz w:val="24"/>
          <w:szCs w:val="24"/>
        </w:rPr>
        <w:t>дать понятие тезисов; определить виды тезисов; научить составлять тезисы.</w:t>
      </w:r>
    </w:p>
    <w:p w:rsidR="006539BF" w:rsidRPr="00DF2F7B" w:rsidRDefault="006539BF" w:rsidP="006539BF">
      <w:pPr>
        <w:pStyle w:val="a3"/>
        <w:jc w:val="center"/>
        <w:rPr>
          <w:b/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>Ход занятия.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Прочтите внимательно эпиграф. В словах Гоголя хорошо передана суть тезиса.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Тезис – заключение трактата (что?),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Тезис – сокращенно формулирует трактат снова (как?),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lastRenderedPageBreak/>
        <w:t>Тезис – для повторения (для чего?).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Тезис в записи – это положение, вбирающее в себя существо значительной части текста, то, что доказывает или опровергает автор, то, в чем он стремиться убедить читателя, вывод, к которому он его подводит.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Таким образом, </w:t>
      </w:r>
      <w:r w:rsidRPr="00DF2F7B">
        <w:rPr>
          <w:b/>
          <w:spacing w:val="0"/>
          <w:kern w:val="2"/>
          <w:sz w:val="24"/>
          <w:szCs w:val="24"/>
        </w:rPr>
        <w:t xml:space="preserve">ТЕЗИС – </w:t>
      </w:r>
      <w:r w:rsidRPr="00DF2F7B">
        <w:rPr>
          <w:spacing w:val="0"/>
          <w:kern w:val="2"/>
          <w:sz w:val="24"/>
          <w:szCs w:val="24"/>
        </w:rPr>
        <w:t>это доказываемое или опровергаемое положение.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Тезисы бывают: основные, простые и сложные.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Основные тезисы</w:t>
      </w:r>
      <w:r w:rsidRPr="00DF2F7B">
        <w:rPr>
          <w:spacing w:val="0"/>
          <w:kern w:val="2"/>
          <w:sz w:val="24"/>
          <w:szCs w:val="24"/>
        </w:rPr>
        <w:t xml:space="preserve"> – это принципиально важные, главные положения, обобщающие содержание источника, иногда в своей совокупности носящие характер главных выводов.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Интересно, что основные тезисы, носящие характер «главных выводов», взятые из любой части произведения, </w:t>
      </w:r>
      <w:proofErr w:type="gramStart"/>
      <w:r w:rsidRPr="00DF2F7B">
        <w:rPr>
          <w:spacing w:val="0"/>
          <w:kern w:val="2"/>
          <w:sz w:val="24"/>
          <w:szCs w:val="24"/>
        </w:rPr>
        <w:t>могут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так или иначе определять дальнейшее содержание повествования, могут, таким образом, связывать его части. Заключительные основные тезисы должны обобщать содержание предыдущих, а не быть оторванными то них.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 xml:space="preserve">Простые тезисы – </w:t>
      </w:r>
      <w:r w:rsidRPr="00DF2F7B">
        <w:rPr>
          <w:spacing w:val="0"/>
          <w:kern w:val="2"/>
          <w:sz w:val="24"/>
          <w:szCs w:val="24"/>
        </w:rPr>
        <w:t>это главные мысли, входящие иногда составной частью в конспект, реферат и не имеющие многих специфических особенностей основных тезисов.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Простые тезисы удается выделить из всех частей произведения вне зависимости от его направленности, причем даже при первоначальном ознакомлении с ним. В противоположность этому основные тезисы можно успешно составить лишь после уяснения сути всего произведения в целом.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 каждому основному тезису может быть составлено несколько простых, разъясняющих и раскрывающих основной тезис.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Если тезисы составляются к пунктам сложного плана, то главным пунктам такого плана могут соответствовать основные тезисы, подпунктам – простые.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Так мы подошли к определению третьего типа тезисов. Записи, включающие два вида тезисов (простые и сложные), называются </w:t>
      </w:r>
      <w:r w:rsidRPr="00DF2F7B">
        <w:rPr>
          <w:i/>
          <w:spacing w:val="0"/>
          <w:kern w:val="2"/>
          <w:sz w:val="24"/>
          <w:szCs w:val="24"/>
        </w:rPr>
        <w:t xml:space="preserve">сложными тезисами.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Как в сложном плане за основными пунктами следуют подпункты, так и в сложных тезисах за основными тезисами будут следовать простые, раскрывая, поясняя их содержание.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Как составлять тезисы?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Тезисы составляют так. После предварительного ознакомления книжный текст читают вторично. При этом разбивают текст с помощью плана или без него – </w:t>
      </w:r>
      <w:proofErr w:type="spellStart"/>
      <w:r w:rsidRPr="00DF2F7B">
        <w:rPr>
          <w:spacing w:val="0"/>
          <w:kern w:val="2"/>
          <w:sz w:val="24"/>
          <w:szCs w:val="24"/>
        </w:rPr>
        <w:t>отчеркиванием</w:t>
      </w:r>
      <w:proofErr w:type="spellEnd"/>
      <w:r w:rsidRPr="00DF2F7B">
        <w:rPr>
          <w:spacing w:val="0"/>
          <w:kern w:val="2"/>
          <w:sz w:val="24"/>
          <w:szCs w:val="24"/>
        </w:rPr>
        <w:t xml:space="preserve"> и подчеркиванием на ряд отрывков. Далее находят в каждой части выделенного текста то, что определило первоначальное его членение; выписывают или временно просто отмечают это главное в самом тексте книги. Затем, хорошо продумав выделенное, уяснив его суть, формулируют отдельные положения. Это и будет тезисы.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lastRenderedPageBreak/>
        <w:t>Умело составленный тезис вытекает один из другого. Один из тезисов (первый, открывающий запись, или завершающий ее, последний) наиболее общий и в той или иной мере определяет содержание остальных или подытоживает все предыдущие.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Предварительно составленный план оказывает существенную помощь в написании тезисов, в частности в совершенствовании формулировок.</w:t>
      </w:r>
    </w:p>
    <w:p w:rsidR="006539BF" w:rsidRPr="00DF2F7B" w:rsidRDefault="006539BF" w:rsidP="006539BF">
      <w:pPr>
        <w:pStyle w:val="a3"/>
        <w:jc w:val="center"/>
        <w:rPr>
          <w:i/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Занятие №5.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«…В конспекте отдельные фразы и даже отдельные слова имеют несравненно более </w:t>
      </w:r>
      <w:proofErr w:type="gramStart"/>
      <w:r w:rsidRPr="00DF2F7B">
        <w:rPr>
          <w:spacing w:val="0"/>
          <w:kern w:val="2"/>
          <w:sz w:val="24"/>
          <w:szCs w:val="24"/>
        </w:rPr>
        <w:t>важное значение</w:t>
      </w:r>
      <w:proofErr w:type="gramEnd"/>
      <w:r w:rsidRPr="00DF2F7B">
        <w:rPr>
          <w:spacing w:val="0"/>
          <w:kern w:val="2"/>
          <w:sz w:val="24"/>
          <w:szCs w:val="24"/>
        </w:rPr>
        <w:t>, чем в обстоятельном и подробном и подробном изложении»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 В. И. Ульянов.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Тема занятия: </w:t>
      </w:r>
      <w:r w:rsidRPr="00DF2F7B">
        <w:rPr>
          <w:spacing w:val="0"/>
          <w:kern w:val="2"/>
          <w:sz w:val="24"/>
          <w:szCs w:val="24"/>
        </w:rPr>
        <w:t>«Конспект. Что же это такое?»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Цель занятия: </w:t>
      </w:r>
      <w:r w:rsidRPr="00DF2F7B">
        <w:rPr>
          <w:spacing w:val="0"/>
          <w:kern w:val="2"/>
          <w:sz w:val="24"/>
          <w:szCs w:val="24"/>
        </w:rPr>
        <w:t>дать определение конспекта; определить виды конспектов, как их составлять.</w:t>
      </w:r>
    </w:p>
    <w:p w:rsidR="006539BF" w:rsidRPr="00DF2F7B" w:rsidRDefault="006539BF" w:rsidP="006539BF">
      <w:pPr>
        <w:pStyle w:val="a3"/>
        <w:jc w:val="center"/>
        <w:rPr>
          <w:b/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>Ход занятия.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Попросите тех, кто пишет конспекты, дать определение этой формы записи. Мало кто сформулирует верно.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Систематическая, логически связная запись, объединяющая план, тезисы, выписки или, по крайней мере, два из этих типов записи, - вот что такое </w:t>
      </w:r>
      <w:r w:rsidRPr="00DF2F7B">
        <w:rPr>
          <w:b/>
          <w:spacing w:val="0"/>
          <w:kern w:val="2"/>
          <w:sz w:val="24"/>
          <w:szCs w:val="24"/>
        </w:rPr>
        <w:t xml:space="preserve">конспект.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Прочтем еще раз определение конспекта и подчеркнем в нем часть фразы – </w:t>
      </w:r>
      <w:r w:rsidRPr="00DF2F7B">
        <w:rPr>
          <w:spacing w:val="0"/>
          <w:kern w:val="2"/>
          <w:sz w:val="24"/>
          <w:szCs w:val="24"/>
          <w:u w:val="single"/>
        </w:rPr>
        <w:t xml:space="preserve">систематическая, логически связная запись. </w:t>
      </w:r>
      <w:r w:rsidRPr="00DF2F7B">
        <w:rPr>
          <w:spacing w:val="0"/>
          <w:kern w:val="2"/>
          <w:sz w:val="24"/>
          <w:szCs w:val="24"/>
        </w:rPr>
        <w:t>Это – одно из основных требований, предъявляемых к конспекту по существу. В силу своих особенностей он в большой степени, чем другие виды записей, объективен. Другими словами, конспектом, написанным одним человеком, могут пользоваться другие, - он более универсален, чем иные виды записей. Тут меньше риска заблудиться в чужих мыслях, чем при работе с чужими записями других типов. По той же причине к конспектам можно с успехом обращаться через несколько (или много) лет после их написания.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Надо помнить, что конспект – это не рассказ. Связующим звеном при составлении конспекта должна быть внутренняя логика изложения. Составляя конспект, нельзя путать связность логическую и связность языковую.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Конспект при обязательной краткости содержит не только основные положения и выводы, но и факты и доказательства, примеры и иллюстрации.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 страницах конспекта может быть отражено отношение самого конспектирующего к тому материалу, над которым он работает. Но надо так организовать текст, чтобы после, при использовании своей записи, легко можно было разобраться, где авторское, а где личное, понимание вопроса.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Конспекты условно можно подразделить на четыре типа: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lastRenderedPageBreak/>
        <w:t>1)плановые;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2)текстуальные;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3)свободные;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4)тематические.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Тут важно запомнить не названия типов конспектов, а понять суть каждого из них и их специфику.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 xml:space="preserve">Плановый конспект </w:t>
      </w:r>
      <w:r w:rsidRPr="00DF2F7B">
        <w:rPr>
          <w:spacing w:val="0"/>
          <w:kern w:val="2"/>
          <w:sz w:val="24"/>
          <w:szCs w:val="24"/>
        </w:rPr>
        <w:t xml:space="preserve"> легко получить с помощью предварительно сделанного плана произведения. При этом план  или специально составляется для написания конспекта или используется ранее составленный в качестве самостоятельной записи. Каждому вопросу плана в такой записи отвечает определенная часть конспекта.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При наличии навыка конспект составляют достаточно быстро, он краток, прост и ясен по своей форме. Эти преимущества делают его незаменимым пособием при быстрой подготовке доклада, выступления.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Однако по </w:t>
      </w:r>
      <w:proofErr w:type="gramStart"/>
      <w:r w:rsidRPr="00DF2F7B">
        <w:rPr>
          <w:spacing w:val="0"/>
          <w:kern w:val="2"/>
          <w:sz w:val="24"/>
          <w:szCs w:val="24"/>
        </w:rPr>
        <w:t>прошествии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времени с момента его написания работать с ним трудно, так как не всегда легко удается восстановить в памяти содержание источника.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Самым простым плановым конспектом является </w:t>
      </w:r>
      <w:r w:rsidRPr="00DF2F7B">
        <w:rPr>
          <w:i/>
          <w:spacing w:val="0"/>
          <w:kern w:val="2"/>
          <w:sz w:val="24"/>
          <w:szCs w:val="24"/>
        </w:rPr>
        <w:t xml:space="preserve">вопросно-ответный конспект. </w:t>
      </w:r>
      <w:r w:rsidRPr="00DF2F7B">
        <w:rPr>
          <w:spacing w:val="0"/>
          <w:kern w:val="2"/>
          <w:sz w:val="24"/>
          <w:szCs w:val="24"/>
        </w:rPr>
        <w:t>В этом случае на пункты плана, выраженные в вопросительной форме, конспект дает точные ответы.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В процессе разработки, а иногда и при последующей переделке плановый конспект может стать </w:t>
      </w:r>
      <w:r w:rsidRPr="00DF2F7B">
        <w:rPr>
          <w:i/>
          <w:spacing w:val="0"/>
          <w:kern w:val="2"/>
          <w:sz w:val="24"/>
          <w:szCs w:val="24"/>
        </w:rPr>
        <w:t xml:space="preserve">схематическим  плановым конспектом, </w:t>
      </w:r>
      <w:r w:rsidRPr="00DF2F7B">
        <w:rPr>
          <w:spacing w:val="0"/>
          <w:kern w:val="2"/>
          <w:sz w:val="24"/>
          <w:szCs w:val="24"/>
        </w:rPr>
        <w:t xml:space="preserve">то есть конспектом, отражающим логическую структуру и взаимосвязь отдельных положений, причем во имя логической смысловой стройности  в записи может быть изменена последовательность изложения оригинала.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 xml:space="preserve">Текстуальный конспект – </w:t>
      </w:r>
      <w:r w:rsidRPr="00DF2F7B">
        <w:rPr>
          <w:spacing w:val="0"/>
          <w:kern w:val="2"/>
          <w:sz w:val="24"/>
          <w:szCs w:val="24"/>
        </w:rPr>
        <w:t>это конспект, созданный в основном из отрывков подлинника – цитат. Текстуальные выписки тут связанны друг с другом цепью логических переходов.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Текстуальный конспект – прекрасный источник дословных высказываний автора, а также приводимых им фактов. Такой конспект научной статьи (книги) поможет определить ложность положений автора или выявить спорные моменты, которые значительно труднее найти по пересказу – свободному конспекту.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 xml:space="preserve">Свободный конспект </w:t>
      </w:r>
      <w:r w:rsidRPr="00DF2F7B">
        <w:rPr>
          <w:spacing w:val="0"/>
          <w:kern w:val="2"/>
          <w:sz w:val="24"/>
          <w:szCs w:val="24"/>
        </w:rPr>
        <w:t xml:space="preserve">сочетает выписки, цитаты, иногда тезисы; часть его текста может быть снабжена планом.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Свободный конспект требует умения самостоятельно четко и кратко формулировать основные положения, для чего необходимы глубокое осмысление материала, большой и активный запас слов. Можно сказать, что свободный конспект, пожалуй, наиболее </w:t>
      </w:r>
      <w:r w:rsidRPr="00DF2F7B">
        <w:rPr>
          <w:spacing w:val="0"/>
          <w:kern w:val="2"/>
          <w:sz w:val="24"/>
          <w:szCs w:val="24"/>
        </w:rPr>
        <w:lastRenderedPageBreak/>
        <w:t xml:space="preserve">полноценный тип конспекта, если учесть ту пользу, которую </w:t>
      </w:r>
      <w:proofErr w:type="gramStart"/>
      <w:r w:rsidRPr="00DF2F7B">
        <w:rPr>
          <w:spacing w:val="0"/>
          <w:kern w:val="2"/>
          <w:sz w:val="24"/>
          <w:szCs w:val="24"/>
        </w:rPr>
        <w:t>извлекают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хотя бы уже из самого процесса составления.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Над свободным конспектом приходится много работать – его не так легко составлять.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 xml:space="preserve">Тематический конспект </w:t>
      </w:r>
      <w:r w:rsidRPr="00DF2F7B">
        <w:rPr>
          <w:spacing w:val="0"/>
          <w:kern w:val="2"/>
          <w:sz w:val="24"/>
          <w:szCs w:val="24"/>
        </w:rPr>
        <w:t xml:space="preserve">дает более или менее исчерпывающий ответ на поставленный вопрос-тему. Специфика этого конспекта в том, что, разрабатывая определенную тему по ряду источников, он может не отображать сколько-нибудь полно содержания каждого из используемых произведений.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Составление тематического конспекта учит работать над темой, всесторонне обдумывая ее, анализируя различные точки зрения на один и тот же вопрос. Таким образом, этот конспект облегчает работу над темой при условии использования нескольких источников.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Можно использовать так называемый  </w:t>
      </w:r>
      <w:r w:rsidRPr="00DF2F7B">
        <w:rPr>
          <w:i/>
          <w:spacing w:val="0"/>
          <w:kern w:val="2"/>
          <w:sz w:val="24"/>
          <w:szCs w:val="24"/>
        </w:rPr>
        <w:t xml:space="preserve">обзорный тематический конспект. </w:t>
      </w:r>
      <w:r w:rsidRPr="00DF2F7B">
        <w:rPr>
          <w:spacing w:val="0"/>
          <w:kern w:val="2"/>
          <w:sz w:val="24"/>
          <w:szCs w:val="24"/>
        </w:rPr>
        <w:t xml:space="preserve">В этом случае составляется тематический обзор на определенную тему, с использованием одного или чаще нескольких источников.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К обзорному тематическому конспекту можно отнести и </w:t>
      </w:r>
      <w:r w:rsidRPr="00DF2F7B">
        <w:rPr>
          <w:i/>
          <w:spacing w:val="0"/>
          <w:kern w:val="2"/>
          <w:sz w:val="24"/>
          <w:szCs w:val="24"/>
        </w:rPr>
        <w:t xml:space="preserve">хронологический конспект. </w:t>
      </w:r>
      <w:r w:rsidRPr="00DF2F7B">
        <w:rPr>
          <w:spacing w:val="0"/>
          <w:kern w:val="2"/>
          <w:sz w:val="24"/>
          <w:szCs w:val="24"/>
        </w:rPr>
        <w:t xml:space="preserve">Как говорит </w:t>
      </w:r>
      <w:proofErr w:type="gramStart"/>
      <w:r w:rsidRPr="00DF2F7B">
        <w:rPr>
          <w:spacing w:val="0"/>
          <w:kern w:val="2"/>
          <w:sz w:val="24"/>
          <w:szCs w:val="24"/>
        </w:rPr>
        <w:t>само название</w:t>
      </w:r>
      <w:proofErr w:type="gramEnd"/>
      <w:r w:rsidRPr="00DF2F7B">
        <w:rPr>
          <w:spacing w:val="0"/>
          <w:kern w:val="2"/>
          <w:sz w:val="24"/>
          <w:szCs w:val="24"/>
        </w:rPr>
        <w:t>, вся запись подчинена хронологической последовательности событий.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Хронологический конспект, в отличие от </w:t>
      </w:r>
      <w:proofErr w:type="gramStart"/>
      <w:r w:rsidRPr="00DF2F7B">
        <w:rPr>
          <w:spacing w:val="0"/>
          <w:kern w:val="2"/>
          <w:sz w:val="24"/>
          <w:szCs w:val="24"/>
        </w:rPr>
        <w:t>обзорного</w:t>
      </w:r>
      <w:proofErr w:type="gramEnd"/>
      <w:r w:rsidRPr="00DF2F7B">
        <w:rPr>
          <w:spacing w:val="0"/>
          <w:kern w:val="2"/>
          <w:sz w:val="24"/>
          <w:szCs w:val="24"/>
        </w:rPr>
        <w:t>, значительно более краткий.</w:t>
      </w:r>
    </w:p>
    <w:p w:rsidR="006539BF" w:rsidRPr="00DF2F7B" w:rsidRDefault="006539BF" w:rsidP="006539BF">
      <w:pPr>
        <w:pStyle w:val="a3"/>
        <w:jc w:val="center"/>
        <w:rPr>
          <w:i/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Занятие №6.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«Больше внимания,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Слишком </w:t>
      </w:r>
      <w:proofErr w:type="gramStart"/>
      <w:r w:rsidRPr="00DF2F7B">
        <w:rPr>
          <w:spacing w:val="0"/>
          <w:kern w:val="2"/>
          <w:sz w:val="24"/>
          <w:szCs w:val="24"/>
        </w:rPr>
        <w:t>рассеян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и смотришь лентяем!»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proofErr w:type="spellStart"/>
      <w:r w:rsidRPr="00DF2F7B">
        <w:rPr>
          <w:spacing w:val="0"/>
          <w:kern w:val="2"/>
          <w:sz w:val="24"/>
          <w:szCs w:val="24"/>
        </w:rPr>
        <w:t>Велимир</w:t>
      </w:r>
      <w:proofErr w:type="spellEnd"/>
      <w:r w:rsidRPr="00DF2F7B">
        <w:rPr>
          <w:spacing w:val="0"/>
          <w:kern w:val="2"/>
          <w:sz w:val="24"/>
          <w:szCs w:val="24"/>
        </w:rPr>
        <w:t xml:space="preserve"> Хлебников.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Тема занятия: </w:t>
      </w:r>
      <w:r w:rsidRPr="00DF2F7B">
        <w:rPr>
          <w:spacing w:val="0"/>
          <w:kern w:val="2"/>
          <w:sz w:val="24"/>
          <w:szCs w:val="24"/>
        </w:rPr>
        <w:t>«Пусть он доложит (реферат)»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Цель занятия: </w:t>
      </w:r>
      <w:r w:rsidRPr="00DF2F7B">
        <w:rPr>
          <w:spacing w:val="0"/>
          <w:kern w:val="2"/>
          <w:sz w:val="24"/>
          <w:szCs w:val="24"/>
        </w:rPr>
        <w:t>познакомить с понятием реферат, дать советы по реферату предназначенного для защиты перед аудиторией.</w:t>
      </w:r>
    </w:p>
    <w:p w:rsidR="006539BF" w:rsidRPr="00DF2F7B" w:rsidRDefault="006539BF" w:rsidP="006539BF">
      <w:pPr>
        <w:pStyle w:val="a3"/>
        <w:jc w:val="center"/>
        <w:rPr>
          <w:b/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>Ход занятия.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Слово «реферат» в переводе </w:t>
      </w:r>
      <w:proofErr w:type="gramStart"/>
      <w:r w:rsidRPr="00DF2F7B">
        <w:rPr>
          <w:spacing w:val="0"/>
          <w:kern w:val="2"/>
          <w:sz w:val="24"/>
          <w:szCs w:val="24"/>
        </w:rPr>
        <w:t>с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латинского буквально означает «пусть он доложит».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Реферат при индивидуальной работе с литературой представляет собой краткую «обогащенную» запись идей, содержащихся в одном или нескольких источниках. Зачастую рефераты готовят для того, чтобы передать эти идеи - аудитории. Реферат творческого работника иногда пишется на основе созданных им статей и книг. Особое место занимают в этом ряду авторефераты для обсуждения научной общественностью произведений, в том числе диссертаций.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Рассмотрим частный случай реферата, предназначенного для защиты его идей перед аудиторией.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lastRenderedPageBreak/>
        <w:t>Такой реферат требует глубокого изучения первоисточников, цепкой памяти, умения связывать теоретические положения с условиями современности, проводить глубокий анализ, делать практические выводы, наконец,  учит вести дискуссии.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Для их творческого делового проведения надо иметь свое собственное твердое мнение об определенной теме, то есть требуется не только хорошо знать материал, но и быть готовым вразумительно передать его содержание.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При подготовке и защите рефератов особенно важно определить четко предназначение работы, установит задания самому себе. Если можно мириться с неясными местами в конспекте, то в реферате этого допускать нельзя. Реферат зачастую – плод коллективного творчества, потому что его идеи в конечном итоге нередко формулируются не только автором, но и зоркой аудиторией.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Поэтому полезно, чтобы коллектив слушателей и оппонентов были заранее подготовленными. Другими словами, к реферату должны готовиться не только референт, но и аудитория, и, что особенно важно, готовиться в контакте  друг с другом. 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Написать хороший реферат, а тем более эффективно выступать с ним может лишь тот, кто овладел азбукой работы с книгой.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Проще организовать подготовку, когда на тему реферата имеются всего один-два источника. Сложнее работать с большим количеством книг и статей. Во всех случаях дело облегчит рационально организованный предварительный просмотр литературы. Во время просмотра нужно делать отдельные выписки – текстовые или же лишь со ссылкой на источник.  Но </w:t>
      </w:r>
      <w:proofErr w:type="gramStart"/>
      <w:r w:rsidRPr="00DF2F7B">
        <w:rPr>
          <w:spacing w:val="0"/>
          <w:kern w:val="2"/>
          <w:sz w:val="24"/>
          <w:szCs w:val="24"/>
        </w:rPr>
        <w:t>в</w:t>
      </w:r>
      <w:proofErr w:type="gramEnd"/>
      <w:r w:rsidRPr="00DF2F7B">
        <w:rPr>
          <w:spacing w:val="0"/>
          <w:kern w:val="2"/>
          <w:sz w:val="24"/>
          <w:szCs w:val="24"/>
        </w:rPr>
        <w:t xml:space="preserve"> то же время не обязательно делать выписки, чтобы ввести их в реферат. Нужные отрывки отмечают закладками и приносят эти книги или журналы на защиту реферата.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В тексте реферата или в плане своего выступления указывают, в какой момент и к каким именно страницам источника следует обратиться. В результате во время выступления можно будет зачитывать тексты из книг, не обращаясь к реферату.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Определенную помощь в ускорении сбора материалов может оказать диктофон. Нужные тексты из книг наговаривают на пленку, а затем, воспринимая на слух, перепечатывают на компьютер. Это резко убыстряет работу. Ведь мы говорим в 6 раз быстрее, чем записываем, печатать в 6 раз  скорее, чем писать рукой.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Существенно ускоряет темп работы фотография или ксерокопия необходимых частей книги, которые будут использованы в реферате.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Когда вы подберете накопленные извлечения из книг и газет, то полезно для полноты картины обратиться к самим первоисточникам. При составлении реферата желательно просматривать новые книги и брошюры, свежие номера журналов и газет, чтобы учесть </w:t>
      </w:r>
      <w:r w:rsidRPr="00DF2F7B">
        <w:rPr>
          <w:spacing w:val="0"/>
          <w:kern w:val="2"/>
          <w:sz w:val="24"/>
          <w:szCs w:val="24"/>
        </w:rPr>
        <w:lastRenderedPageBreak/>
        <w:t xml:space="preserve">последние публикации по интересующей теме. Все это можно найти в библиотеках в свободном доступе. </w:t>
      </w:r>
    </w:p>
    <w:p w:rsidR="006539BF" w:rsidRPr="00DF2F7B" w:rsidRDefault="006539BF" w:rsidP="006539BF">
      <w:pPr>
        <w:pStyle w:val="a3"/>
        <w:jc w:val="center"/>
        <w:rPr>
          <w:i/>
          <w:spacing w:val="0"/>
          <w:kern w:val="2"/>
          <w:sz w:val="24"/>
          <w:szCs w:val="24"/>
        </w:rPr>
      </w:pPr>
      <w:r w:rsidRPr="00DF2F7B">
        <w:rPr>
          <w:i/>
          <w:spacing w:val="0"/>
          <w:kern w:val="2"/>
          <w:sz w:val="24"/>
          <w:szCs w:val="24"/>
        </w:rPr>
        <w:t>Занятие №7.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«Конец – делу венец»</w:t>
      </w:r>
    </w:p>
    <w:p w:rsidR="006539BF" w:rsidRPr="00DF2F7B" w:rsidRDefault="006539BF" w:rsidP="006539BF">
      <w:pPr>
        <w:pStyle w:val="a3"/>
        <w:jc w:val="right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Народная мудрость.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Тема занятия: </w:t>
      </w:r>
      <w:r w:rsidRPr="00DF2F7B">
        <w:rPr>
          <w:spacing w:val="0"/>
          <w:kern w:val="2"/>
          <w:sz w:val="24"/>
          <w:szCs w:val="24"/>
        </w:rPr>
        <w:t>«Учись готовиться к контрольным работам, зачетам, экзаменам»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Цель занятия: </w:t>
      </w:r>
      <w:r w:rsidRPr="00DF2F7B">
        <w:rPr>
          <w:spacing w:val="0"/>
          <w:kern w:val="2"/>
          <w:sz w:val="24"/>
          <w:szCs w:val="24"/>
        </w:rPr>
        <w:t>рассмотреть основные способы подготовки к различным контрольным мероприятиям в школе; помочь детям научиться систематизировать свои знания при подготовке к этим мероприятиям.</w:t>
      </w:r>
    </w:p>
    <w:p w:rsidR="006539BF" w:rsidRPr="00DF2F7B" w:rsidRDefault="006539BF" w:rsidP="006539BF">
      <w:pPr>
        <w:pStyle w:val="a3"/>
        <w:jc w:val="center"/>
        <w:rPr>
          <w:b/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>Ход занятия.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Способов оформления систематизированного материала, его наглядного представления существует много:</w:t>
      </w:r>
    </w:p>
    <w:p w:rsidR="006539BF" w:rsidRPr="00DF2F7B" w:rsidRDefault="006539BF" w:rsidP="006539BF">
      <w:pPr>
        <w:pStyle w:val="a3"/>
        <w:numPr>
          <w:ilvl w:val="0"/>
          <w:numId w:val="8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выполнение рисунков;</w:t>
      </w:r>
    </w:p>
    <w:p w:rsidR="006539BF" w:rsidRPr="00DF2F7B" w:rsidRDefault="006539BF" w:rsidP="006539BF">
      <w:pPr>
        <w:pStyle w:val="a3"/>
        <w:numPr>
          <w:ilvl w:val="0"/>
          <w:numId w:val="8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фотографирование или видеозапись;</w:t>
      </w:r>
    </w:p>
    <w:p w:rsidR="006539BF" w:rsidRPr="00DF2F7B" w:rsidRDefault="006539BF" w:rsidP="006539BF">
      <w:pPr>
        <w:pStyle w:val="a3"/>
        <w:numPr>
          <w:ilvl w:val="0"/>
          <w:numId w:val="8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конспектирование;</w:t>
      </w:r>
    </w:p>
    <w:p w:rsidR="006539BF" w:rsidRPr="00DF2F7B" w:rsidRDefault="006539BF" w:rsidP="006539BF">
      <w:pPr>
        <w:pStyle w:val="a3"/>
        <w:numPr>
          <w:ilvl w:val="0"/>
          <w:numId w:val="8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составление планов;</w:t>
      </w:r>
    </w:p>
    <w:p w:rsidR="006539BF" w:rsidRPr="00DF2F7B" w:rsidRDefault="006539BF" w:rsidP="006539BF">
      <w:pPr>
        <w:pStyle w:val="a3"/>
        <w:numPr>
          <w:ilvl w:val="0"/>
          <w:numId w:val="8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составление тезисов отдельных глав, тем учебника;</w:t>
      </w:r>
    </w:p>
    <w:p w:rsidR="006539BF" w:rsidRPr="00DF2F7B" w:rsidRDefault="006539BF" w:rsidP="006539BF">
      <w:pPr>
        <w:pStyle w:val="a3"/>
        <w:numPr>
          <w:ilvl w:val="0"/>
          <w:numId w:val="8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построение графиков;</w:t>
      </w:r>
    </w:p>
    <w:p w:rsidR="006539BF" w:rsidRPr="00DF2F7B" w:rsidRDefault="006539BF" w:rsidP="006539BF">
      <w:pPr>
        <w:pStyle w:val="a3"/>
        <w:numPr>
          <w:ilvl w:val="0"/>
          <w:numId w:val="8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составление таблиц;</w:t>
      </w:r>
    </w:p>
    <w:p w:rsidR="006539BF" w:rsidRPr="00DF2F7B" w:rsidRDefault="006539BF" w:rsidP="006539BF">
      <w:pPr>
        <w:pStyle w:val="a3"/>
        <w:numPr>
          <w:ilvl w:val="0"/>
          <w:numId w:val="8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выполнение реферат к экзамену.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Конспектирование, составление планов, составление тезисов, реферат мы уже рассматривали на предыдущих занятиях, поэтому остановимся только на двух способах – составление таблиц и построение графических схем.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  <w:u w:val="single"/>
        </w:rPr>
      </w:pPr>
      <w:r w:rsidRPr="00DF2F7B">
        <w:rPr>
          <w:spacing w:val="0"/>
          <w:kern w:val="2"/>
          <w:sz w:val="24"/>
          <w:szCs w:val="24"/>
          <w:u w:val="single"/>
        </w:rPr>
        <w:t>Первый способ – построение таблиц.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При классификации различных структурных элементов системы знаний ставиться задача их объединения в группы по какому-либо признаку. При этом элементы, входящие в одну группу, можно переписать в одну строку, не указав их общего признака. Но можно сделать гораздо лучше.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Например, все элементы одной группы записать в одну колонку (столбец), элементы другой группы – в другую колонку и так далее.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Сверху указать основной признак каждой группы элементов. Все аккуратно расчертить. Таким образом, получиться классификационная таблица. Примером подобных таблиц могут служить справочные таблицы.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lastRenderedPageBreak/>
        <w:t>Главное, что дают таблицы, - это то, что при запоминании ты можешь сравнить те или иные структурные элементы системы знаний по какому-либо признаку, а также наглядно сопоставить эти элементы.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Классификация структурных элементов в этих таблицах уже осуществляется по двум признакам: 1) принадлежность к какому-либо процессу; 2) принадлежность к той или иной характеристике процесса.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Запомни: </w:t>
      </w:r>
      <w:r w:rsidRPr="00DF2F7B">
        <w:rPr>
          <w:spacing w:val="0"/>
          <w:kern w:val="2"/>
          <w:sz w:val="24"/>
          <w:szCs w:val="24"/>
        </w:rPr>
        <w:t>при построении таблиц и их заполнении важно четко определить признаки, по которым сравниваются структурные элементы системы знаний.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  <w:u w:val="single"/>
        </w:rPr>
      </w:pPr>
      <w:r w:rsidRPr="00DF2F7B">
        <w:rPr>
          <w:spacing w:val="0"/>
          <w:kern w:val="2"/>
          <w:sz w:val="24"/>
          <w:szCs w:val="24"/>
          <w:u w:val="single"/>
        </w:rPr>
        <w:t>Второй способ – построение граф-схем.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Одним из основных действий при работе с книгой или систематизации знаний является выделение структурных элементов системы знаний, которые тесно связаны между собой. Эту связь можно нарисовать, начертить, то есть представить наглядно.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Схема, отображающая структурные элементы системы знаний и связи между ними, получила название </w:t>
      </w:r>
      <w:r w:rsidRPr="00DF2F7B">
        <w:rPr>
          <w:b/>
          <w:spacing w:val="0"/>
          <w:kern w:val="2"/>
          <w:sz w:val="24"/>
          <w:szCs w:val="24"/>
        </w:rPr>
        <w:t>граф-схема</w:t>
      </w:r>
      <w:r w:rsidRPr="00DF2F7B">
        <w:rPr>
          <w:spacing w:val="0"/>
          <w:kern w:val="2"/>
          <w:sz w:val="24"/>
          <w:szCs w:val="24"/>
        </w:rPr>
        <w:t xml:space="preserve">, или просто </w:t>
      </w:r>
      <w:r w:rsidRPr="00DF2F7B">
        <w:rPr>
          <w:b/>
          <w:spacing w:val="0"/>
          <w:kern w:val="2"/>
          <w:sz w:val="24"/>
          <w:szCs w:val="24"/>
        </w:rPr>
        <w:t>граф.</w:t>
      </w:r>
      <w:r w:rsidRPr="00DF2F7B">
        <w:rPr>
          <w:spacing w:val="0"/>
          <w:kern w:val="2"/>
          <w:sz w:val="24"/>
          <w:szCs w:val="24"/>
        </w:rPr>
        <w:t xml:space="preserve"> Впервые граф был придуман еще в 1736 году математиком Л. Эйлером. Сегодня графы широко применяются в экономике, социологии, психологии, педагогике и других науках.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t xml:space="preserve">Запомни: </w:t>
      </w:r>
      <w:r w:rsidRPr="00DF2F7B">
        <w:rPr>
          <w:spacing w:val="0"/>
          <w:kern w:val="2"/>
          <w:sz w:val="24"/>
          <w:szCs w:val="24"/>
        </w:rPr>
        <w:t>Графом называется система отрезков, соединяющих множество точек.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Отрезки, соединяющие точки, называются ребрами графа, а сами точки – вершинами графа.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Граф называется ориентированным, если каждому его ребру задано определенное направление.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Теперь представь, что каждая вершина графа будет означать определенный структурный элемент системы знаний, а каждое его ребро – связь данного элемента с другими. Тогда с помощью графа можно будет наглядно представить изучаемые структурные элементы системы знаний и связи между ними.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 xml:space="preserve">Такой граф даст тебе возможность без особого труда охватить все элементы, подлежащие систематизации, и связи между ними. При построении </w:t>
      </w:r>
      <w:proofErr w:type="spellStart"/>
      <w:proofErr w:type="gramStart"/>
      <w:r w:rsidRPr="00DF2F7B">
        <w:rPr>
          <w:spacing w:val="0"/>
          <w:kern w:val="2"/>
          <w:sz w:val="24"/>
          <w:szCs w:val="24"/>
        </w:rPr>
        <w:t>граф-схемы</w:t>
      </w:r>
      <w:proofErr w:type="spellEnd"/>
      <w:proofErr w:type="gramEnd"/>
      <w:r w:rsidRPr="00DF2F7B">
        <w:rPr>
          <w:spacing w:val="0"/>
          <w:kern w:val="2"/>
          <w:sz w:val="24"/>
          <w:szCs w:val="24"/>
        </w:rPr>
        <w:t xml:space="preserve"> происходит дополнительное повторение материала. Кроме того, из схем видно, какой элемент наиболее важный в данном материале – тот, который участвует в установлении наибольшего числа связей; на какой элемент надо обратить внимание, какой может быть легко забыт – тот, который устанавливает минимальное число связей с другими элементами.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Наибольшую трудность при построении граф-схем вызывает выделение структурных элементов (вершины) и связей между ними (ребра графа). Чтобы эти два момента легче выполнить, существуют правила.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b/>
          <w:spacing w:val="0"/>
          <w:kern w:val="2"/>
          <w:sz w:val="24"/>
          <w:szCs w:val="24"/>
        </w:rPr>
        <w:lastRenderedPageBreak/>
        <w:t xml:space="preserve">Запомни: </w:t>
      </w:r>
      <w:r w:rsidRPr="00DF2F7B">
        <w:rPr>
          <w:spacing w:val="0"/>
          <w:kern w:val="2"/>
          <w:sz w:val="24"/>
          <w:szCs w:val="24"/>
        </w:rPr>
        <w:t>1. Вершиной графа может быть любой структурный элемент системы знаний.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2..Критериями выделения связей между элементами могут быть следующие положения:</w:t>
      </w:r>
    </w:p>
    <w:p w:rsidR="006539BF" w:rsidRPr="00DF2F7B" w:rsidRDefault="006539BF" w:rsidP="006539BF">
      <w:pPr>
        <w:pStyle w:val="a3"/>
        <w:numPr>
          <w:ilvl w:val="0"/>
          <w:numId w:val="9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наличие причинно-следственных связей между элементами;</w:t>
      </w:r>
    </w:p>
    <w:p w:rsidR="006539BF" w:rsidRPr="00DF2F7B" w:rsidRDefault="006539BF" w:rsidP="006539BF">
      <w:pPr>
        <w:pStyle w:val="a3"/>
        <w:numPr>
          <w:ilvl w:val="0"/>
          <w:numId w:val="9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наличие связи между основными, так называемым родовым понятием, и его производными;</w:t>
      </w:r>
    </w:p>
    <w:p w:rsidR="006539BF" w:rsidRPr="00DF2F7B" w:rsidRDefault="006539BF" w:rsidP="006539BF">
      <w:pPr>
        <w:pStyle w:val="a3"/>
        <w:numPr>
          <w:ilvl w:val="0"/>
          <w:numId w:val="9"/>
        </w:numPr>
        <w:tabs>
          <w:tab w:val="clear" w:pos="10348"/>
        </w:tabs>
        <w:ind w:right="0"/>
        <w:rPr>
          <w:spacing w:val="0"/>
          <w:kern w:val="2"/>
          <w:sz w:val="24"/>
          <w:szCs w:val="24"/>
        </w:rPr>
      </w:pPr>
      <w:r w:rsidRPr="00DF2F7B">
        <w:rPr>
          <w:spacing w:val="0"/>
          <w:kern w:val="2"/>
          <w:sz w:val="24"/>
          <w:szCs w:val="24"/>
        </w:rPr>
        <w:t>наличие совпадающих слов, научных терминов, которые обозначают или предмет изучения в данном тексте,  или являются важными для понимания всего текста.</w:t>
      </w: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</w:p>
    <w:p w:rsidR="006539BF" w:rsidRPr="00DF2F7B" w:rsidRDefault="006539BF" w:rsidP="006539BF">
      <w:pPr>
        <w:pStyle w:val="a3"/>
        <w:rPr>
          <w:spacing w:val="0"/>
          <w:kern w:val="2"/>
          <w:sz w:val="24"/>
          <w:szCs w:val="24"/>
        </w:rPr>
      </w:pPr>
    </w:p>
    <w:p w:rsidR="006539BF" w:rsidRDefault="006539BF" w:rsidP="006539BF">
      <w:pPr>
        <w:pStyle w:val="a3"/>
        <w:rPr>
          <w:spacing w:val="0"/>
          <w:kern w:val="2"/>
          <w:sz w:val="24"/>
          <w:szCs w:val="24"/>
        </w:rPr>
      </w:pPr>
    </w:p>
    <w:p w:rsidR="006539BF" w:rsidRDefault="006539BF" w:rsidP="006539BF">
      <w:pPr>
        <w:pStyle w:val="a3"/>
        <w:rPr>
          <w:spacing w:val="0"/>
          <w:kern w:val="2"/>
          <w:sz w:val="24"/>
          <w:szCs w:val="24"/>
        </w:rPr>
      </w:pPr>
    </w:p>
    <w:p w:rsidR="006539BF" w:rsidRDefault="006539BF" w:rsidP="006539BF">
      <w:pPr>
        <w:pStyle w:val="a3"/>
        <w:rPr>
          <w:spacing w:val="0"/>
          <w:kern w:val="2"/>
          <w:sz w:val="24"/>
          <w:szCs w:val="24"/>
        </w:rPr>
      </w:pPr>
    </w:p>
    <w:p w:rsidR="006539BF" w:rsidRDefault="006539BF" w:rsidP="006539BF">
      <w:pPr>
        <w:pStyle w:val="a3"/>
        <w:rPr>
          <w:spacing w:val="0"/>
          <w:kern w:val="2"/>
          <w:sz w:val="24"/>
          <w:szCs w:val="24"/>
        </w:rPr>
      </w:pPr>
    </w:p>
    <w:p w:rsidR="00B44CD2" w:rsidRDefault="00B44CD2"/>
    <w:sectPr w:rsidR="00B44CD2" w:rsidSect="00B44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3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DBD509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54175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5CF4C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22B13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371366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79050C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7C5B14B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FD853EA"/>
    <w:multiLevelType w:val="singleLevel"/>
    <w:tmpl w:val="16AC16BA"/>
    <w:lvl w:ilvl="0">
      <w:start w:val="1"/>
      <w:numFmt w:val="decimal"/>
      <w:lvlText w:val="%1)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539BF"/>
    <w:rsid w:val="006539BF"/>
    <w:rsid w:val="00757A3B"/>
    <w:rsid w:val="00B4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9BF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539BF"/>
    <w:pPr>
      <w:tabs>
        <w:tab w:val="left" w:pos="10348"/>
      </w:tabs>
      <w:spacing w:line="360" w:lineRule="auto"/>
      <w:ind w:right="-2"/>
      <w:jc w:val="both"/>
    </w:pPr>
    <w:rPr>
      <w:b w:val="0"/>
      <w:spacing w:val="30"/>
    </w:rPr>
  </w:style>
  <w:style w:type="character" w:customStyle="1" w:styleId="a4">
    <w:name w:val="Основной текст Знак"/>
    <w:basedOn w:val="a0"/>
    <w:link w:val="a3"/>
    <w:rsid w:val="006539BF"/>
    <w:rPr>
      <w:rFonts w:ascii="Times New Roman" w:eastAsia="Times New Roman" w:hAnsi="Times New Roman" w:cs="Times New Roman"/>
      <w:spacing w:val="3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4150</Words>
  <Characters>23657</Characters>
  <Application>Microsoft Office Word</Application>
  <DocSecurity>0</DocSecurity>
  <Lines>197</Lines>
  <Paragraphs>55</Paragraphs>
  <ScaleCrop>false</ScaleCrop>
  <Company/>
  <LinksUpToDate>false</LinksUpToDate>
  <CharactersWithSpaces>27752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2022-04-21T10:35:00Z</dcterms:created>
  <dcterms:modified xsi:type="dcterms:W3CDTF">2022-04-21T10:35:00Z</dcterms:modified>
</cp:coreProperties>
</file>