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9BA" w:rsidRDefault="008839BA" w:rsidP="00792173">
      <w:pPr>
        <w:shd w:val="clear" w:color="auto" w:fill="FFFFFF"/>
        <w:spacing w:before="300" w:after="120" w:line="36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8839BA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Педагогический проект «Талантливый маршрут»</w:t>
      </w:r>
    </w:p>
    <w:p w:rsidR="00792173" w:rsidRPr="00792173" w:rsidRDefault="00792173" w:rsidP="00792173">
      <w:pPr>
        <w:shd w:val="clear" w:color="auto" w:fill="FFFFFF"/>
        <w:spacing w:before="300" w:after="120" w:line="360" w:lineRule="auto"/>
        <w:contextualSpacing/>
        <w:jc w:val="right"/>
        <w:outlineLvl w:val="2"/>
        <w:rPr>
          <w:rFonts w:ascii="Times New Roman" w:eastAsia="Times New Roman" w:hAnsi="Times New Roman" w:cs="Times New Roman"/>
          <w:bCs/>
          <w:i/>
          <w:spacing w:val="3"/>
          <w:sz w:val="24"/>
          <w:szCs w:val="24"/>
          <w:lang w:eastAsia="ru-RU"/>
        </w:rPr>
      </w:pPr>
      <w:proofErr w:type="spellStart"/>
      <w:r w:rsidRPr="00792173">
        <w:rPr>
          <w:rFonts w:ascii="Times New Roman" w:eastAsia="Times New Roman" w:hAnsi="Times New Roman" w:cs="Times New Roman"/>
          <w:bCs/>
          <w:i/>
          <w:spacing w:val="3"/>
          <w:sz w:val="24"/>
          <w:szCs w:val="24"/>
          <w:lang w:eastAsia="ru-RU"/>
        </w:rPr>
        <w:t>Гладунцова</w:t>
      </w:r>
      <w:proofErr w:type="spellEnd"/>
      <w:r w:rsidRPr="00792173">
        <w:rPr>
          <w:rFonts w:ascii="Times New Roman" w:eastAsia="Times New Roman" w:hAnsi="Times New Roman" w:cs="Times New Roman"/>
          <w:bCs/>
          <w:i/>
          <w:spacing w:val="3"/>
          <w:sz w:val="24"/>
          <w:szCs w:val="24"/>
          <w:lang w:eastAsia="ru-RU"/>
        </w:rPr>
        <w:t xml:space="preserve"> Д.С.</w:t>
      </w:r>
    </w:p>
    <w:p w:rsidR="00792173" w:rsidRPr="00792173" w:rsidRDefault="00792173" w:rsidP="00792173">
      <w:pPr>
        <w:shd w:val="clear" w:color="auto" w:fill="FFFFFF"/>
        <w:spacing w:before="300" w:after="120" w:line="360" w:lineRule="auto"/>
        <w:contextualSpacing/>
        <w:jc w:val="right"/>
        <w:outlineLvl w:val="2"/>
        <w:rPr>
          <w:rFonts w:ascii="Times New Roman" w:eastAsia="Times New Roman" w:hAnsi="Times New Roman" w:cs="Times New Roman"/>
          <w:bCs/>
          <w:i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bCs/>
          <w:i/>
          <w:spacing w:val="3"/>
          <w:sz w:val="24"/>
          <w:szCs w:val="24"/>
          <w:lang w:eastAsia="ru-RU"/>
        </w:rPr>
        <w:t xml:space="preserve">Методист </w:t>
      </w:r>
    </w:p>
    <w:p w:rsidR="00792173" w:rsidRPr="00792173" w:rsidRDefault="00792173" w:rsidP="00792173">
      <w:pPr>
        <w:shd w:val="clear" w:color="auto" w:fill="FFFFFF"/>
        <w:spacing w:before="300" w:after="120" w:line="360" w:lineRule="auto"/>
        <w:contextualSpacing/>
        <w:jc w:val="right"/>
        <w:outlineLvl w:val="2"/>
        <w:rPr>
          <w:rFonts w:ascii="Times New Roman" w:eastAsia="Times New Roman" w:hAnsi="Times New Roman" w:cs="Times New Roman"/>
          <w:bCs/>
          <w:i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bCs/>
          <w:i/>
          <w:spacing w:val="3"/>
          <w:sz w:val="24"/>
          <w:szCs w:val="24"/>
          <w:lang w:eastAsia="ru-RU"/>
        </w:rPr>
        <w:t xml:space="preserve">МОУ НШ №2 </w:t>
      </w:r>
    </w:p>
    <w:p w:rsidR="00792173" w:rsidRPr="00792173" w:rsidRDefault="00792173" w:rsidP="00792173">
      <w:pPr>
        <w:shd w:val="clear" w:color="auto" w:fill="FFFFFF"/>
        <w:spacing w:before="300" w:after="120" w:line="360" w:lineRule="auto"/>
        <w:contextualSpacing/>
        <w:jc w:val="right"/>
        <w:outlineLvl w:val="2"/>
        <w:rPr>
          <w:rFonts w:ascii="Times New Roman" w:eastAsia="Times New Roman" w:hAnsi="Times New Roman" w:cs="Times New Roman"/>
          <w:bCs/>
          <w:i/>
          <w:spacing w:val="3"/>
          <w:sz w:val="24"/>
          <w:szCs w:val="24"/>
          <w:lang w:eastAsia="ru-RU"/>
        </w:rPr>
      </w:pPr>
      <w:proofErr w:type="spellStart"/>
      <w:r w:rsidRPr="00792173">
        <w:rPr>
          <w:rFonts w:ascii="Times New Roman" w:eastAsia="Times New Roman" w:hAnsi="Times New Roman" w:cs="Times New Roman"/>
          <w:bCs/>
          <w:i/>
          <w:spacing w:val="3"/>
          <w:sz w:val="24"/>
          <w:szCs w:val="24"/>
          <w:lang w:eastAsia="ru-RU"/>
        </w:rPr>
        <w:t>г</w:t>
      </w:r>
      <w:proofErr w:type="gramStart"/>
      <w:r w:rsidRPr="00792173">
        <w:rPr>
          <w:rFonts w:ascii="Times New Roman" w:eastAsia="Times New Roman" w:hAnsi="Times New Roman" w:cs="Times New Roman"/>
          <w:bCs/>
          <w:i/>
          <w:spacing w:val="3"/>
          <w:sz w:val="24"/>
          <w:szCs w:val="24"/>
          <w:lang w:eastAsia="ru-RU"/>
        </w:rPr>
        <w:t>.В</w:t>
      </w:r>
      <w:proofErr w:type="gramEnd"/>
      <w:r w:rsidRPr="00792173">
        <w:rPr>
          <w:rFonts w:ascii="Times New Roman" w:eastAsia="Times New Roman" w:hAnsi="Times New Roman" w:cs="Times New Roman"/>
          <w:bCs/>
          <w:i/>
          <w:spacing w:val="3"/>
          <w:sz w:val="24"/>
          <w:szCs w:val="24"/>
          <w:lang w:eastAsia="ru-RU"/>
        </w:rPr>
        <w:t>олгоград</w:t>
      </w:r>
      <w:proofErr w:type="spellEnd"/>
      <w:r w:rsidRPr="00792173">
        <w:rPr>
          <w:rFonts w:ascii="Times New Roman" w:eastAsia="Times New Roman" w:hAnsi="Times New Roman" w:cs="Times New Roman"/>
          <w:bCs/>
          <w:i/>
          <w:spacing w:val="3"/>
          <w:sz w:val="24"/>
          <w:szCs w:val="24"/>
          <w:lang w:eastAsia="ru-RU"/>
        </w:rPr>
        <w:t xml:space="preserve"> </w:t>
      </w:r>
    </w:p>
    <w:p w:rsidR="008839BA" w:rsidRPr="008839BA" w:rsidRDefault="008839BA" w:rsidP="00792173">
      <w:pPr>
        <w:shd w:val="clear" w:color="auto" w:fill="FFFFFF"/>
        <w:spacing w:before="300" w:after="120" w:line="36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Аннотация</w:t>
      </w:r>
    </w:p>
    <w:p w:rsidR="008839BA" w:rsidRPr="00792173" w:rsidRDefault="008839BA" w:rsidP="00792173">
      <w:pPr>
        <w:shd w:val="clear" w:color="auto" w:fill="FFFFFF"/>
        <w:spacing w:before="120" w:after="12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Проект «Талантливый маршрут» — это комплексная образовательная инициатива, направленная на выявление и развитие индивидуальных талантов и способностей детей, в том числе с ограниченными возможностями здоровья (ОВЗ).</w:t>
      </w:r>
    </w:p>
    <w:p w:rsidR="006D1A70" w:rsidRPr="00792173" w:rsidRDefault="006D1A70" w:rsidP="00792173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 w:rsidRPr="00792173">
        <w:rPr>
          <w:spacing w:val="3"/>
        </w:rPr>
        <w:t>Актуальность проекта обусловлена рядом </w:t>
      </w:r>
      <w:r w:rsidRPr="00792173">
        <w:rPr>
          <w:rStyle w:val="a4"/>
          <w:spacing w:val="3"/>
        </w:rPr>
        <w:t>ключевых противоречий</w:t>
      </w:r>
      <w:r w:rsidRPr="00792173">
        <w:rPr>
          <w:spacing w:val="3"/>
        </w:rPr>
        <w:t> в современном образовании:</w:t>
      </w:r>
    </w:p>
    <w:p w:rsidR="00792173" w:rsidRPr="00792173" w:rsidRDefault="00792173" w:rsidP="00792173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 w:rsidRPr="00792173">
        <w:rPr>
          <w:spacing w:val="3"/>
        </w:rPr>
        <w:t xml:space="preserve">- </w:t>
      </w:r>
      <w:r w:rsidR="006D1A70" w:rsidRPr="00792173">
        <w:rPr>
          <w:spacing w:val="3"/>
        </w:rPr>
        <w:t xml:space="preserve">между декларируемым принципом </w:t>
      </w:r>
      <w:proofErr w:type="spellStart"/>
      <w:r w:rsidR="006D1A70" w:rsidRPr="00792173">
        <w:rPr>
          <w:spacing w:val="3"/>
        </w:rPr>
        <w:t>инклюзивности</w:t>
      </w:r>
      <w:proofErr w:type="spellEnd"/>
      <w:r w:rsidR="006D1A70" w:rsidRPr="00792173">
        <w:rPr>
          <w:spacing w:val="3"/>
        </w:rPr>
        <w:t xml:space="preserve"> и недостаточной разработанностью практических механизмов индивидуализации обучения;</w:t>
      </w:r>
    </w:p>
    <w:p w:rsidR="006D1A70" w:rsidRPr="00792173" w:rsidRDefault="00792173" w:rsidP="00792173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 w:rsidRPr="00792173">
        <w:rPr>
          <w:spacing w:val="3"/>
        </w:rPr>
        <w:t xml:space="preserve">- </w:t>
      </w:r>
      <w:r w:rsidR="006D1A70" w:rsidRPr="00792173">
        <w:rPr>
          <w:spacing w:val="3"/>
        </w:rPr>
        <w:t xml:space="preserve">между разнообразием детских талантов и </w:t>
      </w:r>
      <w:proofErr w:type="spellStart"/>
      <w:r w:rsidR="006D1A70" w:rsidRPr="00792173">
        <w:rPr>
          <w:spacing w:val="3"/>
        </w:rPr>
        <w:t>стандартизированностью</w:t>
      </w:r>
      <w:proofErr w:type="spellEnd"/>
      <w:r w:rsidR="006D1A70" w:rsidRPr="00792173">
        <w:rPr>
          <w:spacing w:val="3"/>
        </w:rPr>
        <w:t xml:space="preserve"> образовательных программ;</w:t>
      </w:r>
    </w:p>
    <w:p w:rsidR="006D1A70" w:rsidRPr="00792173" w:rsidRDefault="00792173" w:rsidP="00792173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 w:rsidRPr="00792173">
        <w:rPr>
          <w:spacing w:val="3"/>
        </w:rPr>
        <w:t xml:space="preserve">- </w:t>
      </w:r>
      <w:r w:rsidR="006D1A70" w:rsidRPr="00792173">
        <w:rPr>
          <w:spacing w:val="3"/>
        </w:rPr>
        <w:t>между потребностью детей с ОВЗ в особой поддержке и дефицитом адаптированных методик в массовых школах.</w:t>
      </w:r>
    </w:p>
    <w:p w:rsidR="00792173" w:rsidRPr="00792173" w:rsidRDefault="00792173" w:rsidP="00792173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 w:rsidRPr="00792173">
        <w:rPr>
          <w:rStyle w:val="a4"/>
          <w:spacing w:val="3"/>
        </w:rPr>
        <w:t xml:space="preserve">Отличительные особенности данного проекта заключаются </w:t>
      </w:r>
      <w:proofErr w:type="gramStart"/>
      <w:r w:rsidRPr="00792173">
        <w:rPr>
          <w:rStyle w:val="a4"/>
          <w:spacing w:val="3"/>
        </w:rPr>
        <w:t>в</w:t>
      </w:r>
      <w:proofErr w:type="gramEnd"/>
      <w:r w:rsidRPr="00792173">
        <w:rPr>
          <w:rStyle w:val="a4"/>
          <w:spacing w:val="3"/>
        </w:rPr>
        <w:t xml:space="preserve">: </w:t>
      </w:r>
    </w:p>
    <w:p w:rsidR="00792173" w:rsidRPr="00792173" w:rsidRDefault="00792173" w:rsidP="00792173">
      <w:pPr>
        <w:pStyle w:val="a3"/>
        <w:numPr>
          <w:ilvl w:val="0"/>
          <w:numId w:val="9"/>
        </w:numPr>
        <w:shd w:val="clear" w:color="auto" w:fill="FFFFFF"/>
        <w:spacing w:before="120" w:beforeAutospacing="0" w:after="120" w:afterAutospacing="0" w:line="360" w:lineRule="auto"/>
        <w:ind w:left="0"/>
        <w:contextualSpacing/>
        <w:jc w:val="both"/>
        <w:rPr>
          <w:spacing w:val="3"/>
        </w:rPr>
      </w:pPr>
      <w:r w:rsidRPr="00792173">
        <w:rPr>
          <w:rStyle w:val="a4"/>
          <w:spacing w:val="3"/>
        </w:rPr>
        <w:t>Двойная адаптация:</w:t>
      </w:r>
      <w:r>
        <w:rPr>
          <w:spacing w:val="3"/>
        </w:rPr>
        <w:t xml:space="preserve"> </w:t>
      </w:r>
      <w:r w:rsidRPr="00792173">
        <w:rPr>
          <w:spacing w:val="3"/>
        </w:rPr>
        <w:t>содержание обучения подстраивается под возможности ребёнка;</w:t>
      </w:r>
      <w:r>
        <w:rPr>
          <w:spacing w:val="3"/>
        </w:rPr>
        <w:t xml:space="preserve"> </w:t>
      </w:r>
      <w:r w:rsidRPr="00792173">
        <w:rPr>
          <w:spacing w:val="3"/>
        </w:rPr>
        <w:t>методы подачи материала варьируются в зависимости от типа восприятия (</w:t>
      </w:r>
      <w:proofErr w:type="spellStart"/>
      <w:r w:rsidRPr="00792173">
        <w:rPr>
          <w:spacing w:val="3"/>
        </w:rPr>
        <w:t>визуал</w:t>
      </w:r>
      <w:proofErr w:type="spellEnd"/>
      <w:r w:rsidRPr="00792173">
        <w:rPr>
          <w:spacing w:val="3"/>
        </w:rPr>
        <w:t xml:space="preserve">, </w:t>
      </w:r>
      <w:proofErr w:type="spellStart"/>
      <w:r w:rsidRPr="00792173">
        <w:rPr>
          <w:spacing w:val="3"/>
        </w:rPr>
        <w:t>аудиал</w:t>
      </w:r>
      <w:proofErr w:type="spellEnd"/>
      <w:r w:rsidRPr="00792173">
        <w:rPr>
          <w:spacing w:val="3"/>
        </w:rPr>
        <w:t xml:space="preserve">, </w:t>
      </w:r>
      <w:proofErr w:type="spellStart"/>
      <w:r w:rsidRPr="00792173">
        <w:rPr>
          <w:spacing w:val="3"/>
        </w:rPr>
        <w:t>кинестетик</w:t>
      </w:r>
      <w:proofErr w:type="spellEnd"/>
      <w:r w:rsidRPr="00792173">
        <w:rPr>
          <w:spacing w:val="3"/>
        </w:rPr>
        <w:t>).</w:t>
      </w:r>
    </w:p>
    <w:p w:rsidR="00792173" w:rsidRPr="00792173" w:rsidRDefault="00792173" w:rsidP="00792173">
      <w:pPr>
        <w:pStyle w:val="a3"/>
        <w:numPr>
          <w:ilvl w:val="0"/>
          <w:numId w:val="9"/>
        </w:numPr>
        <w:shd w:val="clear" w:color="auto" w:fill="FFFFFF"/>
        <w:spacing w:before="120" w:beforeAutospacing="0" w:after="120" w:afterAutospacing="0" w:line="360" w:lineRule="auto"/>
        <w:ind w:left="0"/>
        <w:contextualSpacing/>
        <w:jc w:val="both"/>
        <w:rPr>
          <w:spacing w:val="3"/>
        </w:rPr>
      </w:pPr>
      <w:r w:rsidRPr="00792173">
        <w:rPr>
          <w:rStyle w:val="a4"/>
          <w:spacing w:val="3"/>
        </w:rPr>
        <w:t>Модульность:</w:t>
      </w:r>
      <w:r>
        <w:rPr>
          <w:spacing w:val="3"/>
        </w:rPr>
        <w:t xml:space="preserve"> </w:t>
      </w:r>
      <w:r w:rsidRPr="00792173">
        <w:rPr>
          <w:spacing w:val="3"/>
        </w:rPr>
        <w:t xml:space="preserve"> </w:t>
      </w:r>
      <w:r w:rsidRPr="00792173">
        <w:rPr>
          <w:spacing w:val="3"/>
        </w:rPr>
        <w:t>базовые модули соответствуют ФГОС;</w:t>
      </w:r>
      <w:r>
        <w:rPr>
          <w:spacing w:val="3"/>
        </w:rPr>
        <w:t xml:space="preserve"> </w:t>
      </w:r>
      <w:r w:rsidRPr="00792173">
        <w:rPr>
          <w:spacing w:val="3"/>
        </w:rPr>
        <w:t>вариативные модули позволяют уг</w:t>
      </w:r>
      <w:r w:rsidRPr="00792173">
        <w:rPr>
          <w:spacing w:val="3"/>
        </w:rPr>
        <w:t>лубляться в интересующие сферы</w:t>
      </w:r>
      <w:r w:rsidRPr="00792173">
        <w:rPr>
          <w:spacing w:val="3"/>
        </w:rPr>
        <w:t>.</w:t>
      </w:r>
    </w:p>
    <w:p w:rsidR="006D1A70" w:rsidRPr="00792173" w:rsidRDefault="00792173" w:rsidP="00792173">
      <w:pPr>
        <w:pStyle w:val="a3"/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pacing w:before="120" w:beforeAutospacing="0" w:after="120" w:afterAutospacing="0" w:line="360" w:lineRule="auto"/>
        <w:ind w:left="142" w:hanging="568"/>
        <w:contextualSpacing/>
        <w:jc w:val="both"/>
        <w:rPr>
          <w:spacing w:val="3"/>
        </w:rPr>
      </w:pPr>
      <w:r w:rsidRPr="00792173">
        <w:rPr>
          <w:rStyle w:val="a4"/>
          <w:spacing w:val="3"/>
        </w:rPr>
        <w:t>Открытость:</w:t>
      </w:r>
      <w:r>
        <w:rPr>
          <w:spacing w:val="3"/>
        </w:rPr>
        <w:t xml:space="preserve"> </w:t>
      </w:r>
      <w:r w:rsidRPr="00792173">
        <w:rPr>
          <w:spacing w:val="3"/>
        </w:rPr>
        <w:t>возможность включения роди</w:t>
      </w:r>
      <w:r>
        <w:rPr>
          <w:spacing w:val="3"/>
        </w:rPr>
        <w:t xml:space="preserve">телей в проектирование маршрута; </w:t>
      </w:r>
      <w:r w:rsidRPr="00792173">
        <w:rPr>
          <w:spacing w:val="3"/>
        </w:rPr>
        <w:t>интеграция с внешкольными центрами творчества и спорта.</w:t>
      </w:r>
    </w:p>
    <w:p w:rsidR="008839BA" w:rsidRPr="00792173" w:rsidRDefault="008839BA" w:rsidP="00792173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2173">
        <w:rPr>
          <w:rFonts w:ascii="Times New Roman" w:hAnsi="Times New Roman" w:cs="Times New Roman"/>
          <w:sz w:val="24"/>
          <w:szCs w:val="24"/>
        </w:rPr>
        <w:t xml:space="preserve">Проект  «Талантливый маршрут» основывается на </w:t>
      </w:r>
      <w:r w:rsidR="007C0B8F">
        <w:rPr>
          <w:rFonts w:ascii="Times New Roman" w:hAnsi="Times New Roman" w:cs="Times New Roman"/>
          <w:sz w:val="24"/>
          <w:szCs w:val="24"/>
        </w:rPr>
        <w:t xml:space="preserve"> </w:t>
      </w:r>
      <w:r w:rsidRPr="00792173">
        <w:rPr>
          <w:rFonts w:ascii="Times New Roman" w:hAnsi="Times New Roman" w:cs="Times New Roman"/>
          <w:sz w:val="24"/>
          <w:szCs w:val="24"/>
        </w:rPr>
        <w:t>убеждении, что каждый ребенок является уникальным, обладающим своими индивидуальными способностями и талантами, которые необходимо выявлять и развивать. Важно не просто сосредотачиваться на наличии или отсутствии определенных навыков, но и учитывать, что каждый ребенок имеет право на качественное образование и возможность самореализации в тех областях, которые ему интересны.</w:t>
      </w:r>
    </w:p>
    <w:p w:rsidR="008839BA" w:rsidRPr="008839BA" w:rsidRDefault="008839BA" w:rsidP="007C0B8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2173">
        <w:rPr>
          <w:rFonts w:ascii="Times New Roman" w:hAnsi="Times New Roman" w:cs="Times New Roman"/>
          <w:sz w:val="24"/>
          <w:szCs w:val="24"/>
        </w:rPr>
        <w:t xml:space="preserve">Основная идея проекта заключается в том, чтобы создать систему, позволяющую индивидуально подходить к раскрытию и развитию талантов каждого ребенка, особенно тех, кто имеет особенности в развитии (ОВЗ). В рамках этой концепции важно учитывать </w:t>
      </w:r>
      <w:r w:rsidRPr="00792173">
        <w:rPr>
          <w:rFonts w:ascii="Times New Roman" w:hAnsi="Times New Roman" w:cs="Times New Roman"/>
          <w:sz w:val="24"/>
          <w:szCs w:val="24"/>
        </w:rPr>
        <w:lastRenderedPageBreak/>
        <w:t>педагогику сотрудничества, где ребенок является активным участником образовательного процесса.</w:t>
      </w:r>
    </w:p>
    <w:p w:rsidR="008839BA" w:rsidRPr="008839BA" w:rsidRDefault="008839BA" w:rsidP="00792173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Цель проекта: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создание инклюзивной образовательной среды, обеспечивающей каждому ребёнку условия для самореализации через персонализированное обучение и раскрытие личностного потенциала.</w:t>
      </w:r>
    </w:p>
    <w:p w:rsidR="007C0B8F" w:rsidRPr="007C0B8F" w:rsidRDefault="007C0B8F" w:rsidP="007C0B8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 w:rsidRPr="007C0B8F">
        <w:rPr>
          <w:rStyle w:val="a4"/>
          <w:spacing w:val="3"/>
        </w:rPr>
        <w:t xml:space="preserve">Целевая аудитория проекта: </w:t>
      </w:r>
    </w:p>
    <w:p w:rsidR="007C0B8F" w:rsidRPr="00792173" w:rsidRDefault="007C0B8F" w:rsidP="007C0B8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spacing w:val="3"/>
        </w:rPr>
        <w:t xml:space="preserve">- </w:t>
      </w:r>
      <w:r w:rsidRPr="00792173">
        <w:rPr>
          <w:spacing w:val="3"/>
        </w:rPr>
        <w:t>дети 5–17 лет (в том числе с РАС, ЗПР, нарушениями опорно</w:t>
      </w:r>
      <w:r w:rsidRPr="00792173">
        <w:rPr>
          <w:spacing w:val="3"/>
        </w:rPr>
        <w:noBreakHyphen/>
        <w:t>двигательного аппарата);</w:t>
      </w:r>
    </w:p>
    <w:p w:rsidR="007C0B8F" w:rsidRPr="007C0B8F" w:rsidRDefault="007C0B8F" w:rsidP="007C0B8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spacing w:val="3"/>
        </w:rPr>
        <w:t xml:space="preserve">- </w:t>
      </w:r>
      <w:r w:rsidRPr="00792173">
        <w:rPr>
          <w:spacing w:val="3"/>
        </w:rPr>
        <w:t>педагоги общеобразовательных и коррекционных школ;</w:t>
      </w:r>
    </w:p>
    <w:p w:rsidR="008839BA" w:rsidRPr="008839BA" w:rsidRDefault="008839BA" w:rsidP="00792173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Задачи:</w:t>
      </w:r>
    </w:p>
    <w:p w:rsidR="008839BA" w:rsidRPr="00792173" w:rsidRDefault="008839BA" w:rsidP="00792173">
      <w:pPr>
        <w:pStyle w:val="a6"/>
        <w:numPr>
          <w:ilvl w:val="0"/>
          <w:numId w:val="1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разработка индивидуальных образовательных маршрутов;</w:t>
      </w:r>
    </w:p>
    <w:p w:rsidR="008839BA" w:rsidRPr="00792173" w:rsidRDefault="008839BA" w:rsidP="00792173">
      <w:pPr>
        <w:pStyle w:val="a6"/>
        <w:numPr>
          <w:ilvl w:val="0"/>
          <w:numId w:val="1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создание доступной образовательной среды;</w:t>
      </w:r>
    </w:p>
    <w:p w:rsidR="008839BA" w:rsidRPr="00792173" w:rsidRDefault="008839BA" w:rsidP="00792173">
      <w:pPr>
        <w:pStyle w:val="a6"/>
        <w:numPr>
          <w:ilvl w:val="0"/>
          <w:numId w:val="1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внедрение адаптивных педагогических методик;</w:t>
      </w:r>
    </w:p>
    <w:p w:rsidR="008839BA" w:rsidRPr="00792173" w:rsidRDefault="008839BA" w:rsidP="00792173">
      <w:pPr>
        <w:pStyle w:val="a6"/>
        <w:numPr>
          <w:ilvl w:val="0"/>
          <w:numId w:val="1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организация системы мониторинга достижений;</w:t>
      </w:r>
    </w:p>
    <w:p w:rsidR="008839BA" w:rsidRPr="00792173" w:rsidRDefault="008839BA" w:rsidP="00792173">
      <w:pPr>
        <w:pStyle w:val="a6"/>
        <w:numPr>
          <w:ilvl w:val="0"/>
          <w:numId w:val="1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выстраивание эффективного взаимодействия с родителями и профильными специалистами.</w:t>
      </w:r>
    </w:p>
    <w:p w:rsidR="008839BA" w:rsidRPr="008839BA" w:rsidRDefault="008839BA" w:rsidP="007C0B8F">
      <w:pPr>
        <w:shd w:val="clear" w:color="auto" w:fill="FFFFFF"/>
        <w:spacing w:before="120" w:after="120" w:line="360" w:lineRule="auto"/>
        <w:contextualSpacing/>
        <w:jc w:val="center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Основная часть</w:t>
      </w:r>
    </w:p>
    <w:p w:rsidR="008839BA" w:rsidRPr="008839BA" w:rsidRDefault="008839BA" w:rsidP="007C0B8F">
      <w:pPr>
        <w:shd w:val="clear" w:color="auto" w:fill="FFFFFF"/>
        <w:spacing w:before="120" w:after="12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 xml:space="preserve">Концептуальная основа проекта заключается в том, что «Талантливый маршрут» </w:t>
      </w: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базируется на следующих основополагающих принципах:</w:t>
      </w:r>
    </w:p>
    <w:p w:rsidR="008839BA" w:rsidRPr="008839BA" w:rsidRDefault="008839BA" w:rsidP="00792173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- индивидуализация обучения. К</w:t>
      </w:r>
      <w:r w:rsidRPr="00792173">
        <w:rPr>
          <w:rFonts w:ascii="Times New Roman" w:hAnsi="Times New Roman" w:cs="Times New Roman"/>
          <w:sz w:val="24"/>
          <w:szCs w:val="24"/>
        </w:rPr>
        <w:t>аждый ребенок уникален, и его подход к обучению должен быть персонализирован. Индивидуальная программа разрабатывается с учетом потребностей, интересов и сильных сторон конкретного ученика. Педагоги анализируют потенциал ребенка, чтобы создать максимально удобные условия для его роста и развития.</w:t>
      </w:r>
    </w:p>
    <w:p w:rsidR="008839BA" w:rsidRPr="008839BA" w:rsidRDefault="008839BA" w:rsidP="0079217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- 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мн</w:t>
      </w: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огообразие направлений развития. Проект </w:t>
      </w:r>
      <w:r w:rsidRPr="00792173">
        <w:rPr>
          <w:rFonts w:ascii="Times New Roman" w:hAnsi="Times New Roman" w:cs="Times New Roman"/>
          <w:sz w:val="24"/>
          <w:szCs w:val="24"/>
        </w:rPr>
        <w:t>охватывает различные области талантов: это может включать искусство, науку, спорт, общественные науки и т.д. Это многообразие позволяет каждому ребенку находить ту сферу, где он может проявить себя наиболее ярко, а также развивать междисциплинарные навыки.</w:t>
      </w:r>
    </w:p>
    <w:p w:rsidR="008839BA" w:rsidRPr="00792173" w:rsidRDefault="008839BA" w:rsidP="00792173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- </w:t>
      </w:r>
      <w:proofErr w:type="gramStart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</w:t>
      </w:r>
      <w:proofErr w:type="gramEnd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рименение </w:t>
      </w: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адаптивных методик и технологий.  </w:t>
      </w:r>
      <w:r w:rsidRPr="00792173">
        <w:rPr>
          <w:rFonts w:ascii="Times New Roman" w:hAnsi="Times New Roman" w:cs="Times New Roman"/>
          <w:sz w:val="24"/>
          <w:szCs w:val="24"/>
        </w:rPr>
        <w:t>В процессе реализации программы используются современные педагогические технологии и методики, адаптированные для детей с разными особенностями. Это могут быть игровые методики, проектное обучение, использование цифровых ресурсов, что позволяет сделать обучение более интересным и доступным</w:t>
      </w:r>
      <w:r w:rsidR="007C0B8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39BA" w:rsidRPr="00792173" w:rsidRDefault="008839BA" w:rsidP="00792173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- 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системная оценка и мониторинг</w:t>
      </w: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достижений: </w:t>
      </w:r>
      <w:r w:rsidRPr="00792173">
        <w:rPr>
          <w:rFonts w:ascii="Times New Roman" w:hAnsi="Times New Roman" w:cs="Times New Roman"/>
          <w:sz w:val="24"/>
          <w:szCs w:val="24"/>
        </w:rPr>
        <w:t xml:space="preserve">Постоянный мониторинг и оценка достижений детей являются важной частью программы. Педагоги используют различные инструменты для оценки прогресса и корректировки индивидуальных программ с целью </w:t>
      </w:r>
      <w:r w:rsidRPr="00792173">
        <w:rPr>
          <w:rFonts w:ascii="Times New Roman" w:hAnsi="Times New Roman" w:cs="Times New Roman"/>
          <w:sz w:val="24"/>
          <w:szCs w:val="24"/>
        </w:rPr>
        <w:lastRenderedPageBreak/>
        <w:t>достижения лучших результатов. Это позволяет динамично реагировать на изменения и потребности детей.</w:t>
      </w:r>
    </w:p>
    <w:p w:rsidR="008839BA" w:rsidRPr="008839BA" w:rsidRDefault="008839BA" w:rsidP="00792173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-  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сотрудничество всех участ</w:t>
      </w: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ников образовательного процесса р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еализуется через:</w:t>
      </w: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регулярные консультации;</w:t>
      </w: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совместные мероприятия;</w:t>
      </w: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обмен информацией о достижениях и трудностях ребёнка;</w:t>
      </w: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прив</w:t>
      </w: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лечение профильных специалистов 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(психо</w:t>
      </w: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л</w:t>
      </w:r>
      <w:r w:rsidR="007C0B8F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огов, логопедов, дефектологов). </w:t>
      </w:r>
    </w:p>
    <w:p w:rsidR="008839BA" w:rsidRPr="008839BA" w:rsidRDefault="008839BA" w:rsidP="00792173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- формирование инклюзивной среды. </w:t>
      </w:r>
      <w:r w:rsidRPr="00792173">
        <w:rPr>
          <w:rFonts w:ascii="Times New Roman" w:hAnsi="Times New Roman" w:cs="Times New Roman"/>
          <w:sz w:val="24"/>
          <w:szCs w:val="24"/>
        </w:rPr>
        <w:t>Проект направлен на создание инклюзивной образовательной среды, где каждый ребенок, независимо от своих возможностей, может чувствовать себя комфортно и безопасно. Это способствует не только развитию индивидуальных талантов, но и формированию социальной ответственности и взаимопомощи среди детей</w:t>
      </w:r>
      <w:r w:rsidRPr="0079217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39BA" w:rsidRPr="008839BA" w:rsidRDefault="008839BA" w:rsidP="00792173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 xml:space="preserve"> </w:t>
      </w:r>
      <w:r w:rsidRPr="0079217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Организационные аспекты</w:t>
      </w:r>
    </w:p>
    <w:p w:rsidR="008839BA" w:rsidRPr="008839BA" w:rsidRDefault="008839BA" w:rsidP="00792173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Реализация проекта предполагает следующие этапы:</w:t>
      </w:r>
    </w:p>
    <w:p w:rsidR="008839BA" w:rsidRPr="008839BA" w:rsidRDefault="008839BA" w:rsidP="00792173">
      <w:pPr>
        <w:numPr>
          <w:ilvl w:val="0"/>
          <w:numId w:val="4"/>
        </w:numPr>
        <w:shd w:val="clear" w:color="auto" w:fill="FFFFFF"/>
        <w:spacing w:before="120" w:after="12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Подготовительный (анализ потребностей, разработка программ, обучение персонала).</w:t>
      </w:r>
    </w:p>
    <w:p w:rsidR="008839BA" w:rsidRPr="008839BA" w:rsidRDefault="006D1A70" w:rsidP="00792173">
      <w:pPr>
        <w:numPr>
          <w:ilvl w:val="0"/>
          <w:numId w:val="4"/>
        </w:numPr>
        <w:shd w:val="clear" w:color="auto" w:fill="FFFFFF"/>
        <w:spacing w:before="120" w:after="12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Основной </w:t>
      </w:r>
      <w:r w:rsidR="008839BA"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(апробация индивидуальных маршрутов, отработка методик</w:t>
      </w: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, мониторинг эффективности</w:t>
      </w:r>
      <w:r w:rsidR="008839BA"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).</w:t>
      </w:r>
    </w:p>
    <w:p w:rsidR="008839BA" w:rsidRPr="00792173" w:rsidRDefault="008839BA" w:rsidP="00792173">
      <w:pPr>
        <w:numPr>
          <w:ilvl w:val="0"/>
          <w:numId w:val="4"/>
        </w:numPr>
        <w:shd w:val="clear" w:color="auto" w:fill="FFFFFF"/>
        <w:spacing w:before="120" w:after="12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proofErr w:type="gramStart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Аналитический</w:t>
      </w:r>
      <w:proofErr w:type="gramEnd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(оценка результатов, корректировка программы).</w:t>
      </w:r>
    </w:p>
    <w:p w:rsidR="00455581" w:rsidRPr="00792173" w:rsidRDefault="008839BA" w:rsidP="00420B0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2173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>На первом этапе (Подготовительном</w:t>
      </w: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)  проводится </w:t>
      </w:r>
      <w:r w:rsidRPr="00792173">
        <w:rPr>
          <w:rFonts w:ascii="Times New Roman" w:hAnsi="Times New Roman" w:cs="Times New Roman"/>
          <w:sz w:val="24"/>
          <w:szCs w:val="24"/>
        </w:rPr>
        <w:t>о</w:t>
      </w:r>
      <w:r w:rsidRPr="00792173">
        <w:rPr>
          <w:rFonts w:ascii="Times New Roman" w:hAnsi="Times New Roman" w:cs="Times New Roman"/>
          <w:sz w:val="24"/>
          <w:szCs w:val="24"/>
        </w:rPr>
        <w:t>ценка сильных сторон через тестирование и наблюдения</w:t>
      </w:r>
      <w:r w:rsidRPr="00792173">
        <w:rPr>
          <w:rFonts w:ascii="Times New Roman" w:hAnsi="Times New Roman" w:cs="Times New Roman"/>
          <w:sz w:val="24"/>
          <w:szCs w:val="24"/>
        </w:rPr>
        <w:t xml:space="preserve">. </w:t>
      </w:r>
      <w:r w:rsidR="00455581" w:rsidRPr="007921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39BA" w:rsidRPr="00792173" w:rsidRDefault="00455581" w:rsidP="0079217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2173">
        <w:rPr>
          <w:rFonts w:ascii="Times New Roman" w:hAnsi="Times New Roman" w:cs="Times New Roman"/>
          <w:sz w:val="24"/>
          <w:szCs w:val="24"/>
        </w:rPr>
        <w:t xml:space="preserve"> В рамках тестирования применяются  различные психометрические тесты</w:t>
      </w:r>
      <w:r w:rsidR="008839BA" w:rsidRPr="00792173">
        <w:rPr>
          <w:rFonts w:ascii="Times New Roman" w:hAnsi="Times New Roman" w:cs="Times New Roman"/>
          <w:sz w:val="24"/>
          <w:szCs w:val="24"/>
        </w:rPr>
        <w:t>, направленных на оценку когнитивных способностей, творческих навыков и личностных качеств. Например, это могут быть тесты на определение креативности, эмоционального интеллекта и сенсорных предпочтений. Проводится тестирование в поддерживающей среде, где родители и специалисты могут помогать ребенку. Важно, чтобы сам процесс тестирования был адаптирован под особенности ребенка с ОВЗ.</w:t>
      </w:r>
    </w:p>
    <w:p w:rsidR="008839BA" w:rsidRPr="00792173" w:rsidRDefault="00455581" w:rsidP="0079217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2173">
        <w:rPr>
          <w:rFonts w:ascii="Times New Roman" w:hAnsi="Times New Roman" w:cs="Times New Roman"/>
          <w:sz w:val="24"/>
          <w:szCs w:val="24"/>
        </w:rPr>
        <w:t xml:space="preserve">С целью получения </w:t>
      </w:r>
      <w:r w:rsidR="008839BA" w:rsidRPr="00792173">
        <w:rPr>
          <w:rFonts w:ascii="Times New Roman" w:hAnsi="Times New Roman" w:cs="Times New Roman"/>
          <w:sz w:val="24"/>
          <w:szCs w:val="24"/>
        </w:rPr>
        <w:t xml:space="preserve"> качественной информации о поведении и предпочтениях детей в естественной среде (на</w:t>
      </w:r>
      <w:r w:rsidRPr="00792173">
        <w:rPr>
          <w:rFonts w:ascii="Times New Roman" w:hAnsi="Times New Roman" w:cs="Times New Roman"/>
          <w:sz w:val="24"/>
          <w:szCs w:val="24"/>
        </w:rPr>
        <w:t xml:space="preserve">пример, во время игры, занятий) проводится наблюдение.  </w:t>
      </w:r>
      <w:r w:rsidR="008839BA" w:rsidRPr="00792173">
        <w:rPr>
          <w:rFonts w:ascii="Times New Roman" w:hAnsi="Times New Roman" w:cs="Times New Roman"/>
          <w:sz w:val="24"/>
          <w:szCs w:val="24"/>
        </w:rPr>
        <w:t xml:space="preserve"> Использование систематических наблюдений и ведение журналов наблюдений, в которых педагоги фиксируют успехи и активности детей, их реакции на различные виды деятельности.</w:t>
      </w:r>
      <w:r w:rsidRPr="00792173">
        <w:rPr>
          <w:rFonts w:ascii="Times New Roman" w:hAnsi="Times New Roman" w:cs="Times New Roman"/>
          <w:sz w:val="24"/>
          <w:szCs w:val="24"/>
        </w:rPr>
        <w:t xml:space="preserve"> </w:t>
      </w:r>
      <w:r w:rsidR="008839BA" w:rsidRPr="00792173">
        <w:rPr>
          <w:rFonts w:ascii="Times New Roman" w:hAnsi="Times New Roman" w:cs="Times New Roman"/>
          <w:sz w:val="24"/>
          <w:szCs w:val="24"/>
        </w:rPr>
        <w:t>Наблюдения помогают выявить сильные стороны детей, которое могут быть упущены при традиционном подходе, а также дать обратную связь о том, что действительно интересует и вдохновляет детей.</w:t>
      </w:r>
    </w:p>
    <w:p w:rsidR="00455581" w:rsidRPr="00792173" w:rsidRDefault="00455581" w:rsidP="007C0B8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2173">
        <w:rPr>
          <w:rFonts w:ascii="Times New Roman" w:hAnsi="Times New Roman" w:cs="Times New Roman"/>
          <w:sz w:val="24"/>
          <w:szCs w:val="24"/>
        </w:rPr>
        <w:t>После определения сильных сторон, которые требуют поддерж</w:t>
      </w:r>
      <w:r w:rsidR="006D1A70" w:rsidRPr="00792173">
        <w:rPr>
          <w:rFonts w:ascii="Times New Roman" w:hAnsi="Times New Roman" w:cs="Times New Roman"/>
          <w:sz w:val="24"/>
          <w:szCs w:val="24"/>
        </w:rPr>
        <w:t xml:space="preserve">ания и дальнейшего развития, так </w:t>
      </w:r>
      <w:r w:rsidRPr="00792173">
        <w:rPr>
          <w:rFonts w:ascii="Times New Roman" w:hAnsi="Times New Roman" w:cs="Times New Roman"/>
          <w:sz w:val="24"/>
          <w:szCs w:val="24"/>
        </w:rPr>
        <w:t xml:space="preserve"> же определения дефицитов </w:t>
      </w:r>
      <w:proofErr w:type="gramStart"/>
      <w:r w:rsidRPr="00792173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792173">
        <w:rPr>
          <w:rFonts w:ascii="Times New Roman" w:hAnsi="Times New Roman" w:cs="Times New Roman"/>
          <w:sz w:val="24"/>
          <w:szCs w:val="24"/>
        </w:rPr>
        <w:t xml:space="preserve"> обучающихс</w:t>
      </w:r>
      <w:r w:rsidR="006D1A70" w:rsidRPr="00792173">
        <w:rPr>
          <w:rFonts w:ascii="Times New Roman" w:hAnsi="Times New Roman" w:cs="Times New Roman"/>
          <w:sz w:val="24"/>
          <w:szCs w:val="24"/>
        </w:rPr>
        <w:t>я</w:t>
      </w:r>
      <w:r w:rsidRPr="00792173">
        <w:rPr>
          <w:rFonts w:ascii="Times New Roman" w:hAnsi="Times New Roman" w:cs="Times New Roman"/>
          <w:sz w:val="24"/>
          <w:szCs w:val="24"/>
        </w:rPr>
        <w:t>. Которые требуют коррекции, составляется индивидуальная программа – «талантливый маршрут</w:t>
      </w:r>
      <w:r w:rsidR="007C0B8F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839BA" w:rsidRDefault="006D1A70" w:rsidP="00420B0F">
      <w:pPr>
        <w:shd w:val="clear" w:color="auto" w:fill="FFFFFF"/>
        <w:spacing w:before="120" w:after="12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lastRenderedPageBreak/>
        <w:t xml:space="preserve"> </w:t>
      </w:r>
      <w:r w:rsidRPr="00792173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>Второй этап проекта</w:t>
      </w:r>
      <w:r w:rsidRPr="007921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предполагает  апробацию разработанных «Талантливых маршрутов»,  которые  адаптируются по мере прогресса ребенка; </w:t>
      </w:r>
    </w:p>
    <w:p w:rsidR="00995484" w:rsidRDefault="007C0B8F" w:rsidP="00792173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Целью данного этапа является </w:t>
      </w:r>
      <w:r w:rsidR="0099548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апробация разработанных талантливых маршрутов, отработка алгоритма взаимодействия всех участников процесса. </w:t>
      </w:r>
    </w:p>
    <w:p w:rsidR="00995484" w:rsidRDefault="00995484" w:rsidP="00792173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Результатом данного этапа является 100% охват участников пилотной группы, для которых разработан талантливый маршрут, отработанные механизмы взаимодействия,   выявлены  и устранены проблемные  места. </w:t>
      </w:r>
    </w:p>
    <w:p w:rsidR="00995484" w:rsidRPr="00995484" w:rsidRDefault="00995484" w:rsidP="00792173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Критериями успешности для данного этапа являются стабильность посещаемости занятий в рамках талантливого маршрута,  положительная динамика мотивации участников,  удовлетворенность родителей (законных представителей). </w:t>
      </w:r>
    </w:p>
    <w:p w:rsidR="00995484" w:rsidRDefault="00420B0F" w:rsidP="00420B0F">
      <w:pPr>
        <w:pStyle w:val="a3"/>
        <w:shd w:val="clear" w:color="auto" w:fill="FFFFFF"/>
        <w:spacing w:before="120" w:beforeAutospacing="0" w:after="120" w:afterAutospacing="0" w:line="360" w:lineRule="auto"/>
        <w:ind w:firstLine="708"/>
        <w:contextualSpacing/>
        <w:jc w:val="both"/>
        <w:rPr>
          <w:spacing w:val="3"/>
        </w:rPr>
      </w:pPr>
      <w:r w:rsidRPr="00420B0F">
        <w:rPr>
          <w:b/>
          <w:spacing w:val="3"/>
        </w:rPr>
        <w:t xml:space="preserve">Целью третьего этапа  </w:t>
      </w:r>
      <w:r w:rsidRPr="00420B0F">
        <w:rPr>
          <w:spacing w:val="3"/>
        </w:rPr>
        <w:t xml:space="preserve">является комплексная оценка эффективности проекта и формирование стратегии его дальнейшего развития на основе доказательных данных. На данном этапе выявляются факторы успеха и зоны роста,  корректируются </w:t>
      </w:r>
      <w:r w:rsidRPr="00420B0F">
        <w:rPr>
          <w:rFonts w:ascii="Arial" w:hAnsi="Arial" w:cs="Arial"/>
          <w:spacing w:val="3"/>
          <w:shd w:val="clear" w:color="auto" w:fill="FFFFFF"/>
        </w:rPr>
        <w:t xml:space="preserve"> </w:t>
      </w:r>
      <w:r w:rsidRPr="00420B0F">
        <w:rPr>
          <w:spacing w:val="3"/>
        </w:rPr>
        <w:t xml:space="preserve">содержание и механизмы реализации </w:t>
      </w:r>
      <w:r w:rsidRPr="00420B0F">
        <w:rPr>
          <w:spacing w:val="3"/>
        </w:rPr>
        <w:t xml:space="preserve"> проекта. </w:t>
      </w:r>
    </w:p>
    <w:p w:rsidR="00420B0F" w:rsidRPr="00792173" w:rsidRDefault="00420B0F" w:rsidP="00420B0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rStyle w:val="a4"/>
          <w:spacing w:val="3"/>
        </w:rPr>
        <w:t xml:space="preserve">Критериями  эффективности  выступают: </w:t>
      </w:r>
    </w:p>
    <w:p w:rsidR="00420B0F" w:rsidRPr="00792173" w:rsidRDefault="00420B0F" w:rsidP="00420B0F">
      <w:pPr>
        <w:pStyle w:val="a3"/>
        <w:numPr>
          <w:ilvl w:val="0"/>
          <w:numId w:val="15"/>
        </w:numPr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 w:rsidRPr="00792173">
        <w:rPr>
          <w:spacing w:val="3"/>
        </w:rPr>
        <w:t>динамика индивидуальных достижений (по портфолио);</w:t>
      </w:r>
    </w:p>
    <w:p w:rsidR="00420B0F" w:rsidRPr="00792173" w:rsidRDefault="00420B0F" w:rsidP="00420B0F">
      <w:pPr>
        <w:pStyle w:val="a3"/>
        <w:numPr>
          <w:ilvl w:val="0"/>
          <w:numId w:val="15"/>
        </w:numPr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 w:rsidRPr="00792173">
        <w:rPr>
          <w:spacing w:val="3"/>
        </w:rPr>
        <w:t xml:space="preserve">уровень </w:t>
      </w:r>
      <w:proofErr w:type="spellStart"/>
      <w:r w:rsidRPr="00792173">
        <w:rPr>
          <w:spacing w:val="3"/>
        </w:rPr>
        <w:t>включённости</w:t>
      </w:r>
      <w:proofErr w:type="spellEnd"/>
      <w:r w:rsidRPr="00792173">
        <w:rPr>
          <w:spacing w:val="3"/>
        </w:rPr>
        <w:t xml:space="preserve"> </w:t>
      </w:r>
      <w:proofErr w:type="gramStart"/>
      <w:r w:rsidRPr="00792173">
        <w:rPr>
          <w:spacing w:val="3"/>
        </w:rPr>
        <w:t>в</w:t>
      </w:r>
      <w:proofErr w:type="gramEnd"/>
      <w:r w:rsidRPr="00792173">
        <w:rPr>
          <w:spacing w:val="3"/>
        </w:rPr>
        <w:t xml:space="preserve"> внеурочную деятельность;</w:t>
      </w:r>
    </w:p>
    <w:p w:rsidR="00420B0F" w:rsidRPr="00792173" w:rsidRDefault="00420B0F" w:rsidP="00420B0F">
      <w:pPr>
        <w:pStyle w:val="a3"/>
        <w:numPr>
          <w:ilvl w:val="0"/>
          <w:numId w:val="15"/>
        </w:numPr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 w:rsidRPr="00792173">
        <w:rPr>
          <w:spacing w:val="3"/>
        </w:rPr>
        <w:t>показатели социализации (количество дружеских контактов, участие в групповых проектах);</w:t>
      </w:r>
    </w:p>
    <w:p w:rsidR="00420B0F" w:rsidRPr="00420B0F" w:rsidRDefault="00420B0F" w:rsidP="00420B0F">
      <w:pPr>
        <w:pStyle w:val="a3"/>
        <w:numPr>
          <w:ilvl w:val="0"/>
          <w:numId w:val="15"/>
        </w:numPr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 w:rsidRPr="00792173">
        <w:rPr>
          <w:spacing w:val="3"/>
        </w:rPr>
        <w:t>обратная св</w:t>
      </w:r>
      <w:r>
        <w:rPr>
          <w:spacing w:val="3"/>
        </w:rPr>
        <w:t xml:space="preserve">язь от всех участников процесса. </w:t>
      </w:r>
    </w:p>
    <w:p w:rsidR="006D1A70" w:rsidRPr="008839BA" w:rsidRDefault="006D1A70" w:rsidP="00792173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8839BA" w:rsidRPr="008839BA" w:rsidRDefault="008839BA" w:rsidP="007C0B8F">
      <w:pPr>
        <w:shd w:val="clear" w:color="auto" w:fill="FFFFFF"/>
        <w:spacing w:before="120" w:after="120" w:line="360" w:lineRule="auto"/>
        <w:contextualSpacing/>
        <w:jc w:val="center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Заключение</w:t>
      </w:r>
    </w:p>
    <w:p w:rsidR="007C0B8F" w:rsidRDefault="008839BA" w:rsidP="00420B0F">
      <w:pPr>
        <w:shd w:val="clear" w:color="auto" w:fill="FFFFFF"/>
        <w:spacing w:before="120" w:after="12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Проект «Талантливый маршрут» представляет собой системное решение для реализации личностно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 xml:space="preserve">ориентированного подхода в образовании, особенно значимого для детей с ОВЗ. </w:t>
      </w:r>
    </w:p>
    <w:p w:rsidR="008839BA" w:rsidRPr="008839BA" w:rsidRDefault="008839BA" w:rsidP="00792173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Его ключевая ценность заключается в создании условий </w:t>
      </w:r>
      <w:proofErr w:type="gramStart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для</w:t>
      </w:r>
      <w:proofErr w:type="gramEnd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:</w:t>
      </w:r>
    </w:p>
    <w:p w:rsidR="008839BA" w:rsidRPr="008839BA" w:rsidRDefault="007C0B8F" w:rsidP="007C0B8F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- </w:t>
      </w:r>
      <w:r w:rsidR="008839BA"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раскрытия индивидуального потенциала каждого ребёнка;</w:t>
      </w:r>
    </w:p>
    <w:p w:rsidR="008839BA" w:rsidRPr="008839BA" w:rsidRDefault="007C0B8F" w:rsidP="007C0B8F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- </w:t>
      </w:r>
      <w:r w:rsidR="008839BA"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формирования устойчивой мотивации к обучению;</w:t>
      </w:r>
    </w:p>
    <w:p w:rsidR="008839BA" w:rsidRPr="008839BA" w:rsidRDefault="007C0B8F" w:rsidP="007C0B8F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- </w:t>
      </w:r>
      <w:r w:rsidR="008839BA"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развития междисциплинарных компетенций;</w:t>
      </w:r>
    </w:p>
    <w:p w:rsidR="00792173" w:rsidRPr="008839BA" w:rsidRDefault="007C0B8F" w:rsidP="007C0B8F">
      <w:pPr>
        <w:shd w:val="clear" w:color="auto" w:fill="FFFFFF"/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- </w:t>
      </w:r>
      <w:r w:rsidR="008839BA"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социальной адаптации и интеграции.</w:t>
      </w:r>
    </w:p>
    <w:p w:rsidR="008839BA" w:rsidRDefault="008839BA" w:rsidP="00420B0F">
      <w:pPr>
        <w:shd w:val="clear" w:color="auto" w:fill="FFFFFF"/>
        <w:spacing w:before="120" w:after="12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Проект способствует реализации стратегических </w:t>
      </w:r>
      <w:r w:rsidR="00420B0F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задач современного образования 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обеспечению равного доступа к качественному обучению и созданию условий для успешной социализации каждого ребёнка.</w:t>
      </w:r>
      <w:r w:rsidR="007C0B8F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</w:p>
    <w:p w:rsidR="00420B0F" w:rsidRPr="00792173" w:rsidRDefault="00420B0F" w:rsidP="00420B0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rStyle w:val="a4"/>
          <w:spacing w:val="3"/>
        </w:rPr>
        <w:t xml:space="preserve">Качественные изменения, к которым приводит «Талантливый маршрут»: </w:t>
      </w:r>
    </w:p>
    <w:p w:rsidR="00420B0F" w:rsidRPr="00792173" w:rsidRDefault="00420B0F" w:rsidP="00420B0F">
      <w:pPr>
        <w:pStyle w:val="a3"/>
        <w:numPr>
          <w:ilvl w:val="0"/>
          <w:numId w:val="13"/>
        </w:numPr>
        <w:shd w:val="clear" w:color="auto" w:fill="FFFFFF"/>
        <w:spacing w:before="120" w:beforeAutospacing="0" w:after="120" w:afterAutospacing="0" w:line="360" w:lineRule="auto"/>
        <w:ind w:left="0"/>
        <w:contextualSpacing/>
        <w:jc w:val="both"/>
        <w:rPr>
          <w:spacing w:val="3"/>
        </w:rPr>
      </w:pPr>
      <w:r w:rsidRPr="00792173">
        <w:rPr>
          <w:rStyle w:val="a4"/>
          <w:spacing w:val="3"/>
        </w:rPr>
        <w:lastRenderedPageBreak/>
        <w:t>Для детей:</w:t>
      </w:r>
    </w:p>
    <w:p w:rsidR="00420B0F" w:rsidRPr="00792173" w:rsidRDefault="00420B0F" w:rsidP="00420B0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spacing w:val="3"/>
        </w:rPr>
        <w:t xml:space="preserve">- </w:t>
      </w:r>
      <w:r w:rsidRPr="00792173">
        <w:rPr>
          <w:spacing w:val="3"/>
        </w:rPr>
        <w:t>формирование устойчивой познавательной мотивации;</w:t>
      </w:r>
    </w:p>
    <w:p w:rsidR="00420B0F" w:rsidRPr="00792173" w:rsidRDefault="00420B0F" w:rsidP="00420B0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spacing w:val="3"/>
        </w:rPr>
        <w:t xml:space="preserve">- </w:t>
      </w:r>
      <w:r w:rsidRPr="00792173">
        <w:rPr>
          <w:spacing w:val="3"/>
        </w:rPr>
        <w:t xml:space="preserve">развитие </w:t>
      </w:r>
      <w:proofErr w:type="spellStart"/>
      <w:r w:rsidRPr="00792173">
        <w:rPr>
          <w:spacing w:val="3"/>
        </w:rPr>
        <w:t>метапредметных</w:t>
      </w:r>
      <w:proofErr w:type="spellEnd"/>
      <w:r w:rsidRPr="00792173">
        <w:rPr>
          <w:spacing w:val="3"/>
        </w:rPr>
        <w:t xml:space="preserve"> компетенций (критическое мышление, </w:t>
      </w:r>
      <w:proofErr w:type="spellStart"/>
      <w:r w:rsidRPr="00792173">
        <w:rPr>
          <w:spacing w:val="3"/>
        </w:rPr>
        <w:t>коллаборация</w:t>
      </w:r>
      <w:proofErr w:type="spellEnd"/>
      <w:r w:rsidRPr="00792173">
        <w:rPr>
          <w:spacing w:val="3"/>
        </w:rPr>
        <w:t>);</w:t>
      </w:r>
    </w:p>
    <w:p w:rsidR="00420B0F" w:rsidRPr="00792173" w:rsidRDefault="00420B0F" w:rsidP="00420B0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spacing w:val="3"/>
        </w:rPr>
        <w:t xml:space="preserve">- </w:t>
      </w:r>
      <w:r w:rsidRPr="00792173">
        <w:rPr>
          <w:spacing w:val="3"/>
        </w:rPr>
        <w:t>повышение самооценки и социальной активности;</w:t>
      </w:r>
    </w:p>
    <w:p w:rsidR="00420B0F" w:rsidRPr="00792173" w:rsidRDefault="00420B0F" w:rsidP="00420B0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spacing w:val="3"/>
        </w:rPr>
        <w:t xml:space="preserve">- </w:t>
      </w:r>
      <w:r w:rsidRPr="00792173">
        <w:rPr>
          <w:spacing w:val="3"/>
        </w:rPr>
        <w:t xml:space="preserve">освоение навыков </w:t>
      </w:r>
      <w:proofErr w:type="spellStart"/>
      <w:r w:rsidRPr="00792173">
        <w:rPr>
          <w:spacing w:val="3"/>
        </w:rPr>
        <w:t>саморегуляции</w:t>
      </w:r>
      <w:proofErr w:type="spellEnd"/>
      <w:r w:rsidRPr="00792173">
        <w:rPr>
          <w:spacing w:val="3"/>
        </w:rPr>
        <w:t xml:space="preserve"> и целеполагания.</w:t>
      </w:r>
    </w:p>
    <w:p w:rsidR="00420B0F" w:rsidRPr="00792173" w:rsidRDefault="00420B0F" w:rsidP="00420B0F">
      <w:pPr>
        <w:pStyle w:val="a3"/>
        <w:numPr>
          <w:ilvl w:val="0"/>
          <w:numId w:val="13"/>
        </w:numPr>
        <w:shd w:val="clear" w:color="auto" w:fill="FFFFFF"/>
        <w:spacing w:before="120" w:beforeAutospacing="0" w:after="120" w:afterAutospacing="0" w:line="360" w:lineRule="auto"/>
        <w:ind w:left="0"/>
        <w:contextualSpacing/>
        <w:jc w:val="both"/>
        <w:rPr>
          <w:spacing w:val="3"/>
        </w:rPr>
      </w:pPr>
      <w:r w:rsidRPr="00792173">
        <w:rPr>
          <w:rStyle w:val="a4"/>
          <w:spacing w:val="3"/>
        </w:rPr>
        <w:t>Для педагогов:</w:t>
      </w:r>
    </w:p>
    <w:p w:rsidR="00420B0F" w:rsidRPr="00792173" w:rsidRDefault="00420B0F" w:rsidP="00420B0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spacing w:val="3"/>
        </w:rPr>
        <w:t xml:space="preserve">- </w:t>
      </w:r>
      <w:r w:rsidRPr="00792173">
        <w:rPr>
          <w:spacing w:val="3"/>
        </w:rPr>
        <w:t>расширение инструментария дифференцированного обучения;</w:t>
      </w:r>
    </w:p>
    <w:p w:rsidR="00420B0F" w:rsidRPr="00792173" w:rsidRDefault="00420B0F" w:rsidP="00420B0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spacing w:val="3"/>
        </w:rPr>
        <w:t xml:space="preserve">- </w:t>
      </w:r>
      <w:r w:rsidRPr="00792173">
        <w:rPr>
          <w:spacing w:val="3"/>
        </w:rPr>
        <w:t>снижение эмоционального выгорания за счёт чётких алгоритмов работы;</w:t>
      </w:r>
    </w:p>
    <w:p w:rsidR="00420B0F" w:rsidRPr="00792173" w:rsidRDefault="00420B0F" w:rsidP="00420B0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spacing w:val="3"/>
        </w:rPr>
        <w:t xml:space="preserve">- </w:t>
      </w:r>
      <w:r w:rsidRPr="00792173">
        <w:rPr>
          <w:spacing w:val="3"/>
        </w:rPr>
        <w:t>рост профессиональной компетентности в области инклюзии.</w:t>
      </w:r>
    </w:p>
    <w:p w:rsidR="00420B0F" w:rsidRPr="00792173" w:rsidRDefault="00420B0F" w:rsidP="00420B0F">
      <w:pPr>
        <w:pStyle w:val="a3"/>
        <w:numPr>
          <w:ilvl w:val="0"/>
          <w:numId w:val="13"/>
        </w:numPr>
        <w:shd w:val="clear" w:color="auto" w:fill="FFFFFF"/>
        <w:spacing w:before="120" w:beforeAutospacing="0" w:after="120" w:afterAutospacing="0" w:line="360" w:lineRule="auto"/>
        <w:ind w:left="0"/>
        <w:contextualSpacing/>
        <w:jc w:val="both"/>
        <w:rPr>
          <w:spacing w:val="3"/>
        </w:rPr>
      </w:pPr>
      <w:r w:rsidRPr="00792173">
        <w:rPr>
          <w:rStyle w:val="a4"/>
          <w:spacing w:val="3"/>
        </w:rPr>
        <w:t>Для образовательной организации:</w:t>
      </w:r>
    </w:p>
    <w:p w:rsidR="00420B0F" w:rsidRPr="00792173" w:rsidRDefault="00420B0F" w:rsidP="00420B0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spacing w:val="3"/>
        </w:rPr>
        <w:t xml:space="preserve">- </w:t>
      </w:r>
      <w:r w:rsidRPr="00792173">
        <w:rPr>
          <w:spacing w:val="3"/>
        </w:rPr>
        <w:t>создание репутации «школы равных возможностей»;</w:t>
      </w:r>
    </w:p>
    <w:p w:rsidR="00420B0F" w:rsidRPr="00792173" w:rsidRDefault="00420B0F" w:rsidP="00420B0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spacing w:val="3"/>
        </w:rPr>
        <w:t xml:space="preserve">- </w:t>
      </w:r>
      <w:r w:rsidRPr="00792173">
        <w:rPr>
          <w:spacing w:val="3"/>
        </w:rPr>
        <w:t>укрепление партнёрских связей с НКО и центрами реабилитации;</w:t>
      </w:r>
    </w:p>
    <w:p w:rsidR="00420B0F" w:rsidRPr="00792173" w:rsidRDefault="00420B0F" w:rsidP="00420B0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spacing w:val="3"/>
        </w:rPr>
        <w:t xml:space="preserve">- </w:t>
      </w:r>
      <w:r w:rsidRPr="00792173">
        <w:rPr>
          <w:spacing w:val="3"/>
        </w:rPr>
        <w:t xml:space="preserve">соответствие критериям </w:t>
      </w:r>
      <w:proofErr w:type="spellStart"/>
      <w:r w:rsidRPr="00792173">
        <w:rPr>
          <w:spacing w:val="3"/>
        </w:rPr>
        <w:t>аккредитационных</w:t>
      </w:r>
      <w:proofErr w:type="spellEnd"/>
      <w:r w:rsidRPr="00792173">
        <w:rPr>
          <w:spacing w:val="3"/>
        </w:rPr>
        <w:t xml:space="preserve"> проверок.</w:t>
      </w:r>
    </w:p>
    <w:p w:rsidR="00420B0F" w:rsidRPr="00792173" w:rsidRDefault="00420B0F" w:rsidP="00420B0F">
      <w:pPr>
        <w:pStyle w:val="a3"/>
        <w:numPr>
          <w:ilvl w:val="0"/>
          <w:numId w:val="13"/>
        </w:numPr>
        <w:shd w:val="clear" w:color="auto" w:fill="FFFFFF"/>
        <w:spacing w:before="120" w:beforeAutospacing="0" w:after="120" w:afterAutospacing="0" w:line="360" w:lineRule="auto"/>
        <w:ind w:left="0"/>
        <w:contextualSpacing/>
        <w:jc w:val="both"/>
        <w:rPr>
          <w:spacing w:val="3"/>
        </w:rPr>
      </w:pPr>
      <w:r w:rsidRPr="00792173">
        <w:rPr>
          <w:rStyle w:val="a4"/>
          <w:spacing w:val="3"/>
        </w:rPr>
        <w:t>Для семьи:</w:t>
      </w:r>
    </w:p>
    <w:p w:rsidR="00420B0F" w:rsidRPr="00792173" w:rsidRDefault="00420B0F" w:rsidP="00420B0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spacing w:val="3"/>
        </w:rPr>
        <w:t xml:space="preserve">- </w:t>
      </w:r>
      <w:r w:rsidRPr="00792173">
        <w:rPr>
          <w:spacing w:val="3"/>
        </w:rPr>
        <w:t>гармонизация детско</w:t>
      </w:r>
      <w:r w:rsidRPr="00792173">
        <w:rPr>
          <w:spacing w:val="3"/>
        </w:rPr>
        <w:noBreakHyphen/>
        <w:t>родительских отношений через совместное проектирование маршрута;</w:t>
      </w:r>
    </w:p>
    <w:p w:rsidR="00420B0F" w:rsidRPr="00792173" w:rsidRDefault="00420B0F" w:rsidP="00420B0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spacing w:val="3"/>
        </w:rPr>
        <w:t xml:space="preserve">- </w:t>
      </w:r>
      <w:r w:rsidRPr="00792173">
        <w:rPr>
          <w:spacing w:val="3"/>
        </w:rPr>
        <w:t>повышение педагогической грамотности родителей;</w:t>
      </w:r>
    </w:p>
    <w:p w:rsidR="00420B0F" w:rsidRDefault="00420B0F" w:rsidP="00420B0F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>
        <w:rPr>
          <w:spacing w:val="3"/>
        </w:rPr>
        <w:t xml:space="preserve">- </w:t>
      </w:r>
      <w:r w:rsidRPr="00792173">
        <w:rPr>
          <w:spacing w:val="3"/>
        </w:rPr>
        <w:t>снижение тревожности по поводу будущего ребёнка.</w:t>
      </w:r>
    </w:p>
    <w:p w:rsidR="00DF72D5" w:rsidRPr="00DF72D5" w:rsidRDefault="00DF72D5" w:rsidP="00DF72D5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spacing w:val="3"/>
        </w:rPr>
      </w:pPr>
      <w:r w:rsidRPr="00DF72D5">
        <w:rPr>
          <w:spacing w:val="3"/>
        </w:rPr>
        <w:t>Прое</w:t>
      </w:r>
      <w:r>
        <w:rPr>
          <w:spacing w:val="3"/>
        </w:rPr>
        <w:t xml:space="preserve">кт «Талантливый маршрут» доказывает </w:t>
      </w:r>
      <w:r w:rsidRPr="00DF72D5">
        <w:rPr>
          <w:spacing w:val="3"/>
        </w:rPr>
        <w:t xml:space="preserve"> свою жизнеспособность как инструмент гармоничного развития личности в условиях современной школы. Его ключевые принципы — персонализация, технологичность и </w:t>
      </w:r>
      <w:proofErr w:type="spellStart"/>
      <w:r w:rsidRPr="00DF72D5">
        <w:rPr>
          <w:spacing w:val="3"/>
        </w:rPr>
        <w:t>инклюзивность</w:t>
      </w:r>
      <w:proofErr w:type="spellEnd"/>
      <w:r w:rsidRPr="00DF72D5">
        <w:rPr>
          <w:spacing w:val="3"/>
        </w:rPr>
        <w:t xml:space="preserve"> — формируют основу для перехода от «образования для всех» к «образованию для каждого».</w:t>
      </w:r>
    </w:p>
    <w:p w:rsidR="00420B0F" w:rsidRPr="008839BA" w:rsidRDefault="00DF72D5" w:rsidP="00DF72D5">
      <w:pPr>
        <w:pStyle w:val="a3"/>
        <w:shd w:val="clear" w:color="auto" w:fill="FFFFFF"/>
        <w:spacing w:before="120" w:beforeAutospacing="0" w:after="120" w:afterAutospacing="0" w:line="360" w:lineRule="auto"/>
        <w:ind w:firstLine="708"/>
        <w:contextualSpacing/>
        <w:jc w:val="both"/>
        <w:rPr>
          <w:spacing w:val="3"/>
        </w:rPr>
      </w:pPr>
      <w:r w:rsidRPr="00DF72D5">
        <w:rPr>
          <w:spacing w:val="3"/>
        </w:rPr>
        <w:t>Результаты проекта подтверждают: при грамотной организации и ресурсной поддержке индивидуализированное обучение не только возможно, но и необходимо для раскрытия потенциала каждого ребёнка, независимо от его особенностей. Дальнейшее развитие инициативы способно внести значимый вклад в модернизацию отечественной системы образования и укрепление её гуманистической направленности.</w:t>
      </w:r>
    </w:p>
    <w:p w:rsidR="008839BA" w:rsidRPr="008839BA" w:rsidRDefault="008839BA" w:rsidP="007C0B8F">
      <w:pPr>
        <w:shd w:val="clear" w:color="auto" w:fill="FFFFFF"/>
        <w:spacing w:before="120" w:after="120" w:line="360" w:lineRule="auto"/>
        <w:contextualSpacing/>
        <w:jc w:val="center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79217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Список литературы</w:t>
      </w:r>
    </w:p>
    <w:p w:rsidR="008839BA" w:rsidRPr="008839BA" w:rsidRDefault="008839BA" w:rsidP="00792173">
      <w:pPr>
        <w:numPr>
          <w:ilvl w:val="0"/>
          <w:numId w:val="7"/>
        </w:numPr>
        <w:shd w:val="clear" w:color="auto" w:fill="FFFFFF"/>
        <w:spacing w:before="120" w:after="12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Федеральный государственный образовательный стандарт начального общего образования обучающихся с ограниченными возможностями здоровья</w:t>
      </w:r>
      <w:proofErr w:type="gramStart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:</w:t>
      </w:r>
      <w:proofErr w:type="gramEnd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утв. приказом Министерства образования и науки РФ от 19.12.2014 № 1598 // Министерство просвещения Российской Федерации : официальный сайт. — URL:  (дата обращения: 03.12.2025).</w:t>
      </w:r>
    </w:p>
    <w:p w:rsidR="008839BA" w:rsidRPr="008839BA" w:rsidRDefault="008839BA" w:rsidP="00792173">
      <w:pPr>
        <w:numPr>
          <w:ilvl w:val="0"/>
          <w:numId w:val="7"/>
        </w:numPr>
        <w:shd w:val="clear" w:color="auto" w:fill="FFFFFF"/>
        <w:spacing w:before="120" w:after="12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Федеральный закон «Об образовании в Российской Федерации» от 29.12.2012 № 273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>ФЗ (ред. от 22.07.2024) // Российская газета. — 2012. — № 303. — Ст. 79.</w:t>
      </w:r>
    </w:p>
    <w:p w:rsidR="008839BA" w:rsidRPr="008839BA" w:rsidRDefault="008839BA" w:rsidP="00792173">
      <w:pPr>
        <w:numPr>
          <w:ilvl w:val="0"/>
          <w:numId w:val="7"/>
        </w:numPr>
        <w:shd w:val="clear" w:color="auto" w:fill="FFFFFF"/>
        <w:spacing w:before="120" w:after="12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lastRenderedPageBreak/>
        <w:t>Алехина С. В. Инклюзивное образование: от политики к практике // Психологическая наука и образование. — 2016. — Т. 21, № 1. — С. 139–151. — DOI: 10.17759/pse.2016210113.</w:t>
      </w:r>
    </w:p>
    <w:p w:rsidR="008839BA" w:rsidRPr="008839BA" w:rsidRDefault="008839BA" w:rsidP="00792173">
      <w:pPr>
        <w:numPr>
          <w:ilvl w:val="0"/>
          <w:numId w:val="7"/>
        </w:numPr>
        <w:shd w:val="clear" w:color="auto" w:fill="FFFFFF"/>
        <w:spacing w:before="120" w:after="12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proofErr w:type="spellStart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Малофеев</w:t>
      </w:r>
      <w:proofErr w:type="spellEnd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Н. Н. Специальное образование в меняющемся мире. Европа : учеб</w:t>
      </w:r>
      <w:proofErr w:type="gramStart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.</w:t>
      </w:r>
      <w:proofErr w:type="gramEnd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proofErr w:type="gramStart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</w:t>
      </w:r>
      <w:proofErr w:type="gramEnd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особие для студентов вузов. — М.</w:t>
      </w:r>
      <w:proofErr w:type="gramStart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:</w:t>
      </w:r>
      <w:proofErr w:type="gramEnd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Просвещение, 2021. — 319 с. — ISBN 978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>5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>09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>078901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>5.</w:t>
      </w:r>
    </w:p>
    <w:p w:rsidR="008839BA" w:rsidRPr="008839BA" w:rsidRDefault="008839BA" w:rsidP="00792173">
      <w:pPr>
        <w:numPr>
          <w:ilvl w:val="0"/>
          <w:numId w:val="7"/>
        </w:numPr>
        <w:shd w:val="clear" w:color="auto" w:fill="FFFFFF"/>
        <w:spacing w:before="120" w:after="12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Семаго Н. Я., Семаго М. М. Инклюзивный детский сад: деятельность специалистов / под ред. М. М. Поташника. — М.</w:t>
      </w:r>
      <w:proofErr w:type="gramStart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:</w:t>
      </w:r>
      <w:proofErr w:type="gramEnd"/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ТЦ «Сфера», 2022. — 128 с. — ISBN 978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>5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>9949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>0555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>5.</w:t>
      </w:r>
    </w:p>
    <w:p w:rsidR="008839BA" w:rsidRPr="008839BA" w:rsidRDefault="008839BA" w:rsidP="00792173">
      <w:pPr>
        <w:numPr>
          <w:ilvl w:val="0"/>
          <w:numId w:val="7"/>
        </w:numPr>
        <w:shd w:val="clear" w:color="auto" w:fill="FFFFFF"/>
        <w:spacing w:before="12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Яковлева И. М. Психолого</w:t>
      </w:r>
      <w:r w:rsidRPr="008839BA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>педагогическое сопровождение детей с ОВЗ в общеобразовательной среде // Дефектология. — 2023. — № 4. — С. 45–52.</w:t>
      </w:r>
    </w:p>
    <w:p w:rsidR="001D00E2" w:rsidRPr="00792173" w:rsidRDefault="00DF72D5" w:rsidP="0079217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D00E2" w:rsidRPr="00792173" w:rsidSect="0079217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C7CF2"/>
    <w:multiLevelType w:val="multilevel"/>
    <w:tmpl w:val="5EDC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A73F29"/>
    <w:multiLevelType w:val="multilevel"/>
    <w:tmpl w:val="71D42B4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">
    <w:nsid w:val="0E1E4830"/>
    <w:multiLevelType w:val="multilevel"/>
    <w:tmpl w:val="3C120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DD7876"/>
    <w:multiLevelType w:val="multilevel"/>
    <w:tmpl w:val="277AE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7676E6"/>
    <w:multiLevelType w:val="multilevel"/>
    <w:tmpl w:val="61707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2842F2"/>
    <w:multiLevelType w:val="multilevel"/>
    <w:tmpl w:val="F19A2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2F119D"/>
    <w:multiLevelType w:val="multilevel"/>
    <w:tmpl w:val="D6AC3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4C60C3"/>
    <w:multiLevelType w:val="multilevel"/>
    <w:tmpl w:val="E4A67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6D4843"/>
    <w:multiLevelType w:val="multilevel"/>
    <w:tmpl w:val="CAE08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232D4B"/>
    <w:multiLevelType w:val="multilevel"/>
    <w:tmpl w:val="A282F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F386E14"/>
    <w:multiLevelType w:val="multilevel"/>
    <w:tmpl w:val="9D58B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D471A1"/>
    <w:multiLevelType w:val="multilevel"/>
    <w:tmpl w:val="AC9A0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3D4148"/>
    <w:multiLevelType w:val="multilevel"/>
    <w:tmpl w:val="712E6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EED4E58"/>
    <w:multiLevelType w:val="multilevel"/>
    <w:tmpl w:val="809A3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686F28"/>
    <w:multiLevelType w:val="multilevel"/>
    <w:tmpl w:val="58ECE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FE076D8"/>
    <w:multiLevelType w:val="multilevel"/>
    <w:tmpl w:val="22463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7"/>
  </w:num>
  <w:num w:numId="5">
    <w:abstractNumId w:val="15"/>
  </w:num>
  <w:num w:numId="6">
    <w:abstractNumId w:val="0"/>
  </w:num>
  <w:num w:numId="7">
    <w:abstractNumId w:val="13"/>
  </w:num>
  <w:num w:numId="8">
    <w:abstractNumId w:val="12"/>
  </w:num>
  <w:num w:numId="9">
    <w:abstractNumId w:val="3"/>
  </w:num>
  <w:num w:numId="10">
    <w:abstractNumId w:val="4"/>
  </w:num>
  <w:num w:numId="11">
    <w:abstractNumId w:val="14"/>
  </w:num>
  <w:num w:numId="12">
    <w:abstractNumId w:val="8"/>
  </w:num>
  <w:num w:numId="13">
    <w:abstractNumId w:val="6"/>
  </w:num>
  <w:num w:numId="14">
    <w:abstractNumId w:val="9"/>
  </w:num>
  <w:num w:numId="15">
    <w:abstractNumId w:val="11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9BA"/>
    <w:rsid w:val="0031465C"/>
    <w:rsid w:val="00420B0F"/>
    <w:rsid w:val="00455581"/>
    <w:rsid w:val="006D1A70"/>
    <w:rsid w:val="00792173"/>
    <w:rsid w:val="007C0B8F"/>
    <w:rsid w:val="008839BA"/>
    <w:rsid w:val="00995484"/>
    <w:rsid w:val="00B3473D"/>
    <w:rsid w:val="00DF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839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839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883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39BA"/>
    <w:rPr>
      <w:b/>
      <w:bCs/>
    </w:rPr>
  </w:style>
  <w:style w:type="character" w:styleId="a5">
    <w:name w:val="Emphasis"/>
    <w:basedOn w:val="a0"/>
    <w:uiPriority w:val="20"/>
    <w:qFormat/>
    <w:rsid w:val="008839BA"/>
    <w:rPr>
      <w:i/>
      <w:iCs/>
    </w:rPr>
  </w:style>
  <w:style w:type="paragraph" w:styleId="a6">
    <w:name w:val="List Paragraph"/>
    <w:basedOn w:val="a"/>
    <w:uiPriority w:val="34"/>
    <w:qFormat/>
    <w:rsid w:val="008839BA"/>
    <w:pPr>
      <w:ind w:left="720"/>
      <w:contextualSpacing/>
    </w:pPr>
  </w:style>
  <w:style w:type="character" w:customStyle="1" w:styleId="markdown-word">
    <w:name w:val="markdown-word"/>
    <w:basedOn w:val="a0"/>
    <w:rsid w:val="00420B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839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839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883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39BA"/>
    <w:rPr>
      <w:b/>
      <w:bCs/>
    </w:rPr>
  </w:style>
  <w:style w:type="character" w:styleId="a5">
    <w:name w:val="Emphasis"/>
    <w:basedOn w:val="a0"/>
    <w:uiPriority w:val="20"/>
    <w:qFormat/>
    <w:rsid w:val="008839BA"/>
    <w:rPr>
      <w:i/>
      <w:iCs/>
    </w:rPr>
  </w:style>
  <w:style w:type="paragraph" w:styleId="a6">
    <w:name w:val="List Paragraph"/>
    <w:basedOn w:val="a"/>
    <w:uiPriority w:val="34"/>
    <w:qFormat/>
    <w:rsid w:val="008839BA"/>
    <w:pPr>
      <w:ind w:left="720"/>
      <w:contextualSpacing/>
    </w:pPr>
  </w:style>
  <w:style w:type="character" w:customStyle="1" w:styleId="markdown-word">
    <w:name w:val="markdown-word"/>
    <w:basedOn w:val="a0"/>
    <w:rsid w:val="00420B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5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6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314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321855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85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30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29078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9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1612</Words>
  <Characters>9194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2025-12-03T08:13:00Z</dcterms:created>
  <dcterms:modified xsi:type="dcterms:W3CDTF">2025-12-03T09:43:00Z</dcterms:modified>
</cp:coreProperties>
</file>