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3148AF">
        <w:rPr>
          <w:b/>
          <w:bCs/>
          <w:color w:val="333333"/>
        </w:rPr>
        <w:t>Патриотическое воспитание в начальной школе в рамках реализации ФГОС НОО.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В условиях становления гражданского общества и правового государства необходимо осуществлять воспитание принципиально нового, демократического типа личности, способной к инновациям. В формирование такой гражданской личности, сочетающей в себе развитую нравственную, правовую и политическую культуру, ощутимый вклад должна внести современная школа.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Если принять воспитание как целенаправленную организацию процесса вхождения ребёнка в современное общество, развитие его способности жить в нём достойно, формирования ценностных отношений личности ребёнка к окружающему миру во всех его проявлениях, становится очевидной неотложность решения проблем воспитания патриотизма.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Как показывает опыт нашей работы, уважение к своей стране, к её национальным традициям, истории и богатой культуре является основой любого воспитания. Согласитесь, что невозможно вырастить настоящего гражданина и патриота своей страны без уважительного, трепетного отношения к своим истокам.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Система патриотического воспитания не может оставаться в неизменном виде. В соответствии с требованиями ФГОС НОО перед нами возникла необходимость внесения изменений, поиска оптимальных путей воспитания младшего школьника, создания условий, способствующих формированию патриотических качеств личности.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Безусловно, гражданск</w:t>
      </w:r>
      <w:proofErr w:type="gramStart"/>
      <w:r w:rsidRPr="003148AF">
        <w:rPr>
          <w:color w:val="333333"/>
        </w:rPr>
        <w:t>о-</w:t>
      </w:r>
      <w:proofErr w:type="gramEnd"/>
      <w:r w:rsidRPr="003148AF">
        <w:rPr>
          <w:color w:val="333333"/>
        </w:rPr>
        <w:t xml:space="preserve"> патриотическое воспитание в школе должно охватывать всю педагогическую деятельность, пронизывает все структуры, интегрируя учебные занятия (приложение №1) и внеурочную жизнь обучающихся, разнообразные виды деятельности.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На мой взгляд, патриотическое воспитание в начальной школе не должно быть оторвано от процесса образования, усвоения знаний, умений и навыков. Оно должно быть включено в этот процесс до такой степени органично и последовательно для расширения и укрепления ценностно-смысловой сферы личности, формирования способности учащихся сознательно выстраивать и оценивать отношение к себе, другим людям, обществу, государству, миру в целом на основе общепринятых моральных норм и нравственных идеалов, ценностных установок.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bookmarkStart w:id="0" w:name="_GoBack"/>
      <w:bookmarkEnd w:id="0"/>
      <w:r w:rsidRPr="003148AF">
        <w:rPr>
          <w:color w:val="333333"/>
        </w:rPr>
        <w:t>В развитии образовательной системы России начинается новый этап. Важнейшей целью современного образования и одной из приоритетных задач общества и государства является воспитание нравственного, ответственного, инициативного и компетентного гражданина России. Патриотическое воспитание младшего школьника определяется как целенаправленная деятельность, призванная формировать у детей ценностные ориентации, качества, нормы поведения гражданина и патриота России.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Необходимость работы по патриотическому воспитанию детей в настоящее время ни у кого не вызывает сомнения, так как в последние годы падает уровень духовной культуры общества и подрастающего поколения. Воспитание патриотизма, чувства любви к Родине, уважения к её богатейшим историческим традициям является одной из самых насущных проблем современного общества. Каждый школьник должен знать историю своей Родины, героическое прошлое своего народа, иметь свою гражданскую позицию, быть сильным и смелым.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 xml:space="preserve">Культура </w:t>
      </w:r>
      <w:proofErr w:type="gramStart"/>
      <w:r w:rsidRPr="003148AF">
        <w:rPr>
          <w:color w:val="333333"/>
        </w:rPr>
        <w:t>–э</w:t>
      </w:r>
      <w:proofErr w:type="gramEnd"/>
      <w:r w:rsidRPr="003148AF">
        <w:rPr>
          <w:color w:val="333333"/>
        </w:rPr>
        <w:t xml:space="preserve">то все то, что создано человечеством в различных сферах жизни. Духовность – личностное качество в человеке, его внутренняя </w:t>
      </w:r>
      <w:proofErr w:type="spellStart"/>
      <w:r w:rsidRPr="003148AF">
        <w:rPr>
          <w:color w:val="333333"/>
        </w:rPr>
        <w:t>саморегуляция</w:t>
      </w:r>
      <w:proofErr w:type="spellEnd"/>
      <w:r w:rsidRPr="003148AF">
        <w:rPr>
          <w:color w:val="333333"/>
        </w:rPr>
        <w:t>, внутренний психический мир.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 xml:space="preserve">В условиях многонациональности российского государства в системе образования </w:t>
      </w:r>
      <w:proofErr w:type="gramStart"/>
      <w:r w:rsidRPr="003148AF">
        <w:rPr>
          <w:color w:val="333333"/>
        </w:rPr>
        <w:t>важное значение</w:t>
      </w:r>
      <w:proofErr w:type="gramEnd"/>
      <w:r w:rsidRPr="003148AF">
        <w:rPr>
          <w:color w:val="333333"/>
        </w:rPr>
        <w:t xml:space="preserve"> приобретают вопросы воспитания у подрастающего поколения как чувства </w:t>
      </w:r>
      <w:r w:rsidRPr="003148AF">
        <w:rPr>
          <w:color w:val="333333"/>
        </w:rPr>
        <w:lastRenderedPageBreak/>
        <w:t>уважения к другим народам, так и чувства любви к Родине. Необходимо отметить, что, начиная с 90-х годов 20 века, молодое поколение россиян контактирует с новыми социальными посредниками и реалиями. Оно уже не приемлет прежних устоев и ценностей прежней общественной системы, появился новый социальный тип личности. В этих условиях важным является становление обновленной системы патриотического воспитания, формулировка новых задач и повышение эффективности его форм и методов.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 xml:space="preserve">Российская школа переживает сегодня серьезные преобразования. На смену парадигме знаний, умений и навыков приходит федеральный государственный образовательный стандарт нового поколения (далее – ФГОС НОО), в основе которого лежит формирование </w:t>
      </w:r>
      <w:proofErr w:type="spellStart"/>
      <w:r w:rsidRPr="003148AF">
        <w:rPr>
          <w:color w:val="333333"/>
        </w:rPr>
        <w:t>компетентностного</w:t>
      </w:r>
      <w:proofErr w:type="spellEnd"/>
      <w:r w:rsidRPr="003148AF">
        <w:rPr>
          <w:color w:val="333333"/>
        </w:rPr>
        <w:t xml:space="preserve"> подхода, развитие универсальных учебных действий. Современное образование ориентировано на развития тех способностей личности, которые нужны и ей, и обществу; включение ее в социальную активность; обеспечение возможностей эффективного самообразования за пределами </w:t>
      </w:r>
      <w:proofErr w:type="spellStart"/>
      <w:r w:rsidRPr="003148AF">
        <w:rPr>
          <w:color w:val="333333"/>
        </w:rPr>
        <w:t>институциолизированных</w:t>
      </w:r>
      <w:proofErr w:type="spellEnd"/>
      <w:r w:rsidRPr="003148AF">
        <w:rPr>
          <w:color w:val="333333"/>
        </w:rPr>
        <w:t xml:space="preserve"> образовательных систем.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 xml:space="preserve">В соответствии с требованиями ФГОС НОО нового поколения ООП НОО ОУ реализуется через учебный план и внеурочную деятельность. </w:t>
      </w:r>
      <w:proofErr w:type="gramStart"/>
      <w:r w:rsidRPr="003148AF">
        <w:rPr>
          <w:color w:val="333333"/>
        </w:rPr>
        <w:t xml:space="preserve">Внеурочная деятельность может быть организована ОУ по направлениям развития личности (спортивно-оздоровительное, духовно-нравственное, общекультурное, социальное, </w:t>
      </w:r>
      <w:proofErr w:type="spellStart"/>
      <w:r w:rsidRPr="003148AF">
        <w:rPr>
          <w:color w:val="333333"/>
        </w:rPr>
        <w:t>общеинтеллектуальное</w:t>
      </w:r>
      <w:proofErr w:type="spellEnd"/>
      <w:r w:rsidRPr="003148AF">
        <w:rPr>
          <w:color w:val="333333"/>
        </w:rPr>
        <w:t>), в том числе через такие формы, как экскурсии, кружки, секции, круглые столы, конференции, диспуты, школьные научные общества, олимпиады, соревнования, поисковые и научные исследования, общественно полезные практики.</w:t>
      </w:r>
      <w:proofErr w:type="gramEnd"/>
      <w:r w:rsidRPr="003148AF">
        <w:rPr>
          <w:color w:val="333333"/>
        </w:rPr>
        <w:t xml:space="preserve"> С целью организации внеурочной деятельности ОУ могут заключить договоры о сотрудничестве с учреждениями дополнительного образования детей.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Система патриотического воспитания не может оставаться в неизменном виде. В соответствии с требованиями ФГОС НОО перед нами возникла необходимость внесения изменений, поиска оптимальных путей воспитания младшего школьника, создания условий, способствующих формированию патриотических качеств личности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Патриотическое воспитание подрастающего поколения всегда являлось одной из важнейших задач современной школы, ведь детство и юность - самая благодатная пора для привития священного чувства любви к Родине. Многое требуется от школы: ее роль в этом плане невозможно переоценить.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Что же такое патриотизм? По толковому словарю русского языка С.И. Ожегова, «патриотизм – преданность и любовь к своему Отечеству, к своему народу».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Патриотизм (греч</w:t>
      </w:r>
      <w:proofErr w:type="gramStart"/>
      <w:r w:rsidRPr="003148AF">
        <w:rPr>
          <w:color w:val="333333"/>
        </w:rPr>
        <w:t>.</w:t>
      </w:r>
      <w:proofErr w:type="gramEnd"/>
      <w:r w:rsidRPr="003148AF">
        <w:rPr>
          <w:color w:val="333333"/>
        </w:rPr>
        <w:t xml:space="preserve"> πα</w:t>
      </w:r>
      <w:proofErr w:type="spellStart"/>
      <w:r w:rsidRPr="003148AF">
        <w:rPr>
          <w:color w:val="333333"/>
        </w:rPr>
        <w:t>τριώτης</w:t>
      </w:r>
      <w:proofErr w:type="spellEnd"/>
      <w:r w:rsidRPr="003148AF">
        <w:rPr>
          <w:color w:val="333333"/>
        </w:rPr>
        <w:t xml:space="preserve"> – </w:t>
      </w:r>
      <w:proofErr w:type="gramStart"/>
      <w:r w:rsidRPr="003148AF">
        <w:rPr>
          <w:color w:val="333333"/>
        </w:rPr>
        <w:t>с</w:t>
      </w:r>
      <w:proofErr w:type="gramEnd"/>
      <w:r w:rsidRPr="003148AF">
        <w:rPr>
          <w:color w:val="333333"/>
        </w:rPr>
        <w:t>оотечественник, πα</w:t>
      </w:r>
      <w:proofErr w:type="spellStart"/>
      <w:r w:rsidRPr="003148AF">
        <w:rPr>
          <w:color w:val="333333"/>
        </w:rPr>
        <w:t>τρίς</w:t>
      </w:r>
      <w:proofErr w:type="spellEnd"/>
      <w:r w:rsidRPr="003148AF">
        <w:rPr>
          <w:color w:val="333333"/>
        </w:rPr>
        <w:t xml:space="preserve"> – отечество) – это нравственный и политический принцип, социальное чувство, содержанием которого является любовь к отечеству и готовность подчинить его интересам свои частные интересы [Солженицын,1996].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Патриотизм предполагает гордость достижениями и культурой своей Родины, желание сохранять её характер и культурные особенности и идентификация себя с другими членами нации, готовность подчинить свои интересы интересам страны, стремление защищать интересы Родины и своего народа.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 xml:space="preserve">Исторический источник патриотизма – веками и тысячелетиями закреплённое существование обособленных государств, </w:t>
      </w:r>
      <w:proofErr w:type="gramStart"/>
      <w:r w:rsidRPr="003148AF">
        <w:rPr>
          <w:color w:val="333333"/>
        </w:rPr>
        <w:t>формировавшие</w:t>
      </w:r>
      <w:proofErr w:type="gramEnd"/>
      <w:r w:rsidRPr="003148AF">
        <w:rPr>
          <w:color w:val="333333"/>
        </w:rPr>
        <w:t xml:space="preserve"> привязанность к родной земле, языку, традициям. В условиях образования наций и образования национальных государств патриотизм становится составной частью общественного сознания, отражающего общенациональные моменты в его развитии.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lastRenderedPageBreak/>
        <w:t>Патриотизм предполагает гордость достижениями и культурой своей Родины, желание сохранять её характер и культурные особенности и идентификация себя с другими членами нации, готовность подчинить свои интересы интересам страны, стремление защищать интересы Родины и своего народа.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 xml:space="preserve">Исторический источник патриотизма – веками и тысячелетиями закреплённое существование обособленных государств, </w:t>
      </w:r>
      <w:proofErr w:type="gramStart"/>
      <w:r w:rsidRPr="003148AF">
        <w:rPr>
          <w:color w:val="333333"/>
        </w:rPr>
        <w:t>формировавшие</w:t>
      </w:r>
      <w:proofErr w:type="gramEnd"/>
      <w:r w:rsidRPr="003148AF">
        <w:rPr>
          <w:color w:val="333333"/>
        </w:rPr>
        <w:t xml:space="preserve"> привязанность к родной земле, языку, традициям. В условиях образования наций и образования национальных государств патриотизм становится составной частью общественного сознания, отражающего общенациональные моменты в его развитии.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Представления о патриотизме связываются с трепетным отношением к своей Родине, но представление о сущности патриотизма у разных людей разное. По этой причине, одни люди считают себя патриотами, а другие их таковыми не считают. Например, Протоиерей РПЦ Дмитрий Смирнов газете «Известия» 12 сентября 2008 дал следующее определение: «Патриотизм – это любовь к своей стране, а не ненависть к чужой». На личностном уровне патриотизм выступает как важнейшая, устойчивая характеристика человека, выражающаяся в его мировоззрении, нравственных идеалах, нормах поведения.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Патриотизм проявляется в поступках и в деятельности человека. Зарождаясь из любви к своей малой Родине, патриотические чувства, пройдя через целый ряд этапов на пути к своей зрелости, поднимаются до общегосударственного патриотического самосознания, до осознанной любви к своему Отечеству.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Патриотизм всегда конкретен, направлен на реальные объекты. Деятельная сторона патриотизма является определяющей, именно она способна преобразовать чувственное начало в конкретные для Отечества и государства дела и поступки.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Патриотизм является нравственной основой жизнеспособности государства и выступает в качестве важного внутреннего мобилизующего ресурса развития общества, активной гражданской позиции личности, готовности ее к самоотверженному служению своему Отечеству. Патриотизм как социальное явление – цементирующая основа существования и развития любых наций и государственности.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В патриотизме гармонично сочетаются лучшие национальные традиции народа с преданностью к служению Отечеству.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proofErr w:type="gramStart"/>
      <w:r w:rsidRPr="003148AF">
        <w:rPr>
          <w:color w:val="333333"/>
        </w:rPr>
        <w:t>Патриотизм – это особая направленность самореализации и социального поведения граждан, критериями для которых являются любовь и служение Отечеству, обеспечение целостности и суверенитета России, ее национальная безопасность, устойчивое развитие, долг и ответственность, предполагающие приоритет общественных и государственных начал над индивидуальными интересами и устремлениями и выступающие как высший смысл жизни и деятельности личности, всех социальных групп и слоев общества (Леонтьев, 2002).</w:t>
      </w:r>
      <w:proofErr w:type="gramEnd"/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Задачами патриотического воспитания младших школьников являются: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 xml:space="preserve">1. </w:t>
      </w:r>
      <w:proofErr w:type="gramStart"/>
      <w:r w:rsidRPr="003148AF">
        <w:rPr>
          <w:color w:val="333333"/>
        </w:rPr>
        <w:t>Формирование у детей системы знаний о своей Родине, которая может быть представлена следующим образом: природоведческие и географические сведения (географические особенности родного края, климата, природы страны), сведения о жизни своего народа (особенности быта, труда, культуры, традиций), социальные сведения (знания о достопримечательностях родного города, столицы, страны, знания названия страны, ее столицы, других городов, государственной символики), некоторые исторические сведения (о жизни народа в</w:t>
      </w:r>
      <w:proofErr w:type="gramEnd"/>
      <w:r w:rsidRPr="003148AF">
        <w:rPr>
          <w:color w:val="333333"/>
        </w:rPr>
        <w:t xml:space="preserve"> разные исторические периоды, о подвигах людей в годы Великой Отечественной войны, знание исторических памятников города, улиц).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lastRenderedPageBreak/>
        <w:t>2. Воспитание у младших школьников интереса к окружающему миру, эмоциональной отзывчивости на события общественной жизни. Предполагает активизацию эмоциональной сферы личности, воспитание таких чувств как любовь к родным и близким людям, родному городу, уважение к истории народа, восхищение произведениями народного творчества, любви к природе, ненависти к врагам.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 xml:space="preserve">3. Включение детей в практическую деятельность по применению полученных знаний. Предполагает формирование у младших школьников определенных навыков и умений: умение отразить накопленные знания в игре, художественной и трудовой деятельности, умение принять участие в общественно направленном труде, умение бережно относится к природе, результатам труда других, умение отразить знания в речи, общении </w:t>
      </w:r>
      <w:proofErr w:type="gramStart"/>
      <w:r w:rsidRPr="003148AF">
        <w:rPr>
          <w:color w:val="333333"/>
        </w:rPr>
        <w:t>со</w:t>
      </w:r>
      <w:proofErr w:type="gramEnd"/>
      <w:r w:rsidRPr="003148AF">
        <w:rPr>
          <w:color w:val="333333"/>
        </w:rPr>
        <w:t xml:space="preserve"> взрослыми и сверстниками.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Решая задачи патриотического воспитания, каждый педагог должен строить свою работу в соответствии с местными условиями и особенностями детей, учитывая следующие принципы: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- «позитивный центризм» (отбор знаний, наиболее актуальных для ребёнка данного возраста);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- непрерывность и преемственность педагогического процесса;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- дифференцированный подход к каждому ребёнку, максимальный учёт его психологических особенностей, возможностей и интересов;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- рациональное сочетание разных видов деятельности, адекватный возрасту баланс интеллектуальных, эмоциональных и двигательных нагрузок;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 xml:space="preserve">- </w:t>
      </w:r>
      <w:proofErr w:type="spellStart"/>
      <w:r w:rsidRPr="003148AF">
        <w:rPr>
          <w:color w:val="333333"/>
        </w:rPr>
        <w:t>деятельностный</w:t>
      </w:r>
      <w:proofErr w:type="spellEnd"/>
      <w:r w:rsidRPr="003148AF">
        <w:rPr>
          <w:color w:val="333333"/>
        </w:rPr>
        <w:t xml:space="preserve"> подход;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- развивающий характер обучения, основанный на детской активности.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Рассматривая патриотизм, необходимо остановится на базовых, глубинных и наиболее устойчивых характеристиках этого отношения между человеком и страной (культурой, природой, народом), выраженных в таких понятиях, как «Отечество» и «Родина». Возможно триада: Общество – Природа – Культура вокруг Человека (воспитанника) представляет собой весьма богатую эвристическую схему.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 xml:space="preserve">Этимологический анализ понятий «род», «родство», «родня» дает смысловую связь между субъектом и другими людьми по следующему основанию – близость по общности происхождения, по непосредственному сходству (С. И. Ожегов) (Цит. по </w:t>
      </w:r>
      <w:proofErr w:type="spellStart"/>
      <w:r w:rsidRPr="003148AF">
        <w:rPr>
          <w:color w:val="333333"/>
        </w:rPr>
        <w:t>Лутовинов</w:t>
      </w:r>
      <w:proofErr w:type="spellEnd"/>
      <w:r w:rsidRPr="003148AF">
        <w:rPr>
          <w:color w:val="333333"/>
        </w:rPr>
        <w:t xml:space="preserve"> 1997). Отсюда отношение к Родине представляет собой связь человека со страной, регионом, основанная на происхождении, непосредственном сходстве.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Очевидно, что слово «Отечество» происходит от «отец», в тоже время привычно до тривиальности словосочетание «Родина – мать». Здесь целесообразно обратить внимание на специфику детско-родительских отношений, которые могут дать ключ к пониманию сущности патриотизма. С одной стороны в патриотизме присутствуют субъективные детские проекции: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- благодарности детей по отношению к родителям (за порождение на свет),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- уважение детьми родителей (признание авторитета отца, отец носитель социальных норм),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- возможности детей получить физическую защиту, моральную поддержку, совет в трудное время (сильный отец – защитник, покровитель, наставник),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lastRenderedPageBreak/>
        <w:t>- возможности детей получить тепло, ласка, возможность быть принятым, несмотря на все ошибки, обиды, заблуждения (со стороны любящей матери).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С другой стороны, в рамках этих отношений дети несут обязанность заботы о родителях в старости, болезни и т. п.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Среди, прочих весьма эффективных средств воспитания, особо адекватна – символика. В воспитании патриотических чувств могут использоваться следующие группы символов: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 xml:space="preserve">- </w:t>
      </w:r>
      <w:proofErr w:type="gramStart"/>
      <w:r w:rsidRPr="003148AF">
        <w:rPr>
          <w:color w:val="333333"/>
        </w:rPr>
        <w:t>словесные</w:t>
      </w:r>
      <w:proofErr w:type="gramEnd"/>
      <w:r w:rsidRPr="003148AF">
        <w:rPr>
          <w:color w:val="333333"/>
        </w:rPr>
        <w:t xml:space="preserve"> (девиз, название, имя);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 xml:space="preserve">- </w:t>
      </w:r>
      <w:proofErr w:type="gramStart"/>
      <w:r w:rsidRPr="003148AF">
        <w:rPr>
          <w:color w:val="333333"/>
        </w:rPr>
        <w:t>предметные</w:t>
      </w:r>
      <w:proofErr w:type="gramEnd"/>
      <w:r w:rsidRPr="003148AF">
        <w:rPr>
          <w:color w:val="333333"/>
        </w:rPr>
        <w:t xml:space="preserve"> (знамя, форма, нагрудный знак);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- действенные (ритуалы);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- музыкальные (мелодии, сигналы);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- изобразительные (рисунки).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 xml:space="preserve">Процесс воспитания патриотических чувств у учащихся должен </w:t>
      </w:r>
      <w:proofErr w:type="gramStart"/>
      <w:r w:rsidRPr="003148AF">
        <w:rPr>
          <w:color w:val="333333"/>
        </w:rPr>
        <w:t>строится</w:t>
      </w:r>
      <w:proofErr w:type="gramEnd"/>
      <w:r w:rsidRPr="003148AF">
        <w:rPr>
          <w:color w:val="333333"/>
        </w:rPr>
        <w:t xml:space="preserve"> как педагогическое стимулирование переживаний субъектом происхождения и собственной похожести по отношению к стране, привнесение патриотического контекста в совокупность ролей, ситуаций, норм и правил поведения и деятельности воспитанников. Успешность воспитания патриотических чувств младших школьников при использовании символики зависит </w:t>
      </w:r>
      <w:proofErr w:type="gramStart"/>
      <w:r w:rsidRPr="003148AF">
        <w:rPr>
          <w:color w:val="333333"/>
        </w:rPr>
        <w:t>от</w:t>
      </w:r>
      <w:proofErr w:type="gramEnd"/>
      <w:r w:rsidRPr="003148AF">
        <w:rPr>
          <w:color w:val="333333"/>
        </w:rPr>
        <w:t>: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- особого свойства содержания и формы символов – возможности образовывать смысловые ассоциативные связи, которые К. Левин называл «валентностью»;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- специфического порядка предъявления символов – сочетание и чередование прямых и опосредованных, индивидуальных и общественных, организованных и стихийных, непрерывных и дискретных, повседневных и событийных смысловых воздействий.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Патриотическое воспитание детей младшего школьного возраста – это целенаправленный процесс педагогического воздействия на личность ребенка с целью обогащения его знаний о Родине, воспитание патриотических чувств, формирование умений и навыков нравственного поведения, развитие потребности в деятельности на общую пользу (Агапова, Давыдова).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 xml:space="preserve">Период младшего школьного возраста по своим психологическим характеристикам наиболее благоприятен для воспитания патриотизма, так как младший школьник отвечает доверием взрослому, ему присуща подражательность, внушаемость, эмоциональная отзывчивость, искренность чувств. Знания, </w:t>
      </w:r>
      <w:proofErr w:type="gramStart"/>
      <w:r w:rsidRPr="003148AF">
        <w:rPr>
          <w:color w:val="333333"/>
        </w:rPr>
        <w:t>впечатления, пережитые в детстве остаются</w:t>
      </w:r>
      <w:proofErr w:type="gramEnd"/>
      <w:r w:rsidRPr="003148AF">
        <w:rPr>
          <w:color w:val="333333"/>
        </w:rPr>
        <w:t xml:space="preserve"> с человеком на всю жизнь.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 xml:space="preserve">Патриотическое воспитание сегодня является одной из актуальных задач школы. Младший школьный возраст является </w:t>
      </w:r>
      <w:proofErr w:type="spellStart"/>
      <w:r w:rsidRPr="003148AF">
        <w:rPr>
          <w:color w:val="333333"/>
        </w:rPr>
        <w:t>сензитивным</w:t>
      </w:r>
      <w:proofErr w:type="spellEnd"/>
      <w:r w:rsidRPr="003148AF">
        <w:rPr>
          <w:color w:val="333333"/>
        </w:rPr>
        <w:t xml:space="preserve"> для патриотического воспитания, поскольку в этом возрасте дети активно получают и накапливают знания о жизни общества, о взаимоотношениях между людьми, о различных способах поведения. Также в это время взрослый является для них авторитетом и примером, что способствует успешной воспитательной работе. Именно поэтому на данный момент такое нравственное чувство как патриотизм является одним из личностных результатов начального образования.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Под патриотизмом подразумевается любовь к своей Родине, преданность ей, забота о благе своего Отечества, знание и сохранение его культурных особенностей. В свою очередь под Родиной младший школьник может понимать семью, место, где он родился, город, страну, в которой он живёт. (Приложение 1)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lastRenderedPageBreak/>
        <w:t>Особенностью патриотического воспитания в начальной школе является то, что у младших школьников формируются только основы патриотизма, которые опираются на полученные ими знания о своей стране и «малой» Родине. Исходя из требований ФГОС НОО к личностным результатам образования и опираясь на Концепцию духовно-нравственного развития и воспитания личности гражданина России, можно сделать вывод, что результаты патриотического воспитания должны отражать:</w:t>
      </w:r>
    </w:p>
    <w:p w:rsidR="003148AF" w:rsidRPr="003148AF" w:rsidRDefault="003148AF" w:rsidP="003148AF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формирование основ гражданской идентичности; осознание учащимися понятия «Родина»;</w:t>
      </w:r>
    </w:p>
    <w:p w:rsidR="003148AF" w:rsidRPr="003148AF" w:rsidRDefault="003148AF" w:rsidP="003148AF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уважение к культурному и историческому прошлому России; (Приложение 2)</w:t>
      </w:r>
    </w:p>
    <w:p w:rsidR="003148AF" w:rsidRPr="003148AF" w:rsidRDefault="003148AF" w:rsidP="003148AF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ценностное отношение к старшему поколению;</w:t>
      </w:r>
    </w:p>
    <w:p w:rsidR="003148AF" w:rsidRPr="003148AF" w:rsidRDefault="003148AF" w:rsidP="003148AF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уважительное отношение к природе;</w:t>
      </w:r>
    </w:p>
    <w:p w:rsidR="003148AF" w:rsidRPr="003148AF" w:rsidRDefault="003148AF" w:rsidP="003148AF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знание и уважение государственной символики Российской Федерации;</w:t>
      </w:r>
    </w:p>
    <w:p w:rsidR="003148AF" w:rsidRPr="003148AF" w:rsidRDefault="003148AF" w:rsidP="003148AF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уважительное отношение к истории и культуре других народов.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Для наилучшего воспитательного эффекта учителю необходимо организовать работу учеников в подходящей форме.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Наиболее эффективными методами патриотического воспитания на уроке считаются такие методы как беседа, рассказ, создание и анализ ситуаций. Они позволяют сформировать у учащихся представление об особенностях нашей страны и культуре народов, населяющих её, выработать правильные оценки и суждения о понятиях и поступках.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Итак, успешное патриотическое воспитание у детей младшего школьного возраста возможно, если будут соблюдены следующие педагогические условия: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- будет активизирована эмоциональная сфера личности (воспитание таких чувств как любовь к родным и близким людям, родному городу, уважение к истории народа, любви к природе);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- у детей будет сформировано представление о своей стране (через географические и природоведческие сведения);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 xml:space="preserve">- у </w:t>
      </w:r>
      <w:proofErr w:type="gramStart"/>
      <w:r w:rsidRPr="003148AF">
        <w:rPr>
          <w:color w:val="333333"/>
        </w:rPr>
        <w:t>обучающихся</w:t>
      </w:r>
      <w:proofErr w:type="gramEnd"/>
      <w:r w:rsidRPr="003148AF">
        <w:rPr>
          <w:color w:val="333333"/>
        </w:rPr>
        <w:t xml:space="preserve"> будут сформированы умения использовать накопленные знания в игре, трудовой и художественной деятельности.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b/>
          <w:bCs/>
          <w:color w:val="333333"/>
        </w:rPr>
        <w:t>Список использованной литературы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1. Алиева С.А. Психолого-педагогические предпосылки воспитания патриотизма у детей младшего школьного возраста [Текст] // Начальная школа. – 2014. – №9. – С. 17-20.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2. Азбука нравственного воспитания</w:t>
      </w:r>
      <w:proofErr w:type="gramStart"/>
      <w:r w:rsidRPr="003148AF">
        <w:rPr>
          <w:color w:val="333333"/>
        </w:rPr>
        <w:t xml:space="preserve"> / П</w:t>
      </w:r>
      <w:proofErr w:type="gramEnd"/>
      <w:r w:rsidRPr="003148AF">
        <w:rPr>
          <w:color w:val="333333"/>
        </w:rPr>
        <w:t xml:space="preserve">од ред. И.А. </w:t>
      </w:r>
      <w:proofErr w:type="spellStart"/>
      <w:r w:rsidRPr="003148AF">
        <w:rPr>
          <w:color w:val="333333"/>
        </w:rPr>
        <w:t>Каирова</w:t>
      </w:r>
      <w:proofErr w:type="spellEnd"/>
      <w:r w:rsidRPr="003148AF">
        <w:rPr>
          <w:color w:val="333333"/>
        </w:rPr>
        <w:t>, О.С. Богдановой [Текст]. – М.: Просвещение, 2016. – 345 с.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3. Архангельский С. И. Вопросы измерения, анализа и оценки резуль</w:t>
      </w:r>
      <w:r w:rsidRPr="003148AF">
        <w:rPr>
          <w:color w:val="333333"/>
        </w:rPr>
        <w:softHyphen/>
        <w:t>татов в практике педагогических исследовани</w:t>
      </w:r>
      <w:proofErr w:type="gramStart"/>
      <w:r w:rsidRPr="003148AF">
        <w:rPr>
          <w:color w:val="333333"/>
        </w:rPr>
        <w:t>й[</w:t>
      </w:r>
      <w:proofErr w:type="gramEnd"/>
      <w:r w:rsidRPr="003148AF">
        <w:rPr>
          <w:color w:val="333333"/>
        </w:rPr>
        <w:t>Текст] // - М.: Знание, 2015. -146 с.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 xml:space="preserve">4. Маслова Т.М. Патриотическое воспитание младших школьников в контексте национально-регионального компонента начального общего образования. </w:t>
      </w:r>
      <w:proofErr w:type="spellStart"/>
      <w:r w:rsidRPr="003148AF">
        <w:rPr>
          <w:color w:val="333333"/>
        </w:rPr>
        <w:t>Автореф</w:t>
      </w:r>
      <w:proofErr w:type="spellEnd"/>
      <w:r w:rsidRPr="003148AF">
        <w:rPr>
          <w:color w:val="333333"/>
        </w:rPr>
        <w:t xml:space="preserve">. </w:t>
      </w:r>
      <w:proofErr w:type="spellStart"/>
      <w:r w:rsidRPr="003148AF">
        <w:rPr>
          <w:color w:val="333333"/>
        </w:rPr>
        <w:t>дис</w:t>
      </w:r>
      <w:proofErr w:type="spellEnd"/>
      <w:r w:rsidRPr="003148AF">
        <w:rPr>
          <w:color w:val="333333"/>
        </w:rPr>
        <w:t xml:space="preserve">. ... канд. </w:t>
      </w:r>
      <w:proofErr w:type="spellStart"/>
      <w:r w:rsidRPr="003148AF">
        <w:rPr>
          <w:color w:val="333333"/>
        </w:rPr>
        <w:t>пед</w:t>
      </w:r>
      <w:proofErr w:type="spellEnd"/>
      <w:r w:rsidRPr="003148AF">
        <w:rPr>
          <w:color w:val="333333"/>
        </w:rPr>
        <w:t>. наук. – Хабаровск, 2007. – 23 с. – [Электронный ресурс]: Режим доступа: http://www.dslib.net.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lastRenderedPageBreak/>
        <w:t>5. Махмудова Р. Н. Нравственное воспитание детей младшего школьного возраста как психолого-педагогическая проблема [Текст] // Аспирант и соискатель. – 2010. – № 3. – С. 51-52.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 xml:space="preserve">6. </w:t>
      </w:r>
      <w:proofErr w:type="spellStart"/>
      <w:r w:rsidRPr="003148AF">
        <w:rPr>
          <w:color w:val="333333"/>
        </w:rPr>
        <w:t>Микрюков</w:t>
      </w:r>
      <w:proofErr w:type="spellEnd"/>
      <w:r w:rsidRPr="003148AF">
        <w:rPr>
          <w:color w:val="333333"/>
        </w:rPr>
        <w:t xml:space="preserve"> В.Ю. Патриотизм: к определению понятия [Текст] // Воспитание школьников. – 2007. – №5. – С. 2-8.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 xml:space="preserve">7. Рогов Е.И. Настольная книга практического психолога: </w:t>
      </w:r>
      <w:proofErr w:type="spellStart"/>
      <w:r w:rsidRPr="003148AF">
        <w:rPr>
          <w:color w:val="333333"/>
        </w:rPr>
        <w:t>учеб</w:t>
      </w:r>
      <w:proofErr w:type="gramStart"/>
      <w:r w:rsidRPr="003148AF">
        <w:rPr>
          <w:color w:val="333333"/>
        </w:rPr>
        <w:t>.п</w:t>
      </w:r>
      <w:proofErr w:type="gramEnd"/>
      <w:r w:rsidRPr="003148AF">
        <w:rPr>
          <w:color w:val="333333"/>
        </w:rPr>
        <w:t>особие</w:t>
      </w:r>
      <w:proofErr w:type="spellEnd"/>
      <w:r w:rsidRPr="003148AF">
        <w:rPr>
          <w:color w:val="333333"/>
        </w:rPr>
        <w:t xml:space="preserve"> / Е.И. Рогов. В 2 кн. Кн</w:t>
      </w:r>
      <w:proofErr w:type="gramStart"/>
      <w:r w:rsidRPr="003148AF">
        <w:rPr>
          <w:color w:val="333333"/>
        </w:rPr>
        <w:t>1</w:t>
      </w:r>
      <w:proofErr w:type="gramEnd"/>
      <w:r w:rsidRPr="003148AF">
        <w:rPr>
          <w:color w:val="333333"/>
        </w:rPr>
        <w:t>. [Текст]. - М: ВЛАДОС, 2010. - 380 с.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8. Развитие патриотизма в России XXI века: концепция, программа и практика патриотического воспитания молодых граждан России</w:t>
      </w:r>
      <w:proofErr w:type="gramStart"/>
      <w:r w:rsidRPr="003148AF">
        <w:rPr>
          <w:color w:val="333333"/>
        </w:rPr>
        <w:t xml:space="preserve"> / П</w:t>
      </w:r>
      <w:proofErr w:type="gramEnd"/>
      <w:r w:rsidRPr="003148AF">
        <w:rPr>
          <w:color w:val="333333"/>
        </w:rPr>
        <w:t xml:space="preserve">од ред. В.И. </w:t>
      </w:r>
      <w:proofErr w:type="spellStart"/>
      <w:r w:rsidRPr="003148AF">
        <w:rPr>
          <w:color w:val="333333"/>
        </w:rPr>
        <w:t>Луговиновой</w:t>
      </w:r>
      <w:proofErr w:type="spellEnd"/>
      <w:r w:rsidRPr="003148AF">
        <w:rPr>
          <w:color w:val="333333"/>
        </w:rPr>
        <w:t xml:space="preserve"> [Текст]. – М.: </w:t>
      </w:r>
      <w:proofErr w:type="spellStart"/>
      <w:r w:rsidRPr="003148AF">
        <w:rPr>
          <w:color w:val="333333"/>
        </w:rPr>
        <w:t>Гардарики</w:t>
      </w:r>
      <w:proofErr w:type="spellEnd"/>
      <w:r w:rsidRPr="003148AF">
        <w:rPr>
          <w:color w:val="333333"/>
        </w:rPr>
        <w:t>, 2012. – 330 с.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3148AF">
        <w:rPr>
          <w:color w:val="333333"/>
        </w:rPr>
        <w:t>9. Сайт Музея Великой Отечественной войны [Электронный ресурс]: http://www.poklonnayagora.ru.</w:t>
      </w:r>
    </w:p>
    <w:p w:rsidR="003148AF" w:rsidRPr="003148AF" w:rsidRDefault="003148AF" w:rsidP="003148AF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232D00" w:rsidRPr="003148AF" w:rsidRDefault="00232D00">
      <w:pPr>
        <w:rPr>
          <w:rFonts w:ascii="Times New Roman" w:hAnsi="Times New Roman" w:cs="Times New Roman"/>
          <w:sz w:val="24"/>
          <w:szCs w:val="24"/>
        </w:rPr>
      </w:pPr>
    </w:p>
    <w:sectPr w:rsidR="00232D00" w:rsidRPr="00314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84A3C"/>
    <w:multiLevelType w:val="multilevel"/>
    <w:tmpl w:val="6CF6B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8AF"/>
    <w:rsid w:val="00232D00"/>
    <w:rsid w:val="0031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4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4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24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E353D"/>
      </a:dk1>
      <a:lt1>
        <a:sysClr val="window" lastClr="F9F9FB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2855</Words>
  <Characters>16279</Characters>
  <Application>Microsoft Office Word</Application>
  <DocSecurity>0</DocSecurity>
  <Lines>135</Lines>
  <Paragraphs>38</Paragraphs>
  <ScaleCrop>false</ScaleCrop>
  <Company/>
  <LinksUpToDate>false</LinksUpToDate>
  <CharactersWithSpaces>19096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2026-01-12T15:54:00Z</dcterms:created>
  <dcterms:modified xsi:type="dcterms:W3CDTF">2026-01-12T15:57:00Z</dcterms:modified>
</cp:coreProperties>
</file>