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793B360D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3CB8D0B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АКТУАЛИЗАЦИЯ МЕТОДИКИ БАЗОВОЙ МОДЕЛИ ИННОВАЦИОННОЙ </w:t>
      </w:r>
    </w:p>
    <w:p w14:paraId="20784880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АДАПТИВНО-РАЗВИВАЮЩЕЙ ПЕДАГОГИЧЕСКОЙ ТЕХНОЛОГИИ</w:t>
      </w:r>
    </w:p>
    <w:p w14:paraId="3E89D628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ПРОБЛЕМНО-МОДУЛЬНОГО ОБУЧЕНИЯ УЧАЩИХСЯ </w:t>
      </w:r>
    </w:p>
    <w:p w14:paraId="55803391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</w:t>
      </w:r>
    </w:p>
    <w:p w14:paraId="2735AA77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4FF9954F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8F842FB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  <w:lang w:val="ru-RU"/>
        </w:rPr>
      </w:pPr>
    </w:p>
    <w:p w14:paraId="3283B55B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Устойчивое развитие современного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Российского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 требует от системы образова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людей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инновационной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существующая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 xml:space="preserve">Отечественного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состоянии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качественно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выполнять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изменяющихся условиях социально-экономического развития общества.</w:t>
      </w:r>
    </w:p>
    <w:p w14:paraId="265689D4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Новый подход к формированию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учащегося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как будущего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специалиста, способного строить достойную жизнь,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раньше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учились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искать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лать, а теперь — как сделать. Развитие определяется не только тем, что человек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есть,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имеет.</w:t>
      </w:r>
    </w:p>
    <w:p w14:paraId="4487A28A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Мировые процессы глобализации, обуславливающие социальную и геогра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фическую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мобильность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населения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планеты,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сферой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образования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сближения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единых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стандартов оценки результатов образования, 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учащихся как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будущих специалистов 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многонациональной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мультикультурной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овременный человек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вовремя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перестраиваться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димых обществу в данный момент времени, т. е. он должен обладать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широким кругозором видения перспектив общественного развития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научно-методологическими навыками готов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ности к предстоящей смене практи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деятельности.</w:t>
      </w:r>
    </w:p>
    <w:p w14:paraId="35406D59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середине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XX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века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дидактика,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испытав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воздействие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научно-технического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прогресса,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призван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формир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привычки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внутреннего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жизни,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новые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умения,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саморазвитие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иннновационность,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конкурентоспособность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прогностичность.</w:t>
      </w:r>
    </w:p>
    <w:p w14:paraId="48DF7886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прежней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системе обучения человек не рассматривался как существенный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фактор.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переносим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«что»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«как»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сделать,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выявля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производства,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деятельности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увидеть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разных социокультурных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социобиологических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сферах;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во-вторых,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корпускулярно-волновой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природы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Чистяков);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в-третьих,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понять,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социального и экономического мира,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мира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биосферы.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неразрывно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ростом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совершенствования человеческой личности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ru-RU"/>
        </w:rPr>
        <w:t>См. 95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6F436043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 xml:space="preserve">деятельностью учащегося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обучающегося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человека, которая направлена на поиск новых знаний, форм и методов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конечный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такой деятельности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обладать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ценностью 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новизной.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Новизна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итога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значима 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творчества,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единственно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необходимой. Сама новизна деятельности обучающегося в учебном процессе будет зависеть от новизны направлений и форм, ведущих к получению знания, от ха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рактера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деятельности.</w:t>
      </w:r>
    </w:p>
    <w:p w14:paraId="00D7060D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Творческая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начинается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репродуктивной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проходит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ряд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стадий.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высокий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творчества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проявляться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ставят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находят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решения,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выбирая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оптимальные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них.</w:t>
      </w:r>
    </w:p>
    <w:p w14:paraId="1CFFDF50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учесть,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само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собственной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природе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разумного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опережения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ально-экономических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прогностические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конкурентные перспективы развития общества. Это положение подтверждается всеми периодами развития системы образования в Российском государстве, которая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продолжается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настоящее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затянувшимся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модернизации.</w:t>
      </w:r>
    </w:p>
    <w:p w14:paraId="293875E9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интенсивный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переосмысления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тенденций,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 общества и подготовки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 В этом процессе используются не только новые, но и старые, устоявшиеся знания. Более того, последние являются осно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гипотез,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вую концепцию общества, в основе которой находится человек — субъект деятельности.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2EC5B858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Сейчас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человеческого фактора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невозможно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поступательное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Люди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сегодня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 уметь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анализировать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прогнозировать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кризисных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ситуаций и уметь их предотвращать или хотя бы минимизировать последствия на основе имеющихся знаний, умений и опыта. А это весьма непростая задача. Подобные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учащиеся, как будущие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продуктом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синтеза: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исторической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общества),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прогнозирования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цивилизации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основные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предпосылки предполагаемой деятельности.</w:t>
      </w:r>
    </w:p>
    <w:p w14:paraId="1B603944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то же время, несмотря на множественность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проведённых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исследований, разрыв между теорией и практикой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течественной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педагогической науке не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преодолён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Определяющей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причиной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отставания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24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смотреть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циально-экономические аспекты развития общества, является то, что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Российское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нуждается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косметических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мерах,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коренной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перестройке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 и содержания 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амой его системы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Следуя принципу целесообразности, образовательный процесс подчиняется объективным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природы.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наибольшей степени это касается формирования личности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учащегося, как будущего специалиста,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отличающегося массивом сложно организованных знаний и неустойчивостью их проявлений в социально-экономических условиях функционирования общества, обостряет необходимость сформировать внутреннее осознание и глубокую веру в получаемые знания, готовность их отстаивать и проводить в жизнь. </w:t>
      </w:r>
    </w:p>
    <w:p w14:paraId="3D4E975B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4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связи с этим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применение теорети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ко-практического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осмысления аппарата самоорганизации формирующейся личности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позволило выявить механизм деятельности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базовой модели 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Именно самоорганизация учебно-воспитательной деятельности, обуславливаемая логикой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 технологии обучения, в наибольшей степени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гарантированности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разносторонности процесса обучения учащихся в современной средней общеобразовательной школе.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</w:p>
    <w:p w14:paraId="66579281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cs="Times New Roman"/>
          <w:spacing w:val="-4"/>
          <w:w w:val="95"/>
          <w:sz w:val="28"/>
          <w:szCs w:val="28"/>
          <w:lang w:val="ru-RU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Понятие «педагогическая технология» благодаря многочисленным исследова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Андреев,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Беспалько,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Вербицкий,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Зимняя,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А.К. Павлов,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нин,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С.А.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Смирнов,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др.)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расширилось,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отразилось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определениях: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</w:p>
    <w:p w14:paraId="3EE522CC">
      <w:pPr>
        <w:pStyle w:val="5"/>
        <w:numPr>
          <w:ilvl w:val="0"/>
          <w:numId w:val="1"/>
        </w:numPr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интеллектуальная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переработка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значимых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способностей;</w:t>
      </w:r>
    </w:p>
    <w:p w14:paraId="10C891BF">
      <w:pPr>
        <w:pStyle w:val="5"/>
        <w:numPr>
          <w:ilvl w:val="0"/>
          <w:numId w:val="1"/>
        </w:numPr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осуществления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цесса;</w:t>
      </w:r>
    </w:p>
    <w:p w14:paraId="43CD1FA7">
      <w:pPr>
        <w:pStyle w:val="5"/>
        <w:numPr>
          <w:ilvl w:val="0"/>
          <w:numId w:val="1"/>
        </w:numPr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организованное,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преднамеренное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влия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ние и воздействие на учебно-воспитательный процесс; </w:t>
      </w:r>
    </w:p>
    <w:p w14:paraId="54817C71">
      <w:pPr>
        <w:pStyle w:val="5"/>
        <w:numPr>
          <w:ilvl w:val="0"/>
          <w:numId w:val="1"/>
        </w:numPr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содержательная техника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учебного процесса; </w:t>
      </w:r>
    </w:p>
    <w:p w14:paraId="1D6B689C">
      <w:pPr>
        <w:pStyle w:val="5"/>
        <w:numPr>
          <w:ilvl w:val="0"/>
          <w:numId w:val="1"/>
        </w:numPr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описание процесса достижения планируемых результатов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обучения; </w:t>
      </w:r>
    </w:p>
    <w:p w14:paraId="38821C97">
      <w:pPr>
        <w:pStyle w:val="5"/>
        <w:numPr>
          <w:ilvl w:val="0"/>
          <w:numId w:val="1"/>
        </w:numPr>
        <w:spacing w:line="360" w:lineRule="auto"/>
        <w:ind w:left="0" w:leftChars="0" w:right="-493" w:rightChars="-2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проект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педагогической системы, реализуемой на практике, 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т.д. </w:t>
      </w:r>
    </w:p>
    <w:p w14:paraId="1EAE22BF">
      <w:pPr>
        <w:pStyle w:val="5"/>
        <w:numPr>
          <w:ilvl w:val="0"/>
          <w:numId w:val="0"/>
        </w:numPr>
        <w:spacing w:line="360" w:lineRule="auto"/>
        <w:ind w:leftChars="0" w:right="-53" w:rightChars="-24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Данные формулировки не лишены недостатков, но выделение основных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характеристик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возможно.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подразумева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образовательно-обучающей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формирующ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корректирующ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тренирующ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личностные качества, относящиеся к внутренним самоуправляющим механизмам лично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эстетических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нравственных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качеств.</w:t>
      </w:r>
    </w:p>
    <w:p w14:paraId="4B253268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-15"/>
          <w:w w:val="95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рассмотреть и термин «проблема» в связи с тем, что реализация на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практике идеи взаимосвязи обучения с научным поиском породила своеобразную дидактическую систему, которую назвали проблемным обучением, так как основ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ными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элементами являются учебная проблема и учебная задача.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 педагогической практики показывает, что проблемное построение 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нятий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обучения, а также влияет на структуру и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мере на само содержание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излагаемого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трактовать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особую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педагогическую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технологию.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</w:p>
    <w:p w14:paraId="0E31D6BA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Введ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нное в 70-х годах XX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(20)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столетия в систему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Российского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modulus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мера) имеет различные значения в облас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ти математики, точных наук и архитектуры, но в общем и целом он означает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единицу меры, величину или коэффициент. Более того, одно из значений термина «модуль» определяется и как «функциональный узел»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[140, с. 325]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педагогической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54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рассматривается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важная,</w:t>
      </w:r>
      <w:r>
        <w:rPr>
          <w:rFonts w:hint="default" w:ascii="Times New Roman" w:hAnsi="Times New Roman" w:cs="Times New Roman"/>
          <w:spacing w:val="5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основополагающая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часть,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«не</w:t>
      </w:r>
      <w:r>
        <w:rPr>
          <w:rFonts w:hint="default"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работает».</w:t>
      </w:r>
    </w:p>
    <w:p w14:paraId="43F9E2C1">
      <w:pPr>
        <w:pStyle w:val="5"/>
        <w:spacing w:before="11"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разрабатывались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Прокопен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(1985),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(1989)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вузовских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пособий. Распространению идей модульного обучения во многом способствовали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сравнительной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Никандрова,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цинковского,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систематизировавших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США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Западной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Европе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См. 100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584728D4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зарубежной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отечественной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литературы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показал,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телей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Дж.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Рассел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определял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»,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охватывающий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концептуальную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предписанные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щимся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Гольдшмид,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автономная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незави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симая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спланированном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предназначенном помочь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достичь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Примерно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придерживаются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Гариев,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Куликов,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Дурко,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вкладывая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«модуль»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актуальной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проблемы.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Оуенс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понимал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замкнутый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рого входят педагог,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 учебный материал и средства, помогающие 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щемуся и преподавателю реализовать индивидуализированный подход и обеспе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взаимодействие.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дальнейшем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«модуля»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конкретным.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Так,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Ю. Ф. Тимофеева формулирует его как относительно самостоятельную часть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несущую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функциональную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нагрузку,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«дозе»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достаточной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иных знаний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 умений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навыков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как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будущих специалистов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См. 1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11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cs="Times New Roman"/>
          <w:b w:val="0"/>
          <w:bCs w:val="0"/>
          <w:w w:val="95"/>
          <w:sz w:val="28"/>
          <w:szCs w:val="28"/>
          <w:lang w:val="ru-RU"/>
        </w:rPr>
        <w:t>.</w:t>
      </w:r>
    </w:p>
    <w:p w14:paraId="2D6751AF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П. А. Юцявичене определяет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«блок информации, включающей в себя логически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завершённую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единицу учебного материала, целевую программу действий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обеспечивающее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поставлен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целей»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[118,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21]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 то же время Ю. А. Устинюк, конкретизируя характеристику содержания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предлагает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её,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тором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фундаментальное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родственных понятий.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Аналогично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Шумякова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считает,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соответствовать глава или раздел учебника или учебного пособия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См. 1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10 - 111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cs="Times New Roman"/>
          <w:b w:val="0"/>
          <w:bCs w:val="0"/>
          <w:w w:val="95"/>
          <w:sz w:val="28"/>
          <w:szCs w:val="28"/>
          <w:lang w:val="ru-RU"/>
        </w:rPr>
        <w:t>.</w:t>
      </w:r>
    </w:p>
    <w:p w14:paraId="76866B72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Наряду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данными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видами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педагогическом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энциклопедическом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словаре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представлены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модулей,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как:</w:t>
      </w:r>
    </w:p>
    <w:p w14:paraId="287CBF28">
      <w:pPr>
        <w:pStyle w:val="7"/>
        <w:numPr>
          <w:ilvl w:val="0"/>
          <w:numId w:val="2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целевые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(содержат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сведения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явлениях,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фактах);</w:t>
      </w:r>
    </w:p>
    <w:p w14:paraId="28674620">
      <w:pPr>
        <w:pStyle w:val="7"/>
        <w:numPr>
          <w:ilvl w:val="0"/>
          <w:numId w:val="2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информационные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(материалы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учебника,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книги);</w:t>
      </w:r>
    </w:p>
    <w:p w14:paraId="4196B9DD">
      <w:pPr>
        <w:pStyle w:val="7"/>
        <w:numPr>
          <w:ilvl w:val="0"/>
          <w:numId w:val="2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операционные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(практические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упражнения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задания)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См. 99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</w:p>
    <w:p w14:paraId="6F51E0DB">
      <w:pPr>
        <w:pStyle w:val="5"/>
        <w:spacing w:before="20"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Нам представляется, что обозначенные трактовки модульного 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терминах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классической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потому,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введённых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нуждается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дальнейшем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развитии.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действующих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терминов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невозмож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новизну.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становится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очевидным,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широкое поле конструктивного использования такой категории, как «модуль».</w:t>
      </w:r>
    </w:p>
    <w:p w14:paraId="206DB9EC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-12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Для глубокого и всестороннего изучения сложных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педагогических явлений важно не только определение основных компонентов системы, но и выделение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«простых»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детальная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характеристика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мельчайшей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лимой частицы —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сохраняющей основные интегративные свойства.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стремится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лостности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</w:p>
    <w:p w14:paraId="6B026244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Соединение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черт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адаптивного обучения, развивающего обучения,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единую,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выстроенную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технологическую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цепочку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  <w:lang w:val="ru-RU"/>
        </w:rPr>
        <w:t xml:space="preserve">инновационную адаптивно-развивающую педагогическую технологию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  <w:lang w:val="ru-RU"/>
        </w:rPr>
        <w:t xml:space="preserve">комплексное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о-деятельностное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 по творческому усвоению знаний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, умений, навыков учебно-познавательной деятельности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способов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деятельности,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предполагающее:</w:t>
      </w:r>
    </w:p>
    <w:p w14:paraId="0CFFF969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перенос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ситуацию;</w:t>
      </w:r>
    </w:p>
    <w:p w14:paraId="1A37BE5E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видение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знаковых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стандартных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ситуациях;</w:t>
      </w:r>
    </w:p>
    <w:p w14:paraId="7C5BF224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определение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структуры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объекта,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подлежащего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изучению;</w:t>
      </w:r>
    </w:p>
    <w:p w14:paraId="45C2A076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инновационному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поиску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решения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вопроса;</w:t>
      </w:r>
    </w:p>
    <w:p w14:paraId="56669EDE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форме;</w:t>
      </w:r>
    </w:p>
    <w:p w14:paraId="77FBDDE1">
      <w:pPr>
        <w:pStyle w:val="7"/>
        <w:numPr>
          <w:ilvl w:val="0"/>
          <w:numId w:val="3"/>
        </w:numPr>
        <w:tabs>
          <w:tab w:val="left" w:pos="0"/>
        </w:tabs>
        <w:spacing w:line="360" w:lineRule="auto"/>
        <w:ind w:left="6" w:leftChars="0" w:right="-53" w:rightChars="-24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умение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оригинальный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способ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известных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д. </w:t>
      </w:r>
    </w:p>
    <w:p w14:paraId="2739FC16">
      <w:pPr>
        <w:pStyle w:val="7"/>
        <w:numPr>
          <w:ilvl w:val="0"/>
          <w:numId w:val="0"/>
        </w:numPr>
        <w:tabs>
          <w:tab w:val="left" w:pos="0"/>
        </w:tabs>
        <w:spacing w:line="360" w:lineRule="auto"/>
        <w:ind w:leftChars="0" w:right="-53" w:rightChars="-24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видим,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творчество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оригинальности,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ответ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ственности, умения отказаться от стереотипа в любой деятель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</w:t>
      </w:r>
    </w:p>
    <w:p w14:paraId="6D07B171">
      <w:pPr>
        <w:pStyle w:val="5"/>
        <w:spacing w:before="16"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любая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специфическую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технологию,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проектирование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воспроизведение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скомпонованное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 воздействия на формирующуюся личность.</w:t>
      </w:r>
    </w:p>
    <w:p w14:paraId="336D61CB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  <w:lang w:val="ru-RU"/>
        </w:rPr>
        <w:t xml:space="preserve">инновационная адаптивно-развивающая педагогическая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 (ИАРПТПМО)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 xml:space="preserve">представляет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собой специально созданную систему специфических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и методов, позво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ляющих обучающимся самостоятельно формировать свои знания и умения, навыки их применения в решении новых как познавательных, так и практических задач,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получая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  <w:lang w:val="ru-RU"/>
        </w:rPr>
        <w:t xml:space="preserve">не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применяя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образцы.</w:t>
      </w:r>
      <w:r>
        <w:rPr>
          <w:rFonts w:hint="default" w:ascii="Times New Roman" w:hAnsi="Times New Roman" w:cs="Times New Roman"/>
          <w:b/>
          <w:bCs/>
          <w:i/>
          <w:iCs/>
          <w:spacing w:val="-7"/>
          <w:w w:val="90"/>
          <w:sz w:val="28"/>
          <w:szCs w:val="28"/>
        </w:rPr>
        <w:t xml:space="preserve"> </w:t>
      </w:r>
    </w:p>
    <w:p w14:paraId="6FBCC05C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подчеркнуть, что проблемность и модульность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(проблемно-модульность)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будут неотъемлемой чертой единого педагогического процесса. Однако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проблемными могут быть не всякие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действенности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познавательного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 модульность (проблемно-модульность)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организации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структурно-логическое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созвучны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ментальности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российского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народа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(порассуждать,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помыслить,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чески вычислить, сделать предположение и какие-то выводы).</w:t>
      </w:r>
    </w:p>
    <w:p w14:paraId="47291958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Толчком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процессов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течественного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послужила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прошедшая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1974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спосабливаться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изменяющимся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потребностям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производства,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местным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условиям»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См. 99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735C63F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 инновационная адаптивно-развивающая педагогическая технология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поскольку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блоков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модулей), интегрировать различные виды и формы проблемности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обучении, выбирать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подходящие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категории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обучающихся,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очередь,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получают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предложенной им индивидуальной проблемно-модульной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программой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проблемно-модульным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вательным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темпе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режиме.</w:t>
      </w:r>
    </w:p>
    <w:p w14:paraId="6287E9DB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bookmarkStart w:id="0" w:name="_GoBack"/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базовой модели инновационной адаптивно-развивающей педагогической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 (БМИАРПТПМО)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учащихся в современной средней общеобразовательной школе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выстраиваются целостные психолог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>о-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педагогические концепции, которые определяют содержа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технику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b/>
          <w:bCs/>
          <w:i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направлены</w:t>
      </w:r>
      <w:r>
        <w:rPr>
          <w:rFonts w:hint="default" w:ascii="Times New Roman" w:hAnsi="Times New Roman" w:cs="Times New Roman"/>
          <w:b/>
          <w:bCs/>
          <w:i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  <w:lang w:val="ru-RU"/>
        </w:rPr>
        <w:t xml:space="preserve"> и реализацию</w:t>
      </w:r>
      <w:r>
        <w:rPr>
          <w:rFonts w:hint="default" w:ascii="Times New Roman" w:hAnsi="Times New Roman" w:cs="Times New Roman"/>
          <w:b/>
          <w:bCs/>
          <w:i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>информационного</w:t>
      </w:r>
      <w:r>
        <w:rPr>
          <w:rFonts w:hint="default" w:ascii="Times New Roman" w:hAnsi="Times New Roman" w:cs="Times New Roman"/>
          <w:b/>
          <w:bCs/>
          <w:i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4"/>
          <w:w w:val="95"/>
          <w:sz w:val="28"/>
          <w:szCs w:val="28"/>
        </w:rPr>
        <w:t xml:space="preserve">компонента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rFonts w:hint="default" w:ascii="Times New Roman" w:hAnsi="Times New Roman" w:cs="Times New Roman"/>
          <w:b/>
          <w:bCs/>
          <w:i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b/>
          <w:bCs/>
          <w:i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процессы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восприятие,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внимание,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память,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мышление,</w:t>
      </w:r>
      <w:r>
        <w:rPr>
          <w:rFonts w:hint="default" w:ascii="Times New Roman" w:hAnsi="Times New Roman" w:cs="Times New Roman"/>
          <w:b/>
          <w:bCs/>
          <w:i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воображение.</w:t>
      </w:r>
      <w:bookmarkEnd w:id="0"/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</w:rPr>
        <w:t xml:space="preserve"> </w:t>
      </w:r>
    </w:p>
    <w:p w14:paraId="7BECFB42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11"/>
          <w:w w:val="90"/>
          <w:sz w:val="28"/>
          <w:szCs w:val="28"/>
          <w:lang w:val="ru-RU"/>
        </w:rPr>
        <w:t>Инновационная</w:t>
      </w:r>
      <w:r>
        <w:rPr>
          <w:rFonts w:hint="default" w:ascii="Times New Roman" w:hAnsi="Times New Roman" w:cs="Times New Roman"/>
          <w:b/>
          <w:bCs/>
          <w:i/>
          <w:iCs/>
          <w:spacing w:val="-11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11"/>
          <w:w w:val="90"/>
          <w:sz w:val="28"/>
          <w:szCs w:val="28"/>
          <w:lang w:val="ru-RU"/>
        </w:rPr>
        <w:t xml:space="preserve">адаптивно-развивающая педагогическая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конструктивных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механизмах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самоорганизации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рейтингового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рефлексии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квалиметрической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теристики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рефлексии.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варьироваться от информационно-контролирующей до консультативно-координирую</w:t>
      </w:r>
      <w:r>
        <w:rPr>
          <w:rFonts w:hint="default" w:ascii="Times New Roman" w:hAnsi="Times New Roman" w:cs="Times New Roman"/>
          <w:sz w:val="28"/>
          <w:szCs w:val="28"/>
        </w:rPr>
        <w:t>щей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функции.</w:t>
      </w:r>
    </w:p>
    <w:p w14:paraId="6F8BDD19">
      <w:pPr>
        <w:pStyle w:val="5"/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Принципиальные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отличия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базовой модели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других обучающих систем заключа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ются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: </w:t>
      </w:r>
    </w:p>
    <w:p w14:paraId="24C2F432">
      <w:pPr>
        <w:pStyle w:val="5"/>
        <w:numPr>
          <w:ilvl w:val="0"/>
          <w:numId w:val="4"/>
        </w:numPr>
        <w:tabs>
          <w:tab w:val="left" w:pos="0"/>
          <w:tab w:val="clear" w:pos="420"/>
        </w:tabs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во-первых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в содержании 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ния, представленного в законченных, самостоятельных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комплексах-модулях, од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новременно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банком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постановкой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методическим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курса; </w:t>
      </w:r>
    </w:p>
    <w:p w14:paraId="1267B603">
      <w:pPr>
        <w:pStyle w:val="5"/>
        <w:numPr>
          <w:ilvl w:val="0"/>
          <w:numId w:val="4"/>
        </w:numPr>
        <w:tabs>
          <w:tab w:val="left" w:pos="0"/>
          <w:tab w:val="clear" w:pos="420"/>
        </w:tabs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во взаимодействии педагога и обучающегося в учеб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ном процессе, которое осуществляется на принципиально иной основе — с помощью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тетрадей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на печатной основе или в электронном виде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дисциплине, содержащей основополагающие (фундаментальные) знания, позволяющие формировать методологические предпосылки предстоящей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;</w:t>
      </w:r>
    </w:p>
    <w:p w14:paraId="727E689D">
      <w:pPr>
        <w:pStyle w:val="5"/>
        <w:numPr>
          <w:ilvl w:val="0"/>
          <w:numId w:val="4"/>
        </w:numPr>
        <w:tabs>
          <w:tab w:val="left" w:pos="0"/>
          <w:tab w:val="clear" w:pos="420"/>
        </w:tabs>
        <w:spacing w:line="360" w:lineRule="auto"/>
        <w:ind w:left="0" w:leftChars="0" w:right="-53" w:rightChars="-2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в-третьих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сама суть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инновационной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неизбежного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паритетных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субъект-субъектных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32A9C4AF">
      <w:pPr>
        <w:pStyle w:val="5"/>
        <w:numPr>
          <w:ilvl w:val="0"/>
          <w:numId w:val="0"/>
        </w:numPr>
        <w:tabs>
          <w:tab w:val="left" w:pos="0"/>
        </w:tabs>
        <w:spacing w:line="360" w:lineRule="auto"/>
        <w:ind w:leftChars="0" w:right="-53" w:rightChars="-24"/>
        <w:jc w:val="both"/>
        <w:rPr>
          <w:rFonts w:hint="default" w:ascii="Times New Roman" w:hAnsi="Times New Roman" w:cs="Times New Roman"/>
          <w:spacing w:val="-8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признавая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проблемное 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(проблемно-модульное)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течественной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педагогике,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отстают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экспериментальных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ляется,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поучительным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программированного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течественную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имело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ного, всесторонне аргументированного теоретического обоснования, что и 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вело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дискредитации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программированного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>несёт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себе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</w:p>
    <w:p w14:paraId="175B3E4E">
      <w:pPr>
        <w:pStyle w:val="5"/>
        <w:numPr>
          <w:ilvl w:val="0"/>
          <w:numId w:val="0"/>
        </w:numPr>
        <w:tabs>
          <w:tab w:val="left" w:pos="0"/>
        </w:tabs>
        <w:spacing w:line="360" w:lineRule="auto"/>
        <w:ind w:leftChars="0" w:right="-53" w:rightChars="-24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настало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обобщения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имеющегося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 xml:space="preserve">инновационной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приступить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широкому внедрению в педагогическую практику.</w:t>
      </w:r>
    </w:p>
    <w:p w14:paraId="6DA2DBF7">
      <w:pPr>
        <w:wordWrap/>
        <w:spacing w:line="360" w:lineRule="auto"/>
        <w:ind w:right="-53" w:rightChars="-24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перестройка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всей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системы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Российского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образования. Речь ид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 о повышении 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гибкости, отмирании устаревших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обладающими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подготовку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учащихся, 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реаги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потребности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владеющих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новейшими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научно-методическими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навыками 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психолого-педагогическими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технологиями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обучения и воспитания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способных к самоанализу, само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развитию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самовоспитанию,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выявлять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приоритеты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конкурентной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деятельности. </w:t>
      </w:r>
    </w:p>
    <w:p w14:paraId="229F7302">
      <w:pPr>
        <w:wordWrap/>
        <w:spacing w:line="360" w:lineRule="auto"/>
        <w:ind w:right="-53" w:rightChars="-24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новому периоду развития общества должны 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путствовать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современная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реформирования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 который несколько опережал бы социально-экономические 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цессы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общества.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отсутствии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малоэф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фективны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бесполезны,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вредны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ла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человека,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целом.</w:t>
      </w:r>
    </w:p>
    <w:p w14:paraId="28AF77DF">
      <w:pPr>
        <w:pStyle w:val="6"/>
        <w:wordWrap/>
        <w:ind w:left="0" w:right="-79"/>
        <w:jc w:val="center"/>
        <w:rPr>
          <w:rFonts w:hint="default"/>
          <w:b/>
          <w:bCs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b/>
          <w:bCs/>
          <w:i w:val="0"/>
          <w:iCs/>
          <w:w w:val="90"/>
          <w:sz w:val="28"/>
          <w:szCs w:val="28"/>
          <w:lang w:val="ru-RU"/>
        </w:rPr>
        <w:t>СПИСОК ИСПОЛЬЗОВАННОЙ ЛИТЕРАТУРЫ</w:t>
      </w:r>
    </w:p>
    <w:p w14:paraId="7B9FDA80">
      <w:pPr>
        <w:pStyle w:val="6"/>
        <w:wordWrap/>
        <w:ind w:left="0" w:right="-79"/>
        <w:jc w:val="center"/>
        <w:rPr>
          <w:rFonts w:hint="default"/>
          <w:b/>
          <w:bCs/>
          <w:i w:val="0"/>
          <w:iCs/>
          <w:w w:val="90"/>
          <w:sz w:val="28"/>
          <w:szCs w:val="28"/>
          <w:lang w:val="ru-RU"/>
        </w:rPr>
      </w:pPr>
    </w:p>
    <w:p w14:paraId="51424F03">
      <w:pPr>
        <w:pStyle w:val="7"/>
        <w:numPr>
          <w:ilvl w:val="0"/>
          <w:numId w:val="5"/>
        </w:numPr>
        <w:tabs>
          <w:tab w:val="left" w:pos="0"/>
        </w:tabs>
        <w:spacing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Абрамова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управление.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Наука,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1974.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248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с.</w:t>
      </w:r>
    </w:p>
    <w:p w14:paraId="6B5B03F2">
      <w:pPr>
        <w:pStyle w:val="7"/>
        <w:numPr>
          <w:ilvl w:val="0"/>
          <w:numId w:val="5"/>
        </w:numPr>
        <w:tabs>
          <w:tab w:val="left" w:pos="0"/>
        </w:tabs>
        <w:spacing w:before="20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Асмолов А. Г. Психология личности: Принципы общепсихологического ана-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лиза.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Смысл,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414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090F3875">
      <w:pPr>
        <w:pStyle w:val="7"/>
        <w:numPr>
          <w:ilvl w:val="0"/>
          <w:numId w:val="5"/>
        </w:numPr>
        <w:tabs>
          <w:tab w:val="left" w:pos="846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Асмолов А. Г. Культурно-историческое понимание развития человека. —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Смысл,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2007.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526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3950D299">
      <w:pPr>
        <w:pStyle w:val="7"/>
        <w:numPr>
          <w:ilvl w:val="0"/>
          <w:numId w:val="5"/>
        </w:numPr>
        <w:tabs>
          <w:tab w:val="left" w:pos="0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Анохин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функциональной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Успехи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физиологических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наук.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1970.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19–54.</w:t>
      </w:r>
    </w:p>
    <w:p w14:paraId="1D0BBD1F">
      <w:pPr>
        <w:pStyle w:val="7"/>
        <w:numPr>
          <w:ilvl w:val="0"/>
          <w:numId w:val="5"/>
        </w:numPr>
        <w:tabs>
          <w:tab w:val="left" w:pos="845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Андреев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Интернет-образование.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Логос,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2003.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76 с.</w:t>
      </w:r>
    </w:p>
    <w:p w14:paraId="6CE4F9EA">
      <w:pPr>
        <w:pStyle w:val="7"/>
        <w:numPr>
          <w:ilvl w:val="0"/>
          <w:numId w:val="5"/>
        </w:numPr>
        <w:tabs>
          <w:tab w:val="left" w:pos="0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Андреев В. И. Педагогика высшей школы: Инновационно-прогностический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курс. — Казань: Центр инновационных технологий, 2005. — 500 с.</w:t>
      </w:r>
    </w:p>
    <w:p w14:paraId="5E1C9F0C">
      <w:pPr>
        <w:pStyle w:val="7"/>
        <w:numPr>
          <w:ilvl w:val="0"/>
          <w:numId w:val="5"/>
        </w:numPr>
        <w:tabs>
          <w:tab w:val="left" w:pos="894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Арстранов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Ж.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вуза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 М.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Ж.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Арстранов,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Гарунов,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Ш.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Хайдаров.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Алма-Ата: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Мектеп, 1979. — 79 с.</w:t>
      </w:r>
    </w:p>
    <w:p w14:paraId="7E00FBF5">
      <w:pPr>
        <w:pStyle w:val="7"/>
        <w:numPr>
          <w:ilvl w:val="0"/>
          <w:numId w:val="5"/>
        </w:numPr>
        <w:tabs>
          <w:tab w:val="left" w:pos="837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Арендачук И. В. Психология профессионализма в научно-педагогической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Саратов: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Саратов.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2006.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124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448457B4">
      <w:pPr>
        <w:pStyle w:val="7"/>
        <w:numPr>
          <w:ilvl w:val="0"/>
          <w:numId w:val="5"/>
        </w:numPr>
        <w:tabs>
          <w:tab w:val="left" w:pos="0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Архангельский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закономерные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методы.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368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57FE0A47">
      <w:pPr>
        <w:pStyle w:val="7"/>
        <w:numPr>
          <w:ilvl w:val="0"/>
          <w:numId w:val="5"/>
        </w:numPr>
        <w:tabs>
          <w:tab w:val="left" w:pos="943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Атанов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Деятельностный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обучении.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Донецк: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ЕАИ-пресс,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2001.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160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5557B80F">
      <w:pPr>
        <w:pStyle w:val="7"/>
        <w:numPr>
          <w:ilvl w:val="0"/>
          <w:numId w:val="5"/>
        </w:numPr>
        <w:tabs>
          <w:tab w:val="left" w:pos="986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Бабанский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Ю.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Интенсификация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Знание,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80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542FD1A5">
      <w:pPr>
        <w:pStyle w:val="7"/>
        <w:numPr>
          <w:ilvl w:val="0"/>
          <w:numId w:val="5"/>
        </w:numPr>
        <w:tabs>
          <w:tab w:val="left" w:pos="974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Бабанский Ю. К. Оптимизация процесса обучения: общедидактический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аспект.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Педагогика,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254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145BE419">
      <w:pPr>
        <w:pStyle w:val="7"/>
        <w:numPr>
          <w:ilvl w:val="0"/>
          <w:numId w:val="5"/>
        </w:numPr>
        <w:tabs>
          <w:tab w:val="left" w:pos="969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Бабанский Ю. К. Проблемы повышения эффективности педагогических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Педагогика,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192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6E52ACE0">
      <w:pPr>
        <w:pStyle w:val="7"/>
        <w:numPr>
          <w:ilvl w:val="0"/>
          <w:numId w:val="5"/>
        </w:numPr>
        <w:tabs>
          <w:tab w:val="left" w:pos="937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Барабанщиков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итоги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подведены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проблемы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остаются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1985.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Вып.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11.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16–33.</w:t>
      </w:r>
    </w:p>
    <w:p w14:paraId="365E613C">
      <w:pPr>
        <w:pStyle w:val="7"/>
        <w:numPr>
          <w:ilvl w:val="0"/>
          <w:numId w:val="5"/>
        </w:numPr>
        <w:tabs>
          <w:tab w:val="left" w:pos="1005"/>
        </w:tabs>
        <w:spacing w:line="360" w:lineRule="auto"/>
        <w:ind w:left="0" w:leftChars="0" w:right="142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теорий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систем.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Воронеж: 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204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06B2ED9E">
      <w:pPr>
        <w:pStyle w:val="7"/>
        <w:numPr>
          <w:ilvl w:val="0"/>
          <w:numId w:val="5"/>
        </w:numPr>
        <w:tabs>
          <w:tab w:val="left" w:pos="939"/>
        </w:tabs>
        <w:spacing w:line="360" w:lineRule="auto"/>
        <w:ind w:left="0" w:leftChars="0" w:right="142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Программированное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1970.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300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4625BF49">
      <w:pPr>
        <w:pStyle w:val="7"/>
        <w:numPr>
          <w:ilvl w:val="0"/>
          <w:numId w:val="5"/>
        </w:numPr>
        <w:tabs>
          <w:tab w:val="left" w:pos="937"/>
        </w:tabs>
        <w:spacing w:line="360" w:lineRule="auto"/>
        <w:ind w:left="0" w:leftChars="0" w:right="142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Педагогика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прогрессивные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Ин-т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профессионал.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РАО,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336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0B8DD14C">
      <w:pPr>
        <w:pStyle w:val="7"/>
        <w:numPr>
          <w:ilvl w:val="0"/>
          <w:numId w:val="5"/>
        </w:numPr>
        <w:tabs>
          <w:tab w:val="left" w:pos="944"/>
        </w:tabs>
        <w:spacing w:before="91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Белинский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соч.: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3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1948.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126.</w:t>
      </w:r>
    </w:p>
    <w:p w14:paraId="5D2525D5">
      <w:pPr>
        <w:pStyle w:val="7"/>
        <w:numPr>
          <w:ilvl w:val="0"/>
          <w:numId w:val="5"/>
        </w:numPr>
        <w:tabs>
          <w:tab w:val="left" w:pos="981"/>
        </w:tabs>
        <w:spacing w:before="20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Божович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Отношение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школьников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учению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психологическая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Изв.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АПН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РСФСР.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1951.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36.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3–28.</w:t>
      </w:r>
    </w:p>
    <w:p w14:paraId="2AB84F8B">
      <w:pPr>
        <w:pStyle w:val="7"/>
        <w:numPr>
          <w:ilvl w:val="0"/>
          <w:numId w:val="5"/>
        </w:numPr>
        <w:tabs>
          <w:tab w:val="left" w:pos="970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Большой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толковый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словарь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русского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языка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гл.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Кузнецов.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СПб.: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НОРИНТ,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2000.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1322.</w:t>
      </w:r>
    </w:p>
    <w:p w14:paraId="344FE1F4">
      <w:pPr>
        <w:pStyle w:val="7"/>
        <w:numPr>
          <w:ilvl w:val="0"/>
          <w:numId w:val="5"/>
        </w:numPr>
        <w:tabs>
          <w:tab w:val="left" w:pos="929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Блохин Н. В. Технология модульного открытого обучения в системе модер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низации образования // Психологическое сопровождение процессов модернизации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профессионализации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кадров: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междунар.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симпози-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ума.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М.;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Кострома: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КГУ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им.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Н.А.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Некрасова,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Ч.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1.</w:t>
      </w:r>
    </w:p>
    <w:p w14:paraId="2E11281B">
      <w:pPr>
        <w:pStyle w:val="7"/>
        <w:numPr>
          <w:ilvl w:val="0"/>
          <w:numId w:val="5"/>
        </w:numPr>
        <w:tabs>
          <w:tab w:val="left" w:pos="944"/>
        </w:tabs>
        <w:spacing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Брунер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Психология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познания.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Прогресс,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412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с.</w:t>
      </w:r>
    </w:p>
    <w:p w14:paraId="735107DC">
      <w:pPr>
        <w:pStyle w:val="7"/>
        <w:numPr>
          <w:ilvl w:val="0"/>
          <w:numId w:val="5"/>
        </w:numPr>
        <w:tabs>
          <w:tab w:val="left" w:pos="940"/>
        </w:tabs>
        <w:spacing w:before="16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Бугаев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И.,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Сорокин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Г.,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Сущенко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Опорный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конспект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физике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Физика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1979.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27–30.</w:t>
      </w:r>
    </w:p>
    <w:p w14:paraId="3F641F64">
      <w:pPr>
        <w:pStyle w:val="7"/>
        <w:numPr>
          <w:ilvl w:val="0"/>
          <w:numId w:val="5"/>
        </w:numPr>
        <w:tabs>
          <w:tab w:val="left" w:pos="942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Булаев В. А. Дидактические особенности управления качеством подготов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ки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школе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США.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208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559B9793">
      <w:pPr>
        <w:pStyle w:val="7"/>
        <w:numPr>
          <w:ilvl w:val="0"/>
          <w:numId w:val="5"/>
        </w:numPr>
        <w:tabs>
          <w:tab w:val="left" w:pos="938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Бургин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современную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точную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методологию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науки.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Аспект-Пресс,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304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173B0E5D">
      <w:pPr>
        <w:pStyle w:val="7"/>
        <w:numPr>
          <w:ilvl w:val="0"/>
          <w:numId w:val="5"/>
        </w:numPr>
        <w:tabs>
          <w:tab w:val="left" w:pos="1022"/>
        </w:tabs>
        <w:spacing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Васильева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самообразования</w:t>
      </w:r>
      <w:r>
        <w:rPr>
          <w:rFonts w:hint="default" w:ascii="Times New Roman" w:hAnsi="Times New Roman" w:cs="Times New Roman"/>
          <w:i w:val="0"/>
          <w:iCs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2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1988.</w:t>
      </w:r>
    </w:p>
    <w:p w14:paraId="29CB28C2">
      <w:pPr>
        <w:pStyle w:val="5"/>
        <w:spacing w:before="16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2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86–87.</w:t>
      </w:r>
    </w:p>
    <w:p w14:paraId="1E297602">
      <w:pPr>
        <w:pStyle w:val="7"/>
        <w:numPr>
          <w:ilvl w:val="0"/>
          <w:numId w:val="5"/>
        </w:numPr>
        <w:tabs>
          <w:tab w:val="left" w:pos="931"/>
        </w:tabs>
        <w:spacing w:before="20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Володин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Проблемные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ситуационные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тестового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типа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/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Новые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Знание,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1989.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(9).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128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</w:p>
    <w:p w14:paraId="2FFD2B24">
      <w:pPr>
        <w:pStyle w:val="7"/>
        <w:numPr>
          <w:ilvl w:val="0"/>
          <w:numId w:val="5"/>
        </w:numPr>
        <w:tabs>
          <w:tab w:val="left" w:pos="943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Гальперин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Умственные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основа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мысли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образа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Вопр.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психологии.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1957.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6.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58–59.</w:t>
      </w:r>
    </w:p>
    <w:p w14:paraId="40C7FC9E">
      <w:pPr>
        <w:pStyle w:val="7"/>
        <w:numPr>
          <w:ilvl w:val="0"/>
          <w:numId w:val="5"/>
        </w:numPr>
        <w:tabs>
          <w:tab w:val="left" w:pos="932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Гальперин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Психолого-педагогические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программированно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этапе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Гальперин,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Решетова,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Талы-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зина.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1966.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39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7C769B44">
      <w:pPr>
        <w:pStyle w:val="7"/>
        <w:numPr>
          <w:ilvl w:val="0"/>
          <w:numId w:val="5"/>
        </w:numPr>
        <w:tabs>
          <w:tab w:val="left" w:pos="966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Гольдбек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Бригс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влияния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ответа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факторов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обратной связи в программированном обучении // Программированное обучение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рубежом.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1968.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275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0EEE67CB">
      <w:pPr>
        <w:pStyle w:val="7"/>
        <w:numPr>
          <w:ilvl w:val="0"/>
          <w:numId w:val="5"/>
        </w:numPr>
        <w:tabs>
          <w:tab w:val="left" w:pos="931"/>
        </w:tabs>
        <w:spacing w:line="360" w:lineRule="auto"/>
        <w:ind w:left="0" w:leftChars="0" w:right="142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Гареев В. М., Куликов С. И., Дудко Е. М. Принципы модульного обучения //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8.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30–33.</w:t>
      </w:r>
    </w:p>
    <w:p w14:paraId="212C0D30">
      <w:pPr>
        <w:pStyle w:val="7"/>
        <w:numPr>
          <w:ilvl w:val="0"/>
          <w:numId w:val="5"/>
        </w:numPr>
        <w:tabs>
          <w:tab w:val="left" w:pos="936"/>
        </w:tabs>
        <w:spacing w:line="360" w:lineRule="auto"/>
        <w:ind w:left="0" w:leftChars="0" w:right="142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Галочкин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др.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Проблемно-модульная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путь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новому качеству образования // Квалиметрия человека и образование: сб. науч.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IV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симпозиума.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Исслед.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центр,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233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49752226">
      <w:pPr>
        <w:pStyle w:val="7"/>
        <w:numPr>
          <w:ilvl w:val="0"/>
          <w:numId w:val="5"/>
        </w:numPr>
        <w:tabs>
          <w:tab w:val="left" w:pos="932"/>
        </w:tabs>
        <w:spacing w:line="360" w:lineRule="auto"/>
        <w:ind w:left="0" w:leftChars="0" w:right="142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Гареев В. М., Куликов С. И., Дудко Е. М. Принципы модульного обучения //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Вестн.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8.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35–38.</w:t>
      </w:r>
    </w:p>
    <w:p w14:paraId="05178AAC">
      <w:pPr>
        <w:pStyle w:val="7"/>
        <w:numPr>
          <w:ilvl w:val="0"/>
          <w:numId w:val="5"/>
        </w:numPr>
        <w:tabs>
          <w:tab w:val="left" w:pos="945"/>
        </w:tabs>
        <w:spacing w:before="9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Гессен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педагогики.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Введение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прикладную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филосо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фию.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400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099ACBE6">
      <w:pPr>
        <w:pStyle w:val="7"/>
        <w:numPr>
          <w:ilvl w:val="0"/>
          <w:numId w:val="5"/>
        </w:numPr>
        <w:tabs>
          <w:tab w:val="left" w:pos="950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Гершунский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Философия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XXI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века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поисках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тико-ориентированных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концепций).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Совершенство,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608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2A494E3A">
      <w:pPr>
        <w:pStyle w:val="7"/>
        <w:numPr>
          <w:ilvl w:val="0"/>
          <w:numId w:val="5"/>
        </w:numPr>
        <w:tabs>
          <w:tab w:val="left" w:pos="982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Гипецкий В. И. Знание как категория педагогики: опыт педагогической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когнитологии.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Л.: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Наука,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1989.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144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1DD31DEE">
      <w:pPr>
        <w:pStyle w:val="7"/>
        <w:numPr>
          <w:ilvl w:val="0"/>
          <w:numId w:val="5"/>
        </w:numPr>
        <w:tabs>
          <w:tab w:val="left" w:pos="929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Годник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Процессы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преемственности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школы.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ронеж: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200</w:t>
      </w:r>
      <w:r>
        <w:rPr>
          <w:rFonts w:hint="default" w:ascii="Times New Roman" w:hAnsi="Times New Roman" w:cs="Times New Roman"/>
          <w:i w:val="0"/>
          <w:iCs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10C71592">
      <w:pPr>
        <w:pStyle w:val="7"/>
        <w:numPr>
          <w:ilvl w:val="0"/>
          <w:numId w:val="5"/>
        </w:numPr>
        <w:tabs>
          <w:tab w:val="left" w:pos="994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Граф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самоорганизации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самостоя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тельная работа студентов / В. Граф, И. И. Ильясов, В. Я. Ляудис. — М.: Изд-во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79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6A2831FB">
      <w:pPr>
        <w:pStyle w:val="7"/>
        <w:numPr>
          <w:ilvl w:val="0"/>
          <w:numId w:val="5"/>
        </w:numPr>
        <w:tabs>
          <w:tab w:val="left" w:pos="996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Давыдов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развивающего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1986.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239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3719F71B">
      <w:pPr>
        <w:pStyle w:val="7"/>
        <w:numPr>
          <w:ilvl w:val="0"/>
          <w:numId w:val="5"/>
        </w:numPr>
        <w:tabs>
          <w:tab w:val="left" w:pos="947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Долженко О. В. Современные методы и технологии обучения в техническом вузе: метод. пособие / О. В. Долженко, В. Л. Шатуновский. — М.: Высш.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191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0BEE4E7">
      <w:pPr>
        <w:pStyle w:val="7"/>
        <w:numPr>
          <w:ilvl w:val="0"/>
          <w:numId w:val="5"/>
        </w:numPr>
        <w:tabs>
          <w:tab w:val="left" w:pos="965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Диалоговые системы. Современное состояние и перспективы развития /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Довгялло,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Брановицкий,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Вершинин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др.;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Дов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гялло.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Киев: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Наукова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думка,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245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3F2D0FDC">
      <w:pPr>
        <w:pStyle w:val="7"/>
        <w:numPr>
          <w:ilvl w:val="0"/>
          <w:numId w:val="5"/>
        </w:numPr>
        <w:tabs>
          <w:tab w:val="left" w:pos="936"/>
        </w:tabs>
        <w:spacing w:before="2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Дьяченко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Красно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ярск: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Краснояр.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гос.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184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094F8B3A">
      <w:pPr>
        <w:pStyle w:val="7"/>
        <w:numPr>
          <w:ilvl w:val="0"/>
          <w:numId w:val="5"/>
        </w:numPr>
        <w:tabs>
          <w:tab w:val="left" w:pos="969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Закорюкин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Б.,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Панченко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Твердин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Модульное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построение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пособий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специальным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дисциплинам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вузовского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учебни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ка.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Вильнюс: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ВГУ,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73–75.</w:t>
      </w:r>
    </w:p>
    <w:p w14:paraId="6786C4DE">
      <w:pPr>
        <w:pStyle w:val="7"/>
        <w:numPr>
          <w:ilvl w:val="0"/>
          <w:numId w:val="5"/>
        </w:numPr>
        <w:tabs>
          <w:tab w:val="left" w:pos="974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Загвязинский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высшей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школе // Интенсификация учебного процесса. — Челябинск, 1982. С. 4–16.</w:t>
      </w:r>
    </w:p>
    <w:p w14:paraId="3388F135">
      <w:pPr>
        <w:pStyle w:val="7"/>
        <w:numPr>
          <w:ilvl w:val="0"/>
          <w:numId w:val="5"/>
        </w:numPr>
        <w:tabs>
          <w:tab w:val="left" w:pos="955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Идиатулин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контро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лю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студентов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физике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Межрегион.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науч.-практ.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Ижевск: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ИГМИ,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1991.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177–178.</w:t>
      </w:r>
    </w:p>
    <w:p w14:paraId="710B8032">
      <w:pPr>
        <w:pStyle w:val="7"/>
        <w:numPr>
          <w:ilvl w:val="0"/>
          <w:numId w:val="5"/>
        </w:numPr>
        <w:tabs>
          <w:tab w:val="left" w:pos="929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Ильина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Педагогика: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лекций: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Просвещение,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496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F1C1E1E">
      <w:pPr>
        <w:pStyle w:val="7"/>
        <w:numPr>
          <w:ilvl w:val="0"/>
          <w:numId w:val="5"/>
        </w:numPr>
        <w:tabs>
          <w:tab w:val="left" w:pos="965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Каган В. М. Комплексный подход к обучению с применением конспект-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схем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Каган,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Ламм.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Иркутск: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Иркут.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политех.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 xml:space="preserve">ин-та,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117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1F574014">
      <w:pPr>
        <w:pStyle w:val="7"/>
        <w:numPr>
          <w:ilvl w:val="0"/>
          <w:numId w:val="5"/>
        </w:numPr>
        <w:tabs>
          <w:tab w:val="left" w:pos="952"/>
        </w:tabs>
        <w:spacing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Каган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Ламм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схемы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знаниям.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Иркутск: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Вост.-Сиб.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кн.</w:t>
      </w:r>
    </w:p>
    <w:p w14:paraId="578AE083">
      <w:pPr>
        <w:pStyle w:val="5"/>
        <w:spacing w:before="20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изд-во,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102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с.</w:t>
      </w:r>
    </w:p>
    <w:p w14:paraId="5083B34D">
      <w:pPr>
        <w:pStyle w:val="5"/>
        <w:spacing w:before="91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49.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Кант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Соч.: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6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1964.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280–281.</w:t>
      </w:r>
    </w:p>
    <w:p w14:paraId="51F12EC9">
      <w:pPr>
        <w:pStyle w:val="5"/>
        <w:spacing w:before="20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49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Кант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Критика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чистого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разума.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Петроград,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1915.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64,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65.</w:t>
      </w:r>
    </w:p>
    <w:p w14:paraId="3F453863">
      <w:pPr>
        <w:pStyle w:val="7"/>
        <w:numPr>
          <w:ilvl w:val="0"/>
          <w:numId w:val="6"/>
        </w:numPr>
        <w:tabs>
          <w:tab w:val="left" w:pos="963"/>
        </w:tabs>
        <w:spacing w:before="19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Кара-Мурза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Манипуляция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сознанием.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Новосибирск: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Издат.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дом</w:t>
      </w:r>
    </w:p>
    <w:p w14:paraId="352709D6">
      <w:pPr>
        <w:pStyle w:val="5"/>
        <w:spacing w:before="20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«Историческое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наследие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Сибири»,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2007.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176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с.</w:t>
      </w:r>
    </w:p>
    <w:p w14:paraId="71429C30">
      <w:pPr>
        <w:pStyle w:val="7"/>
        <w:numPr>
          <w:ilvl w:val="0"/>
          <w:numId w:val="6"/>
        </w:numPr>
        <w:tabs>
          <w:tab w:val="left" w:pos="956"/>
        </w:tabs>
        <w:spacing w:before="20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Ковал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 В. И. Мотивы поведения и деятельности. — М.: Наука, 1988.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193 с.</w:t>
      </w:r>
    </w:p>
    <w:p w14:paraId="6BC34A78">
      <w:pPr>
        <w:pStyle w:val="7"/>
        <w:numPr>
          <w:ilvl w:val="0"/>
          <w:numId w:val="6"/>
        </w:numPr>
        <w:tabs>
          <w:tab w:val="left" w:pos="953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Коваленко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студентов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педагогичес-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кого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колледжа.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[Электрон.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ресурс].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Режим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доступа: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instrText xml:space="preserve">HYPERLINK "http://www.ito.edu.ru/" \h</w:instrTex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http://www.ito.edu.ru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fldChar w:fldCharType="end"/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(от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18.02.2003).</w:t>
      </w:r>
    </w:p>
    <w:p w14:paraId="36267455">
      <w:pPr>
        <w:pStyle w:val="7"/>
        <w:numPr>
          <w:ilvl w:val="0"/>
          <w:numId w:val="6"/>
        </w:numPr>
        <w:tabs>
          <w:tab w:val="left" w:pos="937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Великая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дидактика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Избр.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соч.: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гика,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656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279D65FB">
      <w:pPr>
        <w:pStyle w:val="7"/>
        <w:numPr>
          <w:ilvl w:val="0"/>
          <w:numId w:val="6"/>
        </w:numPr>
        <w:tabs>
          <w:tab w:val="left" w:pos="1047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Избранные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сочинения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ред.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Красновского.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Учпедгиз,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1955.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651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76ECC70B">
      <w:pPr>
        <w:pStyle w:val="7"/>
        <w:numPr>
          <w:ilvl w:val="0"/>
          <w:numId w:val="6"/>
        </w:numPr>
        <w:tabs>
          <w:tab w:val="left" w:pos="948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Кирсанов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Индивидуализация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педагогиче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ская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проблема.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Казань: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Казан.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1982.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223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34F06ACF">
      <w:pPr>
        <w:pStyle w:val="7"/>
        <w:numPr>
          <w:ilvl w:val="0"/>
          <w:numId w:val="6"/>
        </w:numPr>
        <w:tabs>
          <w:tab w:val="left" w:pos="943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Копнин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Логические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науки.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i w:val="0"/>
          <w:iCs/>
          <w:spacing w:val="-10"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Киев: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Наукова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думка,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1988.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283 с.</w:t>
      </w:r>
    </w:p>
    <w:p w14:paraId="116B0E83">
      <w:pPr>
        <w:pStyle w:val="7"/>
        <w:numPr>
          <w:ilvl w:val="0"/>
          <w:numId w:val="6"/>
        </w:numPr>
        <w:tabs>
          <w:tab w:val="left" w:pos="933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Кудрюмова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подходах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записи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//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Математика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3.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25–30.</w:t>
      </w:r>
    </w:p>
    <w:p w14:paraId="19365992">
      <w:pPr>
        <w:pStyle w:val="7"/>
        <w:numPr>
          <w:ilvl w:val="0"/>
          <w:numId w:val="6"/>
        </w:numPr>
        <w:tabs>
          <w:tab w:val="left" w:pos="948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Куписевич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общей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дидактики: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пер.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польск.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шк.,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1986.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377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28BEF156">
      <w:pPr>
        <w:pStyle w:val="7"/>
        <w:numPr>
          <w:ilvl w:val="0"/>
          <w:numId w:val="6"/>
        </w:numPr>
        <w:tabs>
          <w:tab w:val="left" w:pos="940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Лебедев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Лебедев,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Даркевич.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209 с.</w:t>
      </w:r>
    </w:p>
    <w:p w14:paraId="10FB37B1">
      <w:pPr>
        <w:pStyle w:val="7"/>
        <w:numPr>
          <w:ilvl w:val="0"/>
          <w:numId w:val="6"/>
        </w:numPr>
        <w:tabs>
          <w:tab w:val="left" w:pos="943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Леонтьев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Деятельность.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Сознание.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Личность.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2-е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литиздат,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1977.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304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059134F1">
      <w:pPr>
        <w:pStyle w:val="7"/>
        <w:numPr>
          <w:ilvl w:val="0"/>
          <w:numId w:val="6"/>
        </w:numPr>
        <w:tabs>
          <w:tab w:val="left" w:pos="953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Лернер А. Я. Дидактические основы методов обучения. — М.: Педагоги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ка,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181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54F4D85E">
      <w:pPr>
        <w:pStyle w:val="7"/>
        <w:numPr>
          <w:ilvl w:val="0"/>
          <w:numId w:val="6"/>
        </w:numPr>
        <w:tabs>
          <w:tab w:val="left" w:pos="937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Лавреньев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Слагаемые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Лавре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ньев, Н. Б. Лавреньева. — Барнаул: Изд-во Алт. ГТУ, 1994. — 128 с.</w:t>
      </w:r>
    </w:p>
    <w:p w14:paraId="325C59B8">
      <w:pPr>
        <w:pStyle w:val="7"/>
        <w:numPr>
          <w:ilvl w:val="0"/>
          <w:numId w:val="6"/>
        </w:numPr>
        <w:tabs>
          <w:tab w:val="left" w:pos="944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Лавреньева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модульной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гии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Барнаул: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Алт.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ГТУ,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252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>с.</w:t>
      </w:r>
    </w:p>
    <w:p w14:paraId="04A29D0F">
      <w:pPr>
        <w:pStyle w:val="7"/>
        <w:numPr>
          <w:ilvl w:val="0"/>
          <w:numId w:val="6"/>
        </w:numPr>
        <w:tabs>
          <w:tab w:val="left" w:pos="945"/>
        </w:tabs>
        <w:spacing w:line="360" w:lineRule="auto"/>
        <w:ind w:left="0" w:leftChars="0" w:right="1167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Спорные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23.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65–90. </w:t>
      </w:r>
    </w:p>
    <w:p w14:paraId="7E4BF6A8">
      <w:pPr>
        <w:pStyle w:val="7"/>
        <w:numPr>
          <w:ilvl w:val="0"/>
          <w:numId w:val="0"/>
        </w:numPr>
        <w:tabs>
          <w:tab w:val="left" w:pos="945"/>
        </w:tabs>
        <w:spacing w:line="360" w:lineRule="auto"/>
        <w:ind w:left="-7" w:leftChars="0" w:right="1167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64</w:t>
      </w:r>
      <w:r>
        <w:rPr>
          <w:rFonts w:hint="default" w:cs="Times New Roman"/>
          <w:i w:val="0"/>
          <w:iCs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государстве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39.</w:t>
      </w:r>
    </w:p>
    <w:p w14:paraId="5DC0A24C">
      <w:pPr>
        <w:pStyle w:val="7"/>
        <w:numPr>
          <w:ilvl w:val="0"/>
          <w:numId w:val="6"/>
        </w:numPr>
        <w:tabs>
          <w:tab w:val="left" w:pos="1128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Два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приема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споров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борьбы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собр.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24.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166–168.</w:t>
      </w:r>
    </w:p>
    <w:p w14:paraId="16B302F7">
      <w:pPr>
        <w:pStyle w:val="5"/>
        <w:spacing w:before="9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65</w:t>
      </w:r>
      <w:r>
        <w:rPr>
          <w:rFonts w:hint="default" w:cs="Times New Roman"/>
          <w:i w:val="0"/>
          <w:iCs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Философские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тетради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29.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782</w:t>
      </w:r>
      <w:r>
        <w:rPr>
          <w:rFonts w:hint="default" w:ascii="Times New Roman" w:hAnsi="Times New Roman" w:cs="Times New Roman"/>
          <w:i w:val="0"/>
          <w:iCs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 65б.</w:t>
      </w:r>
      <w:r>
        <w:rPr>
          <w:rFonts w:hint="default" w:ascii="Times New Roman" w:hAnsi="Times New Roman" w:cs="Times New Roman"/>
          <w:i w:val="0"/>
          <w:iCs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Ленин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cs="Times New Roman"/>
          <w:i w:val="0"/>
          <w:iCs/>
          <w:spacing w:val="16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i w:val="0"/>
          <w:iCs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раз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профсоюзах,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текущем</w:t>
      </w:r>
      <w:r>
        <w:rPr>
          <w:rFonts w:hint="default" w:ascii="Times New Roman" w:hAnsi="Times New Roman" w:cs="Times New Roman"/>
          <w:i w:val="0"/>
          <w:iCs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моменте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ошибках</w:t>
      </w:r>
    </w:p>
    <w:p w14:paraId="376AE6D7">
      <w:pPr>
        <w:pStyle w:val="5"/>
        <w:spacing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Троцкого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Бухарина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>42.</w:t>
      </w:r>
    </w:p>
    <w:p w14:paraId="4C9C80B2">
      <w:pPr>
        <w:pStyle w:val="7"/>
        <w:numPr>
          <w:ilvl w:val="0"/>
          <w:numId w:val="6"/>
        </w:numPr>
        <w:tabs>
          <w:tab w:val="left" w:pos="1016"/>
        </w:tabs>
        <w:spacing w:before="20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Маркс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К.,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Энгельс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Анти-Дюринг.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Диалектика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природы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Соч.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2-е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544;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23.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25.</w:t>
      </w:r>
    </w:p>
    <w:p w14:paraId="4E38A623">
      <w:pPr>
        <w:pStyle w:val="7"/>
        <w:numPr>
          <w:ilvl w:val="0"/>
          <w:numId w:val="6"/>
        </w:numPr>
        <w:tabs>
          <w:tab w:val="left" w:pos="1031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Марев И. Методологические основы дидактики. — М.: 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224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13162908">
      <w:pPr>
        <w:pStyle w:val="7"/>
        <w:numPr>
          <w:ilvl w:val="0"/>
          <w:numId w:val="6"/>
        </w:numPr>
        <w:tabs>
          <w:tab w:val="left" w:pos="989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Макаренко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сочинения: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8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368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30592C40">
      <w:pPr>
        <w:pStyle w:val="7"/>
        <w:numPr>
          <w:ilvl w:val="0"/>
          <w:numId w:val="6"/>
        </w:numPr>
        <w:tabs>
          <w:tab w:val="left" w:pos="989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Макаренко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сочинения: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8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4.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400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1FD8B7CD">
      <w:pPr>
        <w:pStyle w:val="7"/>
        <w:numPr>
          <w:ilvl w:val="0"/>
          <w:numId w:val="6"/>
        </w:numPr>
        <w:tabs>
          <w:tab w:val="left" w:pos="936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Махмутов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Проблемное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теории.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Педагогика,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1975.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365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6B4C46BE">
      <w:pPr>
        <w:pStyle w:val="7"/>
        <w:numPr>
          <w:ilvl w:val="0"/>
          <w:numId w:val="6"/>
        </w:numPr>
        <w:tabs>
          <w:tab w:val="left" w:pos="936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Махмутов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проблемного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Казань: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Та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тарское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кн.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изд-во,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1972.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551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43CC329F">
      <w:pPr>
        <w:pStyle w:val="7"/>
        <w:numPr>
          <w:ilvl w:val="0"/>
          <w:numId w:val="6"/>
        </w:numPr>
        <w:tabs>
          <w:tab w:val="left" w:pos="992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сельскохозяйственных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вузах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ред. О.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Органова,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Кобрушко.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5BFBD931">
      <w:pPr>
        <w:pStyle w:val="7"/>
        <w:numPr>
          <w:ilvl w:val="0"/>
          <w:numId w:val="6"/>
        </w:numPr>
        <w:tabs>
          <w:tab w:val="left" w:pos="954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образовательная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качественной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подго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товки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специалистов-гуманитариев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Мат.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науч.-метод.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Новосибирск: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НГИ,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2009.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212</w:t>
      </w: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377EC742">
      <w:pPr>
        <w:pStyle w:val="7"/>
        <w:numPr>
          <w:ilvl w:val="0"/>
          <w:numId w:val="6"/>
        </w:numPr>
        <w:tabs>
          <w:tab w:val="left" w:pos="1007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Минский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Фреймы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знаний.</w:t>
      </w:r>
      <w:r>
        <w:rPr>
          <w:rFonts w:hint="default" w:cs="Times New Roman"/>
          <w:i w:val="0"/>
          <w:iCs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Энергия,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1979.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i w:val="0"/>
          <w:iCs/>
          <w:spacing w:val="-9"/>
          <w:w w:val="90"/>
          <w:sz w:val="28"/>
          <w:szCs w:val="28"/>
          <w:lang w:val="ru-RU"/>
        </w:rPr>
        <w:t xml:space="preserve"> -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150 с.</w:t>
      </w:r>
    </w:p>
    <w:p w14:paraId="501B204F">
      <w:pPr>
        <w:pStyle w:val="7"/>
        <w:numPr>
          <w:ilvl w:val="0"/>
          <w:numId w:val="6"/>
        </w:numPr>
        <w:tabs>
          <w:tab w:val="left" w:pos="981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Нечаев Н. Н. Психолого-педагогические аспекты подготовки специали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стов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вузе.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1985.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113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23E8EB2F">
      <w:pPr>
        <w:pStyle w:val="7"/>
        <w:numPr>
          <w:ilvl w:val="0"/>
          <w:numId w:val="6"/>
        </w:numPr>
        <w:tabs>
          <w:tab w:val="left" w:pos="946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Новикова О. Н. Проблемно-модульная технология организации самостоя- тельной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будущего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переводчика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вузе: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автореф.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дис.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…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канд.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пед.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наук.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Курск,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2010.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27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</w:p>
    <w:p w14:paraId="6AFF63E7">
      <w:pPr>
        <w:pStyle w:val="7"/>
        <w:numPr>
          <w:ilvl w:val="0"/>
          <w:numId w:val="6"/>
        </w:numPr>
        <w:tabs>
          <w:tab w:val="left" w:pos="989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метод.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учителей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малокомплектных школ. — Барнаул: АКИПКПРО, 2000.</w:t>
      </w:r>
    </w:p>
    <w:p w14:paraId="1C0653ED">
      <w:pPr>
        <w:pStyle w:val="7"/>
        <w:numPr>
          <w:ilvl w:val="0"/>
          <w:numId w:val="6"/>
        </w:numPr>
        <w:tabs>
          <w:tab w:val="left" w:pos="984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Петрова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межпредметных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связей.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Высш.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шк.,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1985.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97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2595F339">
      <w:pPr>
        <w:pStyle w:val="7"/>
        <w:numPr>
          <w:ilvl w:val="0"/>
          <w:numId w:val="6"/>
        </w:numPr>
        <w:tabs>
          <w:tab w:val="left" w:pos="945"/>
        </w:tabs>
        <w:spacing w:line="360" w:lineRule="auto"/>
        <w:ind w:left="0" w:leftChars="0" w:right="999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Павлов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Избранные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труды.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АПН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РСФСР,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1951. </w:t>
      </w:r>
    </w:p>
    <w:p w14:paraId="45E74ACD">
      <w:pPr>
        <w:pStyle w:val="7"/>
        <w:numPr>
          <w:ilvl w:val="0"/>
          <w:numId w:val="0"/>
        </w:numPr>
        <w:tabs>
          <w:tab w:val="left" w:pos="945"/>
        </w:tabs>
        <w:spacing w:line="360" w:lineRule="auto"/>
        <w:ind w:left="-7" w:leftChars="0" w:right="999" w:right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79</w:t>
      </w:r>
      <w:r>
        <w:rPr>
          <w:rFonts w:hint="default" w:cs="Times New Roman"/>
          <w:i w:val="0"/>
          <w:iCs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Павлов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Полн.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собр.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трудов.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М.;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Л.,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1936.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2.</w:t>
      </w:r>
    </w:p>
    <w:p w14:paraId="580929F4">
      <w:pPr>
        <w:pStyle w:val="7"/>
        <w:numPr>
          <w:ilvl w:val="0"/>
          <w:numId w:val="6"/>
        </w:numPr>
        <w:tabs>
          <w:tab w:val="left" w:pos="951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метод.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разработка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преподавателей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/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сост.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Проворова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Красноярск: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Краснояр.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гос.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ун-тa,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2006.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 32 с.</w:t>
      </w:r>
    </w:p>
    <w:p w14:paraId="585E9BD3">
      <w:pPr>
        <w:pStyle w:val="7"/>
        <w:numPr>
          <w:ilvl w:val="0"/>
          <w:numId w:val="6"/>
        </w:numPr>
        <w:tabs>
          <w:tab w:val="left" w:pos="961"/>
        </w:tabs>
        <w:spacing w:before="9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Пономарева Л. Н. Обзорный анализ применения модульного обучения в процессе профессиональной подготовки специалистов в вузе // Вест. Сев.-Кавк. техн. ун-та. Сер. Гуманитар. науки. 2003. № 2. С. 50–54; [Электрон. ресурс]. —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Режим доступа: http//scince.nstu.ru/hs/09</w:t>
      </w:r>
    </w:p>
    <w:p w14:paraId="5C50011D">
      <w:pPr>
        <w:pStyle w:val="7"/>
        <w:numPr>
          <w:ilvl w:val="0"/>
          <w:numId w:val="6"/>
        </w:numPr>
        <w:tabs>
          <w:tab w:val="left" w:pos="979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Родина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модульно-блочной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//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Сб.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тр.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науч.-метод.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Ставропол.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госсельхоз.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акад.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Ставрополь,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1995.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 58.</w:t>
      </w:r>
    </w:p>
    <w:p w14:paraId="3C30E345">
      <w:pPr>
        <w:pStyle w:val="7"/>
        <w:numPr>
          <w:ilvl w:val="0"/>
          <w:numId w:val="6"/>
        </w:numPr>
        <w:tabs>
          <w:tab w:val="left" w:pos="1011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Рубинштейн С. А. Проблемы общей психологии. — М.: Педагогика,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1976.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416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74128AA5">
      <w:pPr>
        <w:pStyle w:val="7"/>
        <w:numPr>
          <w:ilvl w:val="0"/>
          <w:numId w:val="6"/>
        </w:numPr>
        <w:tabs>
          <w:tab w:val="left" w:pos="950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Рудницкая С. В. Модульное обучение как целостная система: материалы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дис. канд. пед. наук. — СПб.: Изд-во Рос. гос. пед. ун-та им. А. И. Герцена,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1996. — 213 с.</w:t>
      </w:r>
    </w:p>
    <w:p w14:paraId="2D3CA84E">
      <w:pPr>
        <w:pStyle w:val="7"/>
        <w:numPr>
          <w:ilvl w:val="0"/>
          <w:numId w:val="6"/>
        </w:numPr>
        <w:tabs>
          <w:tab w:val="left" w:pos="1010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Селевко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Г.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Современные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образовательные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технологии: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учеб.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посо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бие.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Народное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образование,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123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4CB591A9">
      <w:pPr>
        <w:pStyle w:val="7"/>
        <w:numPr>
          <w:ilvl w:val="0"/>
          <w:numId w:val="6"/>
        </w:numPr>
        <w:tabs>
          <w:tab w:val="left" w:pos="947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Самарин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Очерки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психологии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ума.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Академии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на-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ук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РСФСР,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1962.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504</w:t>
      </w:r>
      <w:r>
        <w:rPr>
          <w:rFonts w:hint="default" w:ascii="Times New Roman" w:hAnsi="Times New Roman" w:cs="Times New Roman"/>
          <w:i w:val="0"/>
          <w:iCs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34394E85">
      <w:pPr>
        <w:pStyle w:val="7"/>
        <w:numPr>
          <w:ilvl w:val="0"/>
          <w:numId w:val="6"/>
        </w:numPr>
        <w:tabs>
          <w:tab w:val="left" w:pos="928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Сигов И. И. Проблемы разработки и конкретного содержания моделей спе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циалистов широкого профиля: науч.-методолог. — Л., 1974.</w:t>
      </w:r>
    </w:p>
    <w:p w14:paraId="0CBA9E6C">
      <w:pPr>
        <w:pStyle w:val="7"/>
        <w:numPr>
          <w:ilvl w:val="0"/>
          <w:numId w:val="6"/>
        </w:numPr>
        <w:tabs>
          <w:tab w:val="left" w:pos="1000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Силкина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Практико-ориентированное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образование: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 xml:space="preserve">корпоративная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кадров: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Силкина,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Силкин.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восибирск: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НГИ,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2006.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71489538">
      <w:pPr>
        <w:pStyle w:val="7"/>
        <w:numPr>
          <w:ilvl w:val="0"/>
          <w:numId w:val="6"/>
        </w:numPr>
        <w:tabs>
          <w:tab w:val="left" w:pos="937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наследству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Экономика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сегодня.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2007.</w:t>
      </w:r>
      <w:r>
        <w:rPr>
          <w:rFonts w:hint="default" w:ascii="Times New Roman" w:hAnsi="Times New Roman" w:cs="Times New Roman"/>
          <w:i w:val="0"/>
          <w:iCs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12.</w:t>
      </w:r>
      <w:r>
        <w:rPr>
          <w:rFonts w:hint="default" w:ascii="Times New Roman" w:hAnsi="Times New Roman" w:cs="Times New Roman"/>
          <w:i w:val="0"/>
          <w:iCs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6"/>
          <w:sz w:val="28"/>
          <w:szCs w:val="28"/>
        </w:rPr>
        <w:t>115–116.</w:t>
      </w:r>
    </w:p>
    <w:p w14:paraId="4AF322EC">
      <w:pPr>
        <w:pStyle w:val="7"/>
        <w:numPr>
          <w:ilvl w:val="0"/>
          <w:numId w:val="6"/>
        </w:numPr>
        <w:tabs>
          <w:tab w:val="left" w:pos="928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Дистанционная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пси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хологов / Е. А. Соколков, А. Г. Шибанов // Развивающая психология — основа гу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манизации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образования: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I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Всерос.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науч.-методол.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конф.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(19–21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марта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1988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г.)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Ляудис,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Корни.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РПО,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1998.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114.</w:t>
      </w:r>
    </w:p>
    <w:p w14:paraId="3BCC1008">
      <w:pPr>
        <w:pStyle w:val="7"/>
        <w:numPr>
          <w:ilvl w:val="0"/>
          <w:numId w:val="6"/>
        </w:numPr>
        <w:tabs>
          <w:tab w:val="left" w:pos="937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Психолого-педагогические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под-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готовки специалиста в высшей школе. — Новосибирск, 2004.</w:t>
      </w:r>
    </w:p>
    <w:p w14:paraId="3B677072">
      <w:pPr>
        <w:pStyle w:val="7"/>
        <w:numPr>
          <w:ilvl w:val="0"/>
          <w:numId w:val="6"/>
        </w:numPr>
        <w:tabs>
          <w:tab w:val="left" w:pos="975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 Е. А. Философско-методологические проблемы формирования личности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специалиста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школе: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Рубанцо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Новосибирск: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РАН,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2006.</w:t>
      </w:r>
    </w:p>
    <w:p w14:paraId="05CD03AF">
      <w:pPr>
        <w:pStyle w:val="7"/>
        <w:numPr>
          <w:ilvl w:val="0"/>
          <w:numId w:val="6"/>
        </w:numPr>
        <w:tabs>
          <w:tab w:val="left" w:pos="947"/>
        </w:tabs>
        <w:spacing w:line="360" w:lineRule="auto"/>
        <w:ind w:left="0" w:leftChars="0" w:right="142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 Е. А. Психология познания: методология и методика преподава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ния: учеб. пособие. — М.: Университетская книга; Логос, 2007.</w:t>
      </w:r>
    </w:p>
    <w:p w14:paraId="08D2D96B">
      <w:pPr>
        <w:pStyle w:val="7"/>
        <w:numPr>
          <w:ilvl w:val="0"/>
          <w:numId w:val="6"/>
        </w:numPr>
        <w:tabs>
          <w:tab w:val="left" w:pos="949"/>
        </w:tabs>
        <w:spacing w:before="9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поликультур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полиязычий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гуманитарном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Буланкина.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книга;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Ло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гос, 2007.</w:t>
      </w:r>
    </w:p>
    <w:p w14:paraId="7D7A17BE">
      <w:pPr>
        <w:pStyle w:val="7"/>
        <w:numPr>
          <w:ilvl w:val="0"/>
          <w:numId w:val="6"/>
        </w:numPr>
        <w:tabs>
          <w:tab w:val="left" w:pos="947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интеграции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гуманитарного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естественно-науч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ного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Кондратенко,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Буланкина.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книга;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Логос,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2009.</w:t>
      </w:r>
    </w:p>
    <w:p w14:paraId="35DFC124">
      <w:pPr>
        <w:pStyle w:val="7"/>
        <w:numPr>
          <w:ilvl w:val="0"/>
          <w:numId w:val="6"/>
        </w:numPr>
        <w:tabs>
          <w:tab w:val="left" w:pos="947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Соколков Е. А. Формирование единой естественно-научной и гуманитарной культуры у будущих специалистов // Гуманитарные науки и образование в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Сибири: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науч.-практ.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журн.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2009.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3.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4–11.</w:t>
      </w:r>
    </w:p>
    <w:p w14:paraId="3D3F3110">
      <w:pPr>
        <w:pStyle w:val="7"/>
        <w:numPr>
          <w:ilvl w:val="0"/>
          <w:numId w:val="6"/>
        </w:numPr>
        <w:tabs>
          <w:tab w:val="left" w:pos="1000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Соколков Е. А. Профессиональное становление специалиста-гуманитария.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книга,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Логос,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2009.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480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126732B8">
      <w:pPr>
        <w:pStyle w:val="7"/>
        <w:numPr>
          <w:ilvl w:val="0"/>
          <w:numId w:val="6"/>
        </w:numPr>
        <w:tabs>
          <w:tab w:val="left" w:pos="993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Методология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культурного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самоопределения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формирую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щейся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специалиста-гуманитария.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философского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осмысления: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Соколков,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Буланкина.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Университетская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книга;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Логос,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2011.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232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с.</w:t>
      </w:r>
    </w:p>
    <w:p w14:paraId="48B8390A">
      <w:pPr>
        <w:pStyle w:val="7"/>
        <w:numPr>
          <w:ilvl w:val="0"/>
          <w:numId w:val="6"/>
        </w:numPr>
        <w:tabs>
          <w:tab w:val="left" w:pos="936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Соколков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Модульная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образовательная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преподавании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гу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манитарных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наук.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Новосибирск,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1999.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170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69064A4A">
      <w:pPr>
        <w:pStyle w:val="7"/>
        <w:numPr>
          <w:ilvl w:val="0"/>
          <w:numId w:val="6"/>
        </w:numPr>
        <w:tabs>
          <w:tab w:val="left" w:pos="1112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6"/>
          <w:w w:val="95"/>
          <w:sz w:val="28"/>
          <w:szCs w:val="28"/>
        </w:rPr>
        <w:t xml:space="preserve">Третьяков П. И. Технология модульного обучения в школе: практико-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ориентированная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моногр.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Третьяков,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Сенновский;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Тре-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тьякова.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Новая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школа,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1997.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352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03D01419">
      <w:pPr>
        <w:pStyle w:val="7"/>
        <w:numPr>
          <w:ilvl w:val="0"/>
          <w:numId w:val="6"/>
        </w:numPr>
        <w:tabs>
          <w:tab w:val="left" w:pos="1121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Методика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составления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обучающих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программ.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М.: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46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5A45AC40">
      <w:pPr>
        <w:pStyle w:val="7"/>
        <w:numPr>
          <w:ilvl w:val="0"/>
          <w:numId w:val="6"/>
        </w:numPr>
        <w:tabs>
          <w:tab w:val="left" w:pos="1080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Талызина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Теоретические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процессе.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Знание,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1983.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96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6C0E9424">
      <w:pPr>
        <w:pStyle w:val="7"/>
        <w:numPr>
          <w:ilvl w:val="0"/>
          <w:numId w:val="6"/>
        </w:numPr>
        <w:tabs>
          <w:tab w:val="left" w:pos="1118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Талызина Н. Ф. Теоретические проблемы программированного обуче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ния.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1979.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133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0204D344">
      <w:pPr>
        <w:pStyle w:val="7"/>
        <w:numPr>
          <w:ilvl w:val="0"/>
          <w:numId w:val="6"/>
        </w:numPr>
        <w:tabs>
          <w:tab w:val="left" w:pos="1095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Талызина Н. Ф. Управление процессом усвоения знаний. — М.: Изд-во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МГУ,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344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</w:rPr>
        <w:t>с.</w:t>
      </w:r>
    </w:p>
    <w:p w14:paraId="329CF5B2">
      <w:pPr>
        <w:pStyle w:val="7"/>
        <w:numPr>
          <w:ilvl w:val="0"/>
          <w:numId w:val="6"/>
        </w:numPr>
        <w:tabs>
          <w:tab w:val="left" w:pos="1158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Третьяков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школе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/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Третьяков,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Б.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Сенновский;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ред.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Третьякова.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Новая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школа,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2001.</w:t>
      </w:r>
    </w:p>
    <w:p w14:paraId="4660D5B4">
      <w:pPr>
        <w:pStyle w:val="7"/>
        <w:numPr>
          <w:ilvl w:val="0"/>
          <w:numId w:val="6"/>
        </w:numPr>
        <w:tabs>
          <w:tab w:val="left" w:pos="1141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 xml:space="preserve">Тимофеева Ю. Ф. Роль модульной системы высшего образования в формировании личности педагога-инженера // Высшее образование в Рос-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сии.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1999.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4.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119–125.</w:t>
      </w:r>
    </w:p>
    <w:p w14:paraId="007A1884">
      <w:pPr>
        <w:pStyle w:val="7"/>
        <w:numPr>
          <w:ilvl w:val="0"/>
          <w:numId w:val="6"/>
        </w:numPr>
        <w:tabs>
          <w:tab w:val="left" w:pos="1077"/>
        </w:tabs>
        <w:spacing w:line="360" w:lineRule="auto"/>
        <w:ind w:left="0" w:leftChars="0" w:right="142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Фридман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глазами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психолога.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Просве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щение,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223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</w:p>
    <w:p w14:paraId="45259A09">
      <w:pPr>
        <w:pStyle w:val="7"/>
        <w:numPr>
          <w:ilvl w:val="0"/>
          <w:numId w:val="6"/>
        </w:numPr>
        <w:tabs>
          <w:tab w:val="left" w:pos="1096"/>
        </w:tabs>
        <w:spacing w:before="9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Фролов П. Т. Системный подход в управлении педагогическим процес-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сом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Воронеж: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Воронеж.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ун-та,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1984.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217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4676069A">
      <w:pPr>
        <w:pStyle w:val="7"/>
        <w:numPr>
          <w:ilvl w:val="0"/>
          <w:numId w:val="6"/>
        </w:numPr>
        <w:tabs>
          <w:tab w:val="left" w:pos="1092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Халютин В. А. Модульно-блочная система обучения // Сб. тр. науч.-метод. конф. Ставропол. госсельхоз. акад. — Ставрополь, 1995. № 58.</w:t>
      </w:r>
    </w:p>
    <w:p w14:paraId="4039092F">
      <w:pPr>
        <w:pStyle w:val="7"/>
        <w:numPr>
          <w:ilvl w:val="0"/>
          <w:numId w:val="6"/>
        </w:numPr>
        <w:tabs>
          <w:tab w:val="left" w:pos="1075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Шамова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Модульное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обучение: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сущность,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Биология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16–18.</w:t>
      </w:r>
    </w:p>
    <w:p w14:paraId="36286C7B">
      <w:pPr>
        <w:pStyle w:val="7"/>
        <w:numPr>
          <w:ilvl w:val="0"/>
          <w:numId w:val="6"/>
        </w:numPr>
        <w:tabs>
          <w:tab w:val="left" w:pos="1085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Шамова Т. И. Модульное обучение. Теоретические основы, опыт, пер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спективы.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Новосибирск: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НГУ,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1994.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127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с.</w:t>
      </w:r>
    </w:p>
    <w:p w14:paraId="7F02CE6B">
      <w:pPr>
        <w:pStyle w:val="7"/>
        <w:numPr>
          <w:ilvl w:val="0"/>
          <w:numId w:val="6"/>
        </w:numPr>
        <w:tabs>
          <w:tab w:val="left" w:pos="1059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Шаталов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Точка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опоры.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Организационные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эксперименталь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исследований.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48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396EE1ED">
      <w:pPr>
        <w:pStyle w:val="5"/>
        <w:spacing w:before="1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112а.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Шаталов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Ф.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Учиться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победно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Огонек.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1981.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28.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12–14.</w:t>
      </w:r>
    </w:p>
    <w:p w14:paraId="2BD9054A">
      <w:pPr>
        <w:pStyle w:val="7"/>
        <w:numPr>
          <w:ilvl w:val="0"/>
          <w:numId w:val="6"/>
        </w:numPr>
        <w:tabs>
          <w:tab w:val="left" w:pos="1097"/>
        </w:tabs>
        <w:spacing w:before="28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Шумакова В. Н. Модульное обучение при подготовке предпринимателей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 США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 под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ред. К. Н.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Цейкович. —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1995.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— 44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с. (Проблемы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зарубеж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школы: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обзор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НИИВО;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вып.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4)</w:t>
      </w:r>
    </w:p>
    <w:p w14:paraId="569D37EB">
      <w:pPr>
        <w:pStyle w:val="7"/>
        <w:numPr>
          <w:ilvl w:val="0"/>
          <w:numId w:val="6"/>
        </w:numPr>
        <w:tabs>
          <w:tab w:val="left" w:pos="1057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Шадриков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Философия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образования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образовательной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политики.</w:t>
      </w:r>
      <w:r>
        <w:rPr>
          <w:rFonts w:hint="default" w:ascii="Times New Roman" w:hAnsi="Times New Roman" w:cs="Times New Roman"/>
          <w:i w:val="0"/>
          <w:i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М., 1993.</w:t>
      </w:r>
    </w:p>
    <w:p w14:paraId="60620846">
      <w:pPr>
        <w:pStyle w:val="7"/>
        <w:numPr>
          <w:ilvl w:val="0"/>
          <w:numId w:val="6"/>
        </w:numPr>
        <w:tabs>
          <w:tab w:val="left" w:pos="1072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Чошанов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Гибкая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тод.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пособие.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М.,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1996.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158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5C43FC38">
      <w:pPr>
        <w:pStyle w:val="7"/>
        <w:numPr>
          <w:ilvl w:val="0"/>
          <w:numId w:val="6"/>
        </w:numPr>
        <w:tabs>
          <w:tab w:val="left" w:pos="1052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Чернилевский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школе: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учеб.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собие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вузов.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М.: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ЮНИТИ-ДАНА,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2002.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427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с.</w:t>
      </w:r>
    </w:p>
    <w:p w14:paraId="7F0E8A2B">
      <w:pPr>
        <w:pStyle w:val="7"/>
        <w:numPr>
          <w:ilvl w:val="0"/>
          <w:numId w:val="6"/>
        </w:numPr>
        <w:tabs>
          <w:tab w:val="left" w:pos="1107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Вильнюс: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Минвуз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Лат.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ССР,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1988.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55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</w:rPr>
        <w:t>с.</w:t>
      </w:r>
    </w:p>
    <w:p w14:paraId="4D035A28">
      <w:pPr>
        <w:pStyle w:val="7"/>
        <w:numPr>
          <w:ilvl w:val="0"/>
          <w:numId w:val="6"/>
        </w:numPr>
        <w:tabs>
          <w:tab w:val="left" w:pos="1103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 xml:space="preserve">Каунас: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Швиеса,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1989.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271</w:t>
      </w:r>
      <w:r>
        <w:rPr>
          <w:rFonts w:hint="default" w:ascii="Times New Roman" w:hAnsi="Times New Roman" w:cs="Times New Roman"/>
          <w:i w:val="0"/>
          <w:iCs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sz w:val="28"/>
          <w:szCs w:val="28"/>
        </w:rPr>
        <w:t>с.</w:t>
      </w:r>
    </w:p>
    <w:p w14:paraId="11FD67DF">
      <w:pPr>
        <w:pStyle w:val="7"/>
        <w:numPr>
          <w:ilvl w:val="0"/>
          <w:numId w:val="6"/>
        </w:numPr>
        <w:tabs>
          <w:tab w:val="left" w:pos="1067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Юцявичене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//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Сов.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педаго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гика.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1990.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i w:val="0"/>
          <w:iCs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55–60.</w:t>
      </w:r>
    </w:p>
    <w:p w14:paraId="62EF2A88">
      <w:pPr>
        <w:pStyle w:val="7"/>
        <w:numPr>
          <w:ilvl w:val="0"/>
          <w:numId w:val="6"/>
        </w:numPr>
        <w:tabs>
          <w:tab w:val="left" w:pos="1087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Яковлев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Интеграция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высшей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наукой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производством.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Изд-во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ЛГУ,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1987.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126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с.</w:t>
      </w:r>
    </w:p>
    <w:p w14:paraId="681BC5F1">
      <w:pPr>
        <w:pStyle w:val="7"/>
        <w:numPr>
          <w:ilvl w:val="0"/>
          <w:numId w:val="6"/>
        </w:numPr>
        <w:tabs>
          <w:tab w:val="left" w:pos="1052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25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curriculum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computer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science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UNESCO: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IPIP.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P.: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 xml:space="preserve">UNESCO.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1980.</w:t>
      </w:r>
      <w:r>
        <w:rPr>
          <w:rFonts w:hint="default" w:ascii="Times New Roman" w:hAnsi="Times New Roman" w:cs="Times New Roman"/>
          <w:i w:val="0"/>
          <w:iCs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104</w:t>
      </w:r>
      <w:r>
        <w:rPr>
          <w:rFonts w:hint="default" w:ascii="Times New Roman" w:hAnsi="Times New Roman" w:cs="Times New Roman"/>
          <w:i w:val="0"/>
          <w:iCs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p.</w:t>
      </w:r>
    </w:p>
    <w:p w14:paraId="6C4E8FC8">
      <w:pPr>
        <w:pStyle w:val="7"/>
        <w:numPr>
          <w:ilvl w:val="0"/>
          <w:numId w:val="6"/>
        </w:numPr>
        <w:tabs>
          <w:tab w:val="left" w:pos="1072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Ва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rras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Study!.:</w:t>
      </w:r>
      <w:r>
        <w:rPr>
          <w:rFonts w:hint="default" w:ascii="Times New Roman" w:hAnsi="Times New Roman" w:cs="Times New Roman"/>
          <w:i w:val="0"/>
          <w:iCs/>
          <w:spacing w:val="-1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2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guide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to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effective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study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revision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examination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 xml:space="preserve">techni-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ques.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L.;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N.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Y.: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Chapman,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1984.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182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p.</w:t>
      </w:r>
    </w:p>
    <w:p w14:paraId="0B05EBD0">
      <w:pPr>
        <w:pStyle w:val="7"/>
        <w:numPr>
          <w:ilvl w:val="0"/>
          <w:numId w:val="6"/>
        </w:numPr>
        <w:tabs>
          <w:tab w:val="left" w:pos="1065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l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th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W.</w:t>
      </w:r>
      <w:r>
        <w:rPr>
          <w:rFonts w:hint="default" w:ascii="Times New Roman" w:hAnsi="Times New Roman" w:cs="Times New Roman"/>
          <w:i w:val="0"/>
          <w:iCs/>
          <w:spacing w:val="-1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machines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human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beings.</w:t>
      </w:r>
      <w:r>
        <w:rPr>
          <w:rFonts w:hint="default" w:ascii="Times New Roman" w:hAnsi="Times New Roman" w:cs="Times New Roman"/>
          <w:i w:val="0"/>
          <w:iCs/>
          <w:spacing w:val="-16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machines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 xml:space="preserve">pro-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grammed learning. Ed. by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A.</w:t>
      </w:r>
      <w:r>
        <w:rPr>
          <w:rFonts w:hint="default" w:ascii="Times New Roman" w:hAnsi="Times New Roman" w:cs="Times New Roman"/>
          <w:i w:val="0"/>
          <w:iCs/>
          <w:spacing w:val="-9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A. Lumsdaine and R. Glaser, NEA, Washington, 1960.</w:t>
      </w:r>
    </w:p>
    <w:p w14:paraId="479AF547">
      <w:pPr>
        <w:pStyle w:val="7"/>
        <w:numPr>
          <w:ilvl w:val="0"/>
          <w:numId w:val="6"/>
        </w:numPr>
        <w:tabs>
          <w:tab w:val="left" w:pos="1085"/>
        </w:tabs>
        <w:spacing w:before="9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Coulson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E.,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Silberman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H.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F.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Results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an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initiae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experiment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automated teaching.</w:t>
      </w:r>
      <w:r>
        <w:rPr>
          <w:rFonts w:hint="default" w:ascii="Times New Roman" w:hAnsi="Times New Roman" w:cs="Times New Roman"/>
          <w:i w:val="0"/>
          <w:iCs/>
          <w:spacing w:val="-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Teaching machines and programmed learning. Ed. by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A.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A. Lumsdaine and</w:t>
      </w:r>
    </w:p>
    <w:p w14:paraId="59CCD735">
      <w:pPr>
        <w:pStyle w:val="5"/>
        <w:spacing w:before="1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R.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Glaser.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NEA,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 xml:space="preserve">Washington,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</w:rPr>
        <w:t>1960.</w:t>
      </w:r>
    </w:p>
    <w:p w14:paraId="3236696C">
      <w:pPr>
        <w:pStyle w:val="7"/>
        <w:numPr>
          <w:ilvl w:val="0"/>
          <w:numId w:val="6"/>
        </w:numPr>
        <w:tabs>
          <w:tab w:val="left" w:pos="1074"/>
        </w:tabs>
        <w:spacing w:before="28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ur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h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C.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Courses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British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Higer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/>
          <w:spacing w:val="-1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1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Critical</w:t>
      </w:r>
      <w:r>
        <w:rPr>
          <w:rFonts w:hint="default" w:ascii="Times New Roman" w:hAnsi="Times New Roman" w:cs="Times New Roman"/>
          <w:i w:val="0"/>
          <w:iCs/>
          <w:spacing w:val="-1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 xml:space="preserve">Assesment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Higher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9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Bulletin.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1975.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Vol.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3.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P.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65–84.</w:t>
      </w:r>
    </w:p>
    <w:p w14:paraId="6E31C932">
      <w:pPr>
        <w:pStyle w:val="7"/>
        <w:numPr>
          <w:ilvl w:val="0"/>
          <w:numId w:val="6"/>
        </w:numPr>
        <w:tabs>
          <w:tab w:val="left" w:pos="1141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Goldschmid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B.,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G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ldschmid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L.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Instruction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Higher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 xml:space="preserve">//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Higher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Education.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1972.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P.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15–32.</w:t>
      </w:r>
    </w:p>
    <w:p w14:paraId="2B196FEA">
      <w:pPr>
        <w:pStyle w:val="7"/>
        <w:numPr>
          <w:ilvl w:val="0"/>
          <w:numId w:val="6"/>
        </w:numPr>
        <w:tabs>
          <w:tab w:val="left" w:pos="1202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Hu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z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ns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i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A.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Enciclopaedia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Management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 xml:space="preserve">Methode.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England;</w:t>
      </w:r>
      <w:r>
        <w:rPr>
          <w:rFonts w:hint="default" w:ascii="Times New Roman" w:hAnsi="Times New Roman" w:cs="Times New Roman"/>
          <w:i w:val="0"/>
          <w:iCs/>
          <w:spacing w:val="-1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Aldershot,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Hant,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Published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by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Gower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Company,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1983.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339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p.</w:t>
      </w:r>
    </w:p>
    <w:p w14:paraId="2C4EE88D">
      <w:pPr>
        <w:pStyle w:val="7"/>
        <w:numPr>
          <w:ilvl w:val="0"/>
          <w:numId w:val="6"/>
        </w:numPr>
        <w:tabs>
          <w:tab w:val="left" w:pos="1088"/>
        </w:tabs>
        <w:spacing w:before="1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Modular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programme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for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supervisory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Prokopenko,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 xml:space="preserve"> White,</w:t>
      </w:r>
    </w:p>
    <w:p w14:paraId="2B1057EB">
      <w:pPr>
        <w:pStyle w:val="5"/>
        <w:spacing w:before="28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L. Bittel, R. Eckles.</w:t>
      </w:r>
      <w:r>
        <w:rPr>
          <w:rFonts w:hint="default" w:ascii="Times New Roman" w:hAnsi="Times New Roman" w:cs="Times New Roman"/>
          <w:i w:val="0"/>
          <w:iCs/>
          <w:spacing w:val="4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 xml:space="preserve">— Switzerland, Geneva: Introduction and Trainer Guide, 1981.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Vol. 3.</w:t>
      </w:r>
    </w:p>
    <w:p w14:paraId="27DC64A8">
      <w:pPr>
        <w:pStyle w:val="7"/>
        <w:numPr>
          <w:ilvl w:val="0"/>
          <w:numId w:val="6"/>
        </w:numPr>
        <w:tabs>
          <w:tab w:val="left" w:pos="1093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 xml:space="preserve">wens G. The Module in «Universities Quarterly» // Universities Quarterly.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Hihger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and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society.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Vol.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25.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1.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Р.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</w:rPr>
        <w:t>20–27.</w:t>
      </w:r>
    </w:p>
    <w:p w14:paraId="1C01ED89">
      <w:pPr>
        <w:pStyle w:val="7"/>
        <w:numPr>
          <w:ilvl w:val="0"/>
          <w:numId w:val="6"/>
        </w:numPr>
        <w:tabs>
          <w:tab w:val="left" w:pos="1163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Postlethwait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S.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N.</w:t>
      </w:r>
      <w:r>
        <w:rPr>
          <w:rFonts w:hint="default" w:ascii="Times New Roman" w:hAnsi="Times New Roman" w:cs="Times New Roman"/>
          <w:i w:val="0"/>
          <w:iCs/>
          <w:spacing w:val="3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Time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for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Microcourses?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/>
          <w:spacing w:val="3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Library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3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College Journal.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1969.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Vol.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2.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2.</w:t>
      </w:r>
    </w:p>
    <w:p w14:paraId="6A483344">
      <w:pPr>
        <w:pStyle w:val="7"/>
        <w:numPr>
          <w:ilvl w:val="0"/>
          <w:numId w:val="6"/>
        </w:numPr>
        <w:tabs>
          <w:tab w:val="left" w:pos="1106"/>
        </w:tabs>
        <w:spacing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P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st1ethwait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S.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N.,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Russell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D.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Minicourses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style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  <w:lang w:val="en-US"/>
        </w:rPr>
        <w:t>Future</w:t>
      </w:r>
      <w:r>
        <w:rPr>
          <w:rFonts w:hint="default" w:ascii="Times New Roman" w:hAnsi="Times New Roman" w:cs="Times New Roman"/>
          <w:i w:val="0"/>
          <w:iCs/>
          <w:spacing w:val="-3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5"/>
          <w:sz w:val="28"/>
          <w:szCs w:val="28"/>
          <w:lang w:val="en-US"/>
        </w:rPr>
        <w:t>in</w:t>
      </w:r>
    </w:p>
    <w:p w14:paraId="7E1EC29E">
      <w:pPr>
        <w:pStyle w:val="5"/>
        <w:spacing w:before="28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«Modulis»</w:t>
      </w:r>
      <w:r>
        <w:rPr>
          <w:rFonts w:hint="default" w:ascii="Times New Roman" w:hAnsi="Times New Roman" w:cs="Times New Roman"/>
          <w:i w:val="0"/>
          <w:iCs/>
          <w:spacing w:val="-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(Comission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on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Undergraduate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Education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in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Biological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Sciences),</w:t>
      </w:r>
      <w:r>
        <w:rPr>
          <w:rFonts w:hint="default" w:ascii="Times New Roman" w:hAnsi="Times New Roman" w:cs="Times New Roman"/>
          <w:i w:val="0"/>
          <w:iCs/>
          <w:spacing w:val="-7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1971.</w:t>
      </w:r>
    </w:p>
    <w:p w14:paraId="238BE97B">
      <w:pPr>
        <w:pStyle w:val="7"/>
        <w:numPr>
          <w:ilvl w:val="0"/>
          <w:numId w:val="6"/>
        </w:numPr>
        <w:tabs>
          <w:tab w:val="left" w:pos="1181"/>
        </w:tabs>
        <w:spacing w:before="29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Pr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k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penk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о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 xml:space="preserve"> J.,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 xml:space="preserve">itte1 L. A Modular Course Format for Supervisory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/>
          <w:spacing w:val="-11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Training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and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Development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Journal,</w:t>
      </w:r>
      <w:r>
        <w:rPr>
          <w:rFonts w:hint="default" w:ascii="Times New Roman" w:hAnsi="Times New Roman" w:cs="Times New Roman"/>
          <w:i w:val="0"/>
          <w:iCs/>
          <w:spacing w:val="-8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5"/>
          <w:sz w:val="28"/>
          <w:szCs w:val="28"/>
          <w:lang w:val="en-US"/>
        </w:rPr>
        <w:t>1981.</w:t>
      </w:r>
    </w:p>
    <w:p w14:paraId="0EBA0EB4">
      <w:pPr>
        <w:pStyle w:val="7"/>
        <w:numPr>
          <w:ilvl w:val="0"/>
          <w:numId w:val="6"/>
        </w:numPr>
        <w:tabs>
          <w:tab w:val="left" w:pos="1162"/>
        </w:tabs>
        <w:spacing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Russel J. D. Modular Instruction //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 xml:space="preserve">Guide to the Design, Selection Utilization and Evaluation of Modular Materials.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Minneapolis, Minnesota.: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Burgess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Publishing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Company,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1974.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164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5"/>
          <w:sz w:val="28"/>
          <w:szCs w:val="28"/>
        </w:rPr>
        <w:t>p.</w:t>
      </w:r>
    </w:p>
    <w:p w14:paraId="66F519A7">
      <w:pPr>
        <w:pStyle w:val="7"/>
        <w:numPr>
          <w:ilvl w:val="0"/>
          <w:numId w:val="6"/>
        </w:numPr>
        <w:tabs>
          <w:tab w:val="left" w:pos="1153"/>
        </w:tabs>
        <w:spacing w:before="2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Sime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M.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The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Elements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of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a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System.</w:t>
      </w:r>
      <w:r>
        <w:rPr>
          <w:rFonts w:hint="default" w:ascii="Times New Roman" w:hAnsi="Times New Roman" w:cs="Times New Roman"/>
          <w:i w:val="0"/>
          <w:iCs/>
          <w:spacing w:val="-1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Teaching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Machines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 xml:space="preserve">and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Programming. — Oxford-London-Edinburgh: Pergammon Press, 1964.</w:t>
      </w:r>
    </w:p>
    <w:p w14:paraId="1B62CF97">
      <w:pPr>
        <w:pStyle w:val="7"/>
        <w:numPr>
          <w:ilvl w:val="0"/>
          <w:numId w:val="6"/>
        </w:numPr>
        <w:tabs>
          <w:tab w:val="left" w:pos="1118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Juceviciene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P.,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Lapeika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S.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Modulinis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mokymas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//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Mokslas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ir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technika.</w:t>
      </w:r>
      <w:r>
        <w:rPr>
          <w:rFonts w:hint="default" w:ascii="Times New Roman" w:hAnsi="Times New Roman" w:cs="Times New Roman"/>
          <w:i w:val="0"/>
          <w:iCs/>
          <w:spacing w:val="-14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 xml:space="preserve">—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1988.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№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77.</w:t>
      </w:r>
      <w:r>
        <w:rPr>
          <w:rFonts w:hint="default" w:ascii="Times New Roman" w:hAnsi="Times New Roman" w:cs="Times New Roman"/>
          <w:i w:val="0"/>
          <w:iCs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P.</w:t>
      </w:r>
      <w:r>
        <w:rPr>
          <w:rFonts w:hint="default" w:ascii="Times New Roman" w:hAnsi="Times New Roman" w:cs="Times New Roman"/>
          <w:i w:val="0"/>
          <w:iCs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18.</w:t>
      </w:r>
    </w:p>
    <w:p w14:paraId="6F017BDD">
      <w:pPr>
        <w:pStyle w:val="7"/>
        <w:numPr>
          <w:ilvl w:val="0"/>
          <w:numId w:val="6"/>
        </w:numPr>
        <w:tabs>
          <w:tab w:val="left" w:pos="1120"/>
        </w:tabs>
        <w:spacing w:before="1" w:line="360" w:lineRule="auto"/>
        <w:ind w:left="0" w:leftChars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Pedagogika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/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Bitinas,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V.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Rajeckas,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Vaitkevicius,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Z.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Bajoruna.</w:t>
      </w:r>
      <w:r>
        <w:rPr>
          <w:rFonts w:hint="default" w:ascii="Times New Roman" w:hAnsi="Times New Roman" w:cs="Times New Roman"/>
          <w:i w:val="0"/>
          <w:iCs/>
          <w:spacing w:val="-13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w w:val="9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5"/>
          <w:sz w:val="28"/>
          <w:szCs w:val="28"/>
          <w:lang w:val="en-US"/>
        </w:rPr>
        <w:t xml:space="preserve">V.: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Mokslas,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1981.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5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368</w:t>
      </w:r>
      <w:r>
        <w:rPr>
          <w:rFonts w:hint="default" w:ascii="Times New Roman" w:hAnsi="Times New Roman" w:cs="Times New Roman"/>
          <w:i w:val="0"/>
          <w:iCs/>
          <w:spacing w:val="-14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sz w:val="28"/>
          <w:szCs w:val="28"/>
          <w:lang w:val="en-US"/>
        </w:rPr>
        <w:t>p.</w:t>
      </w:r>
    </w:p>
    <w:p w14:paraId="43EC95AE">
      <w:pPr>
        <w:pStyle w:val="7"/>
        <w:numPr>
          <w:ilvl w:val="0"/>
          <w:numId w:val="6"/>
        </w:numPr>
        <w:tabs>
          <w:tab w:val="left" w:pos="1078"/>
        </w:tabs>
        <w:spacing w:before="1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Rudnianskis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Kaip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mokytis?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2-asis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leid.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K.: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Sviesa,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1981.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230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>p.</w:t>
      </w:r>
    </w:p>
    <w:p w14:paraId="5F7574FB">
      <w:pPr>
        <w:pStyle w:val="7"/>
        <w:numPr>
          <w:ilvl w:val="0"/>
          <w:numId w:val="6"/>
        </w:numPr>
        <w:tabs>
          <w:tab w:val="left" w:pos="1078"/>
        </w:tabs>
        <w:spacing w:before="28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Simaska</w:t>
      </w:r>
      <w:r>
        <w:rPr>
          <w:rFonts w:hint="default" w:ascii="Times New Roman" w:hAnsi="Times New Roman" w:cs="Times New Roman"/>
          <w:i w:val="0"/>
          <w:iCs/>
          <w:spacing w:val="-10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K.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Universitetas,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studentas,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studijos.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V.:</w:t>
      </w:r>
      <w:r>
        <w:rPr>
          <w:rFonts w:hint="default" w:ascii="Times New Roman" w:hAnsi="Times New Roman" w:cs="Times New Roman"/>
          <w:i w:val="0"/>
          <w:iCs/>
          <w:spacing w:val="-12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VVU,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1976.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–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w w:val="90"/>
          <w:sz w:val="28"/>
          <w:szCs w:val="28"/>
          <w:lang w:val="en-US"/>
        </w:rPr>
        <w:t>124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>p.</w:t>
      </w:r>
    </w:p>
    <w:p w14:paraId="2682E0E3">
      <w:pPr>
        <w:pStyle w:val="7"/>
        <w:numPr>
          <w:ilvl w:val="0"/>
          <w:numId w:val="6"/>
        </w:numPr>
        <w:tabs>
          <w:tab w:val="left" w:pos="1067"/>
        </w:tabs>
        <w:spacing w:before="28" w:line="360" w:lineRule="auto"/>
        <w:ind w:left="0" w:leftChars="0" w:right="144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Stulpinas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T. Didaktikos principai. —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V.: LTSR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 xml:space="preserve">Aukst. ir spec vid. mokslo min-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ja.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1979.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73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  <w:t>p.</w:t>
      </w:r>
    </w:p>
    <w:p w14:paraId="0CA35708">
      <w:pPr>
        <w:pStyle w:val="7"/>
        <w:numPr>
          <w:ilvl w:val="0"/>
          <w:numId w:val="6"/>
        </w:numPr>
        <w:tabs>
          <w:tab w:val="left" w:pos="1073"/>
        </w:tabs>
        <w:spacing w:before="1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Tarptautiniu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zodziu</w:t>
      </w:r>
      <w:r>
        <w:rPr>
          <w:rFonts w:hint="default" w:ascii="Times New Roman" w:hAnsi="Times New Roman" w:cs="Times New Roman"/>
          <w:i w:val="0"/>
          <w:iCs/>
          <w:spacing w:val="58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zodynas.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–</w:t>
      </w:r>
      <w:r>
        <w:rPr>
          <w:rFonts w:hint="default" w:ascii="Times New Roman" w:hAnsi="Times New Roman" w:cs="Times New Roman"/>
          <w:i w:val="0"/>
          <w:iCs/>
          <w:spacing w:val="-7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V.:</w:t>
      </w:r>
      <w:r>
        <w:rPr>
          <w:rFonts w:hint="default" w:ascii="Times New Roman" w:hAnsi="Times New Roman" w:cs="Times New Roman"/>
          <w:i w:val="0"/>
          <w:iCs/>
          <w:spacing w:val="-8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Vyr.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enciklopediju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red.,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1985.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–</w:t>
      </w:r>
      <w:r>
        <w:rPr>
          <w:rFonts w:hint="default" w:ascii="Times New Roman" w:hAnsi="Times New Roman" w:cs="Times New Roman"/>
          <w:i w:val="0"/>
          <w:iCs/>
          <w:spacing w:val="-1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2"/>
          <w:w w:val="90"/>
          <w:sz w:val="28"/>
          <w:szCs w:val="28"/>
          <w:lang w:val="en-US"/>
        </w:rPr>
        <w:t>528</w:t>
      </w:r>
      <w:r>
        <w:rPr>
          <w:rFonts w:hint="default" w:ascii="Times New Roman" w:hAnsi="Times New Roman" w:cs="Times New Roman"/>
          <w:i w:val="0"/>
          <w:iCs/>
          <w:spacing w:val="-3"/>
          <w:w w:val="90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>p.</w:t>
      </w:r>
    </w:p>
    <w:p w14:paraId="54743662">
      <w:pPr>
        <w:pStyle w:val="7"/>
        <w:numPr>
          <w:ilvl w:val="0"/>
          <w:numId w:val="6"/>
        </w:numPr>
        <w:tabs>
          <w:tab w:val="left" w:pos="1064"/>
        </w:tabs>
        <w:spacing w:before="28" w:line="360" w:lineRule="auto"/>
        <w:ind w:left="0" w:leftChars="0" w:right="0" w:hanging="7" w:firstLineChars="0"/>
        <w:jc w:val="both"/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Vaitkevicius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J.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Mokymo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procesas: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monografija.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K.: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Sviesa,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1985.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—</w:t>
      </w:r>
      <w:r>
        <w:rPr>
          <w:rFonts w:hint="default" w:ascii="Times New Roman" w:hAnsi="Times New Roman" w:cs="Times New Roman"/>
          <w:i w:val="0"/>
          <w:iCs/>
          <w:spacing w:val="-11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4"/>
          <w:w w:val="90"/>
          <w:sz w:val="28"/>
          <w:szCs w:val="28"/>
          <w:lang w:val="en-US"/>
        </w:rPr>
        <w:t>167</w:t>
      </w:r>
      <w:r>
        <w:rPr>
          <w:rFonts w:hint="default" w:ascii="Times New Roman" w:hAnsi="Times New Roman" w:cs="Times New Roman"/>
          <w:i w:val="0"/>
          <w:iCs/>
          <w:spacing w:val="-12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cs="Times New Roman"/>
          <w:i w:val="0"/>
          <w:iCs/>
          <w:spacing w:val="-5"/>
          <w:w w:val="90"/>
          <w:sz w:val="28"/>
          <w:szCs w:val="28"/>
          <w:lang w:val="en-US"/>
        </w:rPr>
        <w:t>p.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1BDC95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737228"/>
    <w:multiLevelType w:val="singleLevel"/>
    <w:tmpl w:val="85737228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85AFB7E7"/>
    <w:multiLevelType w:val="singleLevel"/>
    <w:tmpl w:val="85AFB7E7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BE6E93F6"/>
    <w:multiLevelType w:val="singleLevel"/>
    <w:tmpl w:val="BE6E93F6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3">
    <w:nsid w:val="07715BE6"/>
    <w:multiLevelType w:val="singleLevel"/>
    <w:tmpl w:val="07715BE6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21573CBA"/>
    <w:multiLevelType w:val="multilevel"/>
    <w:tmpl w:val="21573CBA"/>
    <w:lvl w:ilvl="0" w:tentative="0">
      <w:start w:val="1"/>
      <w:numFmt w:val="decimal"/>
      <w:lvlText w:val="%1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abstractNum w:abstractNumId="5">
    <w:nsid w:val="4FE36EE5"/>
    <w:multiLevelType w:val="multilevel"/>
    <w:tmpl w:val="4FE36EE5"/>
    <w:lvl w:ilvl="0" w:tentative="0">
      <w:start w:val="50"/>
      <w:numFmt w:val="decimal"/>
      <w:lvlText w:val="%1."/>
      <w:lvlJc w:val="left"/>
      <w:pPr>
        <w:ind w:left="962" w:hanging="426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819" w:hanging="42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79" w:hanging="42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39" w:hanging="42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98" w:hanging="42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258" w:hanging="42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118" w:hanging="42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78" w:hanging="42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37" w:hanging="42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B7E1A84"/>
    <w:rsid w:val="189C7EB0"/>
    <w:rsid w:val="277E3838"/>
    <w:rsid w:val="2C3F36B3"/>
    <w:rsid w:val="4DA163B2"/>
    <w:rsid w:val="52DA3DB3"/>
    <w:rsid w:val="54450E94"/>
    <w:rsid w:val="5BE41E2E"/>
    <w:rsid w:val="5E44237C"/>
    <w:rsid w:val="608930AA"/>
    <w:rsid w:val="6F0B2FC4"/>
    <w:rsid w:val="72400284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31</Words>
  <Characters>177</Characters>
  <Lines>1</Lines>
  <Paragraphs>1</Paragraphs>
  <TotalTime>38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2026-01-11T06:28:42Z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