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beforeAutospacing="0" w:before="280" w:afterAutospacing="0" w:after="0"/>
        <w:jc w:val="center"/>
        <w:rPr>
          <w:color w:val="000000"/>
        </w:rPr>
      </w:pPr>
      <w:r>
        <w:rPr>
          <w:rStyle w:val="Strong"/>
          <w:color w:val="000000"/>
        </w:rPr>
        <w:t>Технологическая карта учебного занятия</w:t>
      </w:r>
    </w:p>
    <w:p>
      <w:pPr>
        <w:pStyle w:val="NormalWeb"/>
        <w:spacing w:lineRule="auto" w:line="240" w:beforeAutospacing="0" w:before="0" w:afterAutospacing="0" w:after="0"/>
        <w:rPr>
          <w:rStyle w:val="Strong"/>
          <w:color w:val="000000"/>
        </w:rPr>
      </w:pPr>
      <w:r>
        <w:rPr>
          <w:color w:val="000000"/>
        </w:rPr>
      </w:r>
    </w:p>
    <w:p>
      <w:pPr>
        <w:pStyle w:val="NormalWeb"/>
        <w:spacing w:lineRule="auto" w:line="240" w:beforeAutospacing="0" w:before="0" w:afterAutospacing="0" w:after="0"/>
        <w:rPr/>
      </w:pPr>
      <w:r>
        <w:rPr>
          <w:color w:val="000000"/>
        </w:rPr>
        <w:t>ФИО учителя/преподавателя: Крашенинникова Елена Александровна</w:t>
      </w:r>
    </w:p>
    <w:p>
      <w:pPr>
        <w:pStyle w:val="NormalWeb"/>
        <w:spacing w:lineRule="auto" w:line="240" w:beforeAutospacing="0" w:before="0" w:afterAutospacing="0" w:after="0"/>
        <w:rPr/>
      </w:pPr>
      <w:r>
        <w:rPr>
          <w:color w:val="000000"/>
        </w:rPr>
        <w:t>Класс: 8б</w:t>
      </w:r>
    </w:p>
    <w:p>
      <w:pPr>
        <w:pStyle w:val="NormalWeb"/>
        <w:spacing w:lineRule="auto" w:line="240" w:beforeAutospacing="0" w:before="0" w:afterAutospacing="0" w:after="0"/>
        <w:rPr/>
      </w:pPr>
      <w:r>
        <w:rPr>
          <w:color w:val="000000"/>
        </w:rPr>
        <w:t>Дата: _06.05.202</w:t>
      </w:r>
      <w:r>
        <w:rPr>
          <w:color w:val="000000"/>
        </w:rPr>
        <w:t>4</w:t>
      </w:r>
      <w:r>
        <w:rPr>
          <w:color w:val="000000"/>
        </w:rPr>
        <w:t xml:space="preserve"> г.</w:t>
      </w:r>
    </w:p>
    <w:p>
      <w:pPr>
        <w:pStyle w:val="NormalWeb"/>
        <w:spacing w:lineRule="auto" w:line="240" w:beforeAutospacing="0" w:before="0" w:afterAutospacing="0" w:after="0"/>
        <w:rPr/>
      </w:pPr>
      <w:r>
        <w:rPr>
          <w:color w:val="000000"/>
        </w:rPr>
        <w:t>Предмет: технология</w:t>
      </w:r>
    </w:p>
    <w:p>
      <w:pPr>
        <w:pStyle w:val="NormalWeb"/>
        <w:spacing w:lineRule="auto" w:line="240" w:beforeAutospacing="0" w:before="0" w:afterAutospacing="0" w:after="0"/>
        <w:rPr/>
      </w:pPr>
      <w:r>
        <w:rPr>
          <w:color w:val="000000"/>
        </w:rPr>
        <w:t>Тема урока согласно учебно-тематическому плану рабочей программы: Мотивы выбора профессии</w:t>
      </w:r>
    </w:p>
    <w:p>
      <w:pPr>
        <w:pStyle w:val="NormalWeb"/>
        <w:spacing w:lineRule="auto" w:line="240" w:beforeAutospacing="0" w:before="0" w:afterAutospacing="0" w:after="0"/>
        <w:rPr/>
      </w:pPr>
      <w:r>
        <w:rPr>
          <w:color w:val="000000"/>
        </w:rPr>
        <w:t>Тип урока: комбинированный</w:t>
      </w:r>
    </w:p>
    <w:p>
      <w:pPr>
        <w:pStyle w:val="NormalWeb"/>
        <w:spacing w:lineRule="auto" w:line="240" w:beforeAutospacing="0" w:before="0" w:afterAutospacing="0" w:after="0"/>
        <w:rPr/>
      </w:pPr>
      <w:r>
        <w:rPr>
          <w:color w:val="000000"/>
        </w:rPr>
        <w:t>Планируемые результаты (предметные, метапредметные, личностные).</w:t>
      </w:r>
    </w:p>
    <w:p>
      <w:pPr>
        <w:pStyle w:val="NormalWeb"/>
        <w:spacing w:lineRule="auto" w:line="240" w:beforeAutospacing="0" w:before="0" w:afterAutospacing="0" w:after="0"/>
        <w:rPr/>
      </w:pPr>
      <w:r>
        <w:rPr>
          <w:i/>
          <w:iCs/>
          <w:color w:val="000000"/>
        </w:rPr>
        <w:t xml:space="preserve">Предметные </w:t>
      </w:r>
      <w:r>
        <w:rPr>
          <w:color w:val="000000"/>
        </w:rPr>
        <w:t>– учащиеся будут иметь представления о сущности понятия «мотивы», познакомятся с их классификацией, значением мотивов и ценностных ориентаций в профессиональном самоопределении.</w:t>
      </w:r>
    </w:p>
    <w:p>
      <w:pPr>
        <w:pStyle w:val="NormalWeb"/>
        <w:spacing w:lineRule="auto" w:line="240" w:beforeAutospacing="0" w:before="0" w:afterAutospacing="0" w:after="0"/>
        <w:rPr/>
      </w:pPr>
      <w:r>
        <w:rPr>
          <w:i/>
          <w:iCs/>
          <w:color w:val="000000"/>
        </w:rPr>
        <w:t>Метапредметные</w:t>
      </w:r>
      <w:r>
        <w:rPr>
          <w:color w:val="000000"/>
        </w:rPr>
        <w:t>– продолжать анализировать, выделять главное, сравнивать, обобщать и систематизировать, определять и объяснять понятия; развивать навыки работы с текстовыми источниками информации, навыки логического мышления на основе выявления причинно-следственных связей;</w:t>
      </w:r>
    </w:p>
    <w:p>
      <w:pPr>
        <w:pStyle w:val="NormalWeb"/>
        <w:spacing w:lineRule="auto" w:line="240" w:beforeAutospacing="0" w:before="0" w:afterAutospacing="0" w:after="0"/>
        <w:rPr/>
      </w:pPr>
      <w:r>
        <w:rPr>
          <w:i/>
          <w:iCs/>
          <w:color w:val="000000"/>
        </w:rPr>
        <w:t xml:space="preserve">Личностные </w:t>
      </w:r>
      <w:r>
        <w:rPr>
          <w:color w:val="000000"/>
        </w:rPr>
        <w:t>– учащиеся научатся объективно осуществлять самоанализ уровня развития своих профессионально важных качеств и соотносить их с требованиями профессий, сфер трудовой деятельности к человеку, воспитание ответственного отношения к выбору.</w:t>
      </w:r>
    </w:p>
    <w:p>
      <w:pPr>
        <w:pStyle w:val="NormalWeb"/>
        <w:spacing w:lineRule="auto" w:line="240" w:beforeAutospacing="0" w:before="0" w:afterAutospacing="0" w:after="0"/>
        <w:rPr/>
      </w:pPr>
      <w:r>
        <w:rPr>
          <w:color w:val="000000"/>
        </w:rPr>
        <w:t>Средства обучения: учебник, рабочая тетрадь, презентация: «Мотивы выбора профессии», списки мотивов для самостоятельной работы, практическая работа: «Анкета мотивов выбора профессии».</w:t>
      </w:r>
    </w:p>
    <w:p>
      <w:pPr>
        <w:pStyle w:val="NormalWeb"/>
        <w:spacing w:lineRule="auto" w:line="240" w:beforeAutospacing="0" w:before="0" w:afterAutospacing="0" w:after="0"/>
        <w:rPr/>
      </w:pPr>
      <w:r>
        <w:rPr>
          <w:rStyle w:val="Strong"/>
          <w:b w:val="false"/>
        </w:rPr>
        <w:t>Формы работы на уроке</w:t>
      </w:r>
      <w:r>
        <w:rPr>
          <w:rStyle w:val="Strong"/>
        </w:rPr>
        <w:t>: фронтальный опрос в виде подводящего диалога, самостоятельная работа, работа в парах.</w:t>
      </w:r>
    </w:p>
    <w:p>
      <w:pPr>
        <w:pStyle w:val="NormalWeb"/>
        <w:spacing w:lineRule="auto" w:line="240" w:beforeAutospacing="0" w:before="0" w:afterAutospacing="0" w:after="0"/>
        <w:rPr/>
      </w:pPr>
      <w:r>
        <w:rPr>
          <w:color w:val="000000"/>
        </w:rPr>
        <w:t>Характеристика этапов урока:</w:t>
      </w:r>
    </w:p>
    <w:p>
      <w:pPr>
        <w:pStyle w:val="NormalWeb"/>
        <w:spacing w:beforeAutospacing="0" w:before="280" w:afterAutospacing="0" w:after="0"/>
        <w:rPr>
          <w:color w:val="000000"/>
        </w:rPr>
      </w:pPr>
      <w:r>
        <w:rPr>
          <w:color w:val="000000"/>
        </w:rPr>
      </w:r>
    </w:p>
    <w:tbl>
      <w:tblPr>
        <w:tblStyle w:val="af7"/>
        <w:tblW w:w="5000" w:type="pct"/>
        <w:jc w:val="left"/>
        <w:tblInd w:w="0" w:type="dxa"/>
        <w:tblLayout w:type="fixed"/>
        <w:tblCellMar>
          <w:top w:w="0" w:type="dxa"/>
          <w:left w:w="108" w:type="dxa"/>
          <w:bottom w:w="0" w:type="dxa"/>
          <w:right w:w="108" w:type="dxa"/>
        </w:tblCellMar>
        <w:tblLook w:val="04a0"/>
      </w:tblPr>
      <w:tblGrid>
        <w:gridCol w:w="2370"/>
        <w:gridCol w:w="3750"/>
        <w:gridCol w:w="4227"/>
      </w:tblGrid>
      <w:tr>
        <w:trPr>
          <w:trHeight w:val="1206" w:hRule="atLeast"/>
        </w:trPr>
        <w:tc>
          <w:tcPr>
            <w:tcW w:w="2370" w:type="dxa"/>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Style w:val="Strong"/>
                <w:rFonts w:eastAsia="" w:cs="Times New Roman" w:ascii="Times New Roman" w:hAnsi="Times New Roman"/>
                <w:kern w:val="0"/>
                <w:sz w:val="24"/>
                <w:szCs w:val="24"/>
                <w:lang w:val="ru-RU" w:eastAsia="ru-RU" w:bidi="ar-SA"/>
              </w:rPr>
              <w:t>Название, содержание и цель этапа урока</w:t>
            </w:r>
            <w:r>
              <w:rPr>
                <w:rStyle w:val="Style19"/>
                <w:rFonts w:eastAsia="" w:cs="Times New Roman" w:ascii="Times New Roman" w:hAnsi="Times New Roman"/>
                <w:b/>
                <w:bCs/>
                <w:kern w:val="0"/>
                <w:sz w:val="24"/>
                <w:szCs w:val="24"/>
                <w:lang w:val="ru-RU" w:eastAsia="ru-RU" w:bidi="ar-SA"/>
              </w:rPr>
              <w:footnoteReference w:id="2"/>
            </w:r>
          </w:p>
        </w:tc>
        <w:tc>
          <w:tcPr>
            <w:tcW w:w="3750" w:type="dxa"/>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Style w:val="Strong"/>
                <w:rFonts w:eastAsia="" w:cs="Times New Roman" w:ascii="Times New Roman" w:hAnsi="Times New Roman"/>
                <w:kern w:val="0"/>
                <w:sz w:val="24"/>
                <w:szCs w:val="24"/>
                <w:lang w:val="ru-RU" w:eastAsia="ru-RU" w:bidi="ar-SA"/>
              </w:rPr>
              <w:t>Деятельность педагога</w:t>
            </w:r>
            <w:r>
              <w:rPr>
                <w:rStyle w:val="Style19"/>
                <w:rFonts w:eastAsia="" w:cs="Times New Roman" w:ascii="Times New Roman" w:hAnsi="Times New Roman"/>
                <w:b/>
                <w:bCs/>
                <w:kern w:val="0"/>
                <w:sz w:val="24"/>
                <w:szCs w:val="24"/>
                <w:lang w:val="ru-RU" w:eastAsia="ru-RU" w:bidi="ar-SA"/>
              </w:rPr>
              <w:footnoteReference w:id="3"/>
            </w:r>
          </w:p>
        </w:tc>
        <w:tc>
          <w:tcPr>
            <w:tcW w:w="4227" w:type="dxa"/>
            <w:tcBorders/>
          </w:tcPr>
          <w:p>
            <w:pPr>
              <w:pStyle w:val="Normal"/>
              <w:widowControl w:val="false"/>
              <w:suppressAutoHyphens w:val="true"/>
              <w:spacing w:lineRule="auto" w:line="240" w:before="0" w:after="0"/>
              <w:jc w:val="center"/>
              <w:rPr>
                <w:rFonts w:ascii="Times New Roman" w:hAnsi="Times New Roman" w:cs="Times New Roman"/>
                <w:sz w:val="24"/>
                <w:szCs w:val="24"/>
              </w:rPr>
            </w:pPr>
            <w:r>
              <w:rPr>
                <w:rStyle w:val="Strong"/>
                <w:rFonts w:eastAsia="" w:cs="Times New Roman" w:ascii="Times New Roman" w:hAnsi="Times New Roman"/>
                <w:kern w:val="0"/>
                <w:sz w:val="24"/>
                <w:szCs w:val="24"/>
                <w:lang w:val="ru-RU" w:eastAsia="ru-RU" w:bidi="ar-SA"/>
              </w:rPr>
              <w:t>Деятельность учащихся</w:t>
            </w:r>
          </w:p>
        </w:tc>
      </w:tr>
      <w:tr>
        <w:trPr/>
        <w:tc>
          <w:tcPr>
            <w:tcW w:w="2370"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Организационный момент</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i/>
                <w:iCs/>
                <w:kern w:val="0"/>
                <w:sz w:val="24"/>
                <w:szCs w:val="24"/>
                <w:lang w:val="ru-RU" w:eastAsia="ru-RU" w:bidi="ar-SA"/>
              </w:rPr>
              <w:t>Цель для учителя:</w:t>
            </w:r>
            <w:r>
              <w:rPr>
                <w:rFonts w:eastAsia="" w:cs="Times New Roman" w:ascii="Times New Roman" w:hAnsi="Times New Roman"/>
                <w:kern w:val="0"/>
                <w:sz w:val="24"/>
                <w:szCs w:val="24"/>
                <w:lang w:val="ru-RU" w:eastAsia="ru-RU" w:bidi="ar-SA"/>
              </w:rPr>
              <w:t xml:space="preserve"> -включить учащихся в деятельность на личностно-значимом уровне, - настроить детей на успешную учебную деятельность через психологическую установку, которая поможет погрузить учеников в тему урока и создаст положительный настрой.</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i/>
                <w:iCs/>
                <w:kern w:val="0"/>
                <w:sz w:val="24"/>
                <w:szCs w:val="24"/>
                <w:lang w:val="ru-RU" w:eastAsia="ru-RU" w:bidi="ar-SA"/>
              </w:rPr>
              <w:t xml:space="preserve">Цель для учеников: </w:t>
            </w:r>
            <w:r>
              <w:rPr>
                <w:rFonts w:eastAsia="" w:cs="Times New Roman" w:ascii="Times New Roman" w:hAnsi="Times New Roman"/>
                <w:kern w:val="0"/>
                <w:sz w:val="24"/>
                <w:szCs w:val="24"/>
                <w:lang w:val="ru-RU" w:eastAsia="ru-RU" w:bidi="ar-SA"/>
              </w:rPr>
              <w:t>подготовка мыслительной деятельности и продуктивной работы на уроке.</w:t>
            </w:r>
          </w:p>
        </w:tc>
        <w:tc>
          <w:tcPr>
            <w:tcW w:w="3750"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Приветствие учителя, проверка явки обучающихся и готовности  к уроку, настрой обучающихся на работу.</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Учитель: Здравствуйте, ребята! Сегодня мы продолжим разговор  о профессиональном самоопределении. Для лучшего и плодотворного  настроя на работу, я бы хотела рассказать вам одну притчу:</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«Шел мудрец, а на встречу ему три человека везли под горячим солнцем тележки с камнями для строительства храма. Мудрец остановился и задал каждому из них по вопросу. У первого спросил:</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Что ты делаешь?</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И тот с ухмылкой ответил, что целый день возит проклятые камни. У второго спросил:</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А что ты делаешь целый день?</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И тот ответил:</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Я добросовестно выполняю свою работу и зарабатываю деньги для своей семьи.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-А ты чем занимаешься? - спросил мудрец у третьего.</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А третий улыбнулся, его лицо засветилось радостью и удовольствием, и он ответил:</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xml:space="preserve"> </w:t>
            </w:r>
            <w:r>
              <w:rPr>
                <w:rFonts w:eastAsia="" w:cs="Times New Roman" w:ascii="Times New Roman" w:hAnsi="Times New Roman"/>
                <w:kern w:val="0"/>
                <w:sz w:val="24"/>
                <w:szCs w:val="24"/>
                <w:lang w:val="ru-RU" w:eastAsia="ru-RU" w:bidi="ar-SA"/>
              </w:rPr>
              <w:t>- А я принимаю участие в строительстве прекрасного храма.»</w:t>
            </w:r>
          </w:p>
        </w:tc>
        <w:tc>
          <w:tcPr>
            <w:tcW w:w="42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Приветствуют учителя, воспринимают на слух, визуально контролируют свою готовность к уроку</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Рассаживаются на рабочие места.</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Слушание притчи.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Время работы: 5 минут</w:t>
            </w:r>
          </w:p>
        </w:tc>
      </w:tr>
      <w:tr>
        <w:trPr/>
        <w:tc>
          <w:tcPr>
            <w:tcW w:w="2370"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Проверка домашнего задания</w:t>
            </w:r>
          </w:p>
        </w:tc>
        <w:tc>
          <w:tcPr>
            <w:tcW w:w="3750"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c>
          <w:tcPr>
            <w:tcW w:w="42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r>
      <w:tr>
        <w:trPr/>
        <w:tc>
          <w:tcPr>
            <w:tcW w:w="2370"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Проектирование нового знания, актуализация субъективного опыта учеников</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i/>
                <w:iCs/>
                <w:kern w:val="0"/>
                <w:sz w:val="24"/>
                <w:szCs w:val="24"/>
                <w:lang w:val="ru-RU" w:eastAsia="ru-RU" w:bidi="ar-SA"/>
              </w:rPr>
              <w:t>Цель учителя:</w:t>
            </w:r>
            <w:r>
              <w:rPr>
                <w:rFonts w:eastAsia="" w:cs="Times New Roman" w:ascii="Times New Roman" w:hAnsi="Times New Roman"/>
                <w:kern w:val="0"/>
                <w:sz w:val="24"/>
                <w:szCs w:val="24"/>
                <w:lang w:val="ru-RU" w:eastAsia="ru-RU" w:bidi="ar-SA"/>
              </w:rPr>
              <w:t xml:space="preserve"> выявить возможные пробелы знаний в вопросах профессионального самоопределения</w:t>
            </w:r>
          </w:p>
          <w:p>
            <w:pPr>
              <w:pStyle w:val="Normal"/>
              <w:widowControl w:val="false"/>
              <w:suppressAutoHyphens w:val="true"/>
              <w:spacing w:lineRule="auto" w:line="240" w:before="0" w:after="0"/>
              <w:jc w:val="left"/>
              <w:rPr>
                <w:rFonts w:ascii="Times New Roman" w:hAnsi="Times New Roman" w:cs="Times New Roman"/>
                <w:i/>
                <w:i/>
                <w:iCs/>
                <w:sz w:val="24"/>
                <w:szCs w:val="24"/>
              </w:rPr>
            </w:pPr>
            <w:r>
              <w:rPr>
                <w:rFonts w:eastAsia="" w:cs="Times New Roman" w:ascii="Times New Roman" w:hAnsi="Times New Roman"/>
                <w:i/>
                <w:iCs/>
                <w:kern w:val="0"/>
                <w:sz w:val="24"/>
                <w:szCs w:val="24"/>
                <w:lang w:val="ru-RU" w:eastAsia="ru-RU" w:bidi="ar-SA"/>
              </w:rPr>
              <w:t>Цель для учеников:</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вспомнить материал предыдущих уроков по профессиональному самоопределению</w:t>
            </w:r>
          </w:p>
        </w:tc>
        <w:tc>
          <w:tcPr>
            <w:tcW w:w="3750"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Учитель задает ряд вопросов ученикам:</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О чем эта  притча?</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Попытайтесь объяснить, почему люди выполняли одну и ту же работу, а ответы у них получились разные.</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Отличались ли потребности у этих людей ?</w:t>
            </w:r>
          </w:p>
          <w:p>
            <w:pPr>
              <w:pStyle w:val="Normal"/>
              <w:widowControl w:val="false"/>
              <w:suppressAutoHyphens w:val="true"/>
              <w:spacing w:lineRule="auto" w:line="240" w:before="0" w:after="0"/>
              <w:jc w:val="left"/>
              <w:rPr>
                <w:b w:val="false"/>
                <w:b w:val="false"/>
                <w:i w:val="false"/>
                <w:i w:val="false"/>
                <w:caps w:val="false"/>
                <w:smallCaps w:val="false"/>
                <w:color w:val="000000"/>
                <w:spacing w:val="0"/>
              </w:rPr>
            </w:pPr>
            <w:r>
              <w:rPr>
                <w:b w:val="false"/>
                <w:i w:val="false"/>
                <w:caps w:val="false"/>
                <w:smallCaps w:val="false"/>
                <w:color w:val="000000"/>
                <w:spacing w:val="0"/>
                <w:sz w:val="22"/>
              </w:rPr>
            </w:r>
          </w:p>
          <w:p>
            <w:pPr>
              <w:pStyle w:val="Normal"/>
              <w:widowControl w:val="false"/>
              <w:suppressAutoHyphens w:val="true"/>
              <w:spacing w:lineRule="auto" w:line="240" w:before="0" w:after="0"/>
              <w:jc w:val="left"/>
              <w:rPr>
                <w:b w:val="false"/>
                <w:b w:val="false"/>
                <w:i w:val="false"/>
                <w:i w:val="false"/>
                <w:caps w:val="false"/>
                <w:smallCaps w:val="false"/>
                <w:color w:val="000000"/>
                <w:spacing w:val="0"/>
              </w:rPr>
            </w:pPr>
            <w:r>
              <w:rPr>
                <w:b w:val="false"/>
                <w:i w:val="false"/>
                <w:caps w:val="false"/>
                <w:smallCaps w:val="false"/>
                <w:color w:val="000000"/>
                <w:spacing w:val="0"/>
                <w:sz w:val="22"/>
              </w:rPr>
            </w:r>
          </w:p>
          <w:p>
            <w:pPr>
              <w:pStyle w:val="Normal"/>
              <w:widowControl w:val="false"/>
              <w:suppressAutoHyphens w:val="true"/>
              <w:spacing w:lineRule="auto" w:line="240" w:before="0" w:after="0"/>
              <w:jc w:val="left"/>
              <w:rPr>
                <w:b w:val="false"/>
                <w:b w:val="false"/>
                <w:i w:val="false"/>
                <w:i w:val="false"/>
                <w:caps w:val="false"/>
                <w:smallCaps w:val="false"/>
                <w:color w:val="000000"/>
                <w:spacing w:val="0"/>
              </w:rPr>
            </w:pPr>
            <w:r>
              <w:rPr>
                <w:b w:val="false"/>
                <w:i w:val="false"/>
                <w:caps w:val="false"/>
                <w:smallCaps w:val="false"/>
                <w:color w:val="000000"/>
                <w:spacing w:val="0"/>
                <w:sz w:val="22"/>
              </w:rPr>
            </w:r>
          </w:p>
          <w:p>
            <w:pPr>
              <w:pStyle w:val="Normal"/>
              <w:widowControl w:val="false"/>
              <w:suppressAutoHyphens w:val="true"/>
              <w:spacing w:lineRule="auto" w:line="240" w:before="0" w:after="0"/>
              <w:jc w:val="left"/>
              <w:rPr>
                <w:rFonts w:ascii="Times New Roman" w:hAnsi="Times New Roman" w:eastAsia="" w:cs="Times New Roman"/>
                <w:kern w:val="0"/>
                <w:sz w:val="24"/>
                <w:szCs w:val="24"/>
                <w:lang w:val="ru-RU" w:eastAsia="ru-RU" w:bidi="ar-SA"/>
              </w:rPr>
            </w:pPr>
            <w:r>
              <w:rPr>
                <w:rFonts w:eastAsia="" w:cs="Times New Roman" w:ascii="Times New Roman" w:hAnsi="Times New Roman"/>
                <w:b w:val="false"/>
                <w:i w:val="false"/>
                <w:caps w:val="false"/>
                <w:smallCaps w:val="false"/>
                <w:color w:val="000000"/>
                <w:spacing w:val="0"/>
                <w:kern w:val="0"/>
                <w:sz w:val="24"/>
                <w:szCs w:val="24"/>
                <w:lang w:val="ru-RU" w:eastAsia="ru-RU" w:bidi="ar-SA"/>
              </w:rPr>
              <w:t>Учитель: Действительно, в трех ответах людей, занятых одним делом, отражены основные мотивы трудовой деятельности.</w:t>
            </w:r>
          </w:p>
          <w:p>
            <w:pPr>
              <w:pStyle w:val="Normal"/>
              <w:widowControl w:val="false"/>
              <w:suppressAutoHyphens w:val="true"/>
              <w:spacing w:lineRule="auto" w:line="240" w:before="0" w:after="0"/>
              <w:jc w:val="left"/>
              <w:rPr>
                <w:rFonts w:ascii="Times New Roman" w:hAnsi="Times New Roman" w:eastAsia="" w:cs="Times New Roman"/>
                <w:kern w:val="0"/>
                <w:sz w:val="24"/>
                <w:szCs w:val="24"/>
                <w:lang w:val="ru-RU" w:eastAsia="ru-RU" w:bidi="ar-SA"/>
              </w:rPr>
            </w:pPr>
            <w:r>
              <w:rPr>
                <w:rFonts w:eastAsia="" w:cs="Times New Roman" w:ascii="Times New Roman" w:hAnsi="Times New Roman"/>
                <w:kern w:val="0"/>
                <w:sz w:val="24"/>
                <w:szCs w:val="24"/>
                <w:lang w:val="ru-RU" w:eastAsia="ru-RU" w:bidi="ar-SA"/>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Учитель: Вот  мы и  определили тему нашего урока, которая будет звучать так: « Мотивы выбора профессии»</w:t>
            </w:r>
          </w:p>
        </w:tc>
        <w:tc>
          <w:tcPr>
            <w:tcW w:w="42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xml:space="preserve"> </w:t>
            </w:r>
            <w:r>
              <w:rPr>
                <w:rFonts w:eastAsia="" w:cs="Times New Roman" w:ascii="Times New Roman" w:hAnsi="Times New Roman"/>
                <w:kern w:val="0"/>
                <w:sz w:val="24"/>
                <w:szCs w:val="24"/>
                <w:lang w:val="ru-RU" w:eastAsia="ru-RU" w:bidi="ar-SA"/>
              </w:rPr>
              <w:t>Предполагаемый ответ учащихся: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О труде, о работе, о различных настроениях людей.</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Ответ учащихся: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Отношение у людей к работе разное, потому что внутренний настрой у каждого свой.</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Предполагаемый ответ:</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 них разные мотивы и потребности.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Для одного это — тяжкое бремя, для другого — долг, а для третьего — святое.</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t>Время работы: 5 минут</w:t>
            </w:r>
          </w:p>
        </w:tc>
      </w:tr>
      <w:tr>
        <w:trPr/>
        <w:tc>
          <w:tcPr>
            <w:tcW w:w="2370"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Изучение новых знаний</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i/>
                <w:iCs/>
                <w:kern w:val="0"/>
                <w:sz w:val="24"/>
                <w:szCs w:val="24"/>
                <w:lang w:val="ru-RU" w:eastAsia="ru-RU" w:bidi="ar-SA"/>
              </w:rPr>
              <w:t>Цель для учителя</w:t>
            </w:r>
            <w:r>
              <w:rPr>
                <w:rFonts w:eastAsia="" w:cs="Times New Roman" w:ascii="Times New Roman" w:hAnsi="Times New Roman"/>
                <w:kern w:val="0"/>
                <w:sz w:val="24"/>
                <w:szCs w:val="24"/>
                <w:lang w:val="ru-RU" w:eastAsia="ru-RU" w:bidi="ar-SA"/>
              </w:rPr>
              <w:t>: настроить учащихся на изучение нового материала с опорой на ранее полученные знания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i/>
                <w:iCs/>
                <w:kern w:val="0"/>
                <w:sz w:val="24"/>
                <w:szCs w:val="24"/>
                <w:lang w:val="ru-RU" w:eastAsia="ru-RU" w:bidi="ar-SA"/>
              </w:rPr>
              <w:t>Цель для учеников:</w:t>
            </w:r>
            <w:r>
              <w:rPr>
                <w:rFonts w:eastAsia="" w:cs="Times New Roman" w:ascii="Times New Roman" w:hAnsi="Times New Roman"/>
                <w:kern w:val="0"/>
                <w:sz w:val="24"/>
                <w:szCs w:val="24"/>
                <w:lang w:val="ru-RU" w:eastAsia="ru-RU" w:bidi="ar-SA"/>
              </w:rPr>
              <w:t xml:space="preserve"> изучить понятие мотив, выявить сходства и отличия, используя метод сравнения.</w:t>
            </w:r>
          </w:p>
        </w:tc>
        <w:tc>
          <w:tcPr>
            <w:tcW w:w="3750" w:type="dxa"/>
            <w:tcBorders/>
          </w:tcPr>
          <w:p>
            <w:pPr>
              <w:pStyle w:val="Style26"/>
              <w:widowControl w:val="false"/>
              <w:suppressAutoHyphens w:val="true"/>
              <w:spacing w:lineRule="auto" w:line="240" w:before="0" w:after="0"/>
              <w:jc w:val="left"/>
              <w:rPr>
                <w:rFonts w:ascii="Times New Roman" w:hAnsi="Times New Roman" w:eastAsia="" w:cs="Times New Roman"/>
                <w:b w:val="false"/>
                <w:b w:val="false"/>
                <w:i w:val="false"/>
                <w:i w:val="false"/>
                <w:caps w:val="false"/>
                <w:smallCaps w:val="false"/>
                <w:color w:val="000000"/>
                <w:spacing w:val="0"/>
                <w:kern w:val="0"/>
                <w:sz w:val="24"/>
                <w:szCs w:val="24"/>
                <w:lang w:val="ru-RU" w:eastAsia="ru-RU" w:bidi="ar-SA"/>
              </w:rPr>
            </w:pPr>
            <w:r>
              <w:rPr>
                <w:rFonts w:eastAsia="" w:cs="Times New Roman" w:ascii="Times New Roman" w:hAnsi="Times New Roman"/>
                <w:b w:val="false"/>
                <w:bCs w:val="false"/>
                <w:i w:val="false"/>
                <w:caps w:val="false"/>
                <w:smallCaps w:val="false"/>
                <w:color w:val="000000"/>
                <w:spacing w:val="0"/>
                <w:kern w:val="0"/>
                <w:sz w:val="24"/>
                <w:szCs w:val="24"/>
                <w:lang w:val="ru-RU" w:eastAsia="ru-RU" w:bidi="ar-SA"/>
              </w:rPr>
              <w:t>На доску выводится слайд презентации, составленной учителем.</w:t>
            </w:r>
          </w:p>
          <w:p>
            <w:pPr>
              <w:pStyle w:val="Style26"/>
              <w:widowControl w:val="false"/>
              <w:suppressAutoHyphens w:val="true"/>
              <w:spacing w:lineRule="auto" w:line="240" w:before="0" w:after="0"/>
              <w:jc w:val="left"/>
              <w:rPr>
                <w:rFonts w:ascii="Times New Roman" w:hAnsi="Times New Roman" w:eastAsia="" w:cs="Times New Roman"/>
                <w:b w:val="false"/>
                <w:b w:val="false"/>
                <w:i w:val="false"/>
                <w:i w:val="false"/>
                <w:caps w:val="false"/>
                <w:smallCaps w:val="false"/>
                <w:color w:val="000000"/>
                <w:spacing w:val="0"/>
                <w:kern w:val="0"/>
                <w:sz w:val="24"/>
                <w:szCs w:val="24"/>
                <w:lang w:val="ru-RU" w:eastAsia="ru-RU" w:bidi="ar-SA"/>
              </w:rPr>
            </w:pPr>
            <w:r>
              <w:rPr>
                <w:rFonts w:eastAsia="" w:cs="Times New Roman" w:ascii="Times New Roman" w:hAnsi="Times New Roman"/>
                <w:b/>
                <w:i w:val="false"/>
                <w:caps w:val="false"/>
                <w:smallCaps w:val="false"/>
                <w:color w:val="000000"/>
                <w:spacing w:val="0"/>
                <w:kern w:val="0"/>
                <w:sz w:val="24"/>
                <w:szCs w:val="24"/>
                <w:lang w:val="ru-RU" w:eastAsia="ru-RU" w:bidi="ar-SA"/>
              </w:rPr>
              <w:t>Мотив</w:t>
            </w:r>
            <w:r>
              <w:rPr>
                <w:rFonts w:eastAsia="" w:cs="Times New Roman" w:ascii="Times New Roman" w:hAnsi="Times New Roman"/>
                <w:b w:val="false"/>
                <w:i w:val="false"/>
                <w:caps w:val="false"/>
                <w:smallCaps w:val="false"/>
                <w:color w:val="000000"/>
                <w:spacing w:val="0"/>
                <w:kern w:val="0"/>
                <w:sz w:val="24"/>
                <w:szCs w:val="24"/>
                <w:lang w:val="ru-RU" w:eastAsia="ru-RU" w:bidi="ar-SA"/>
              </w:rPr>
              <w:t>– это внутренний двигатель, заставляющий человека действовать.</w:t>
            </w:r>
          </w:p>
          <w:p>
            <w:pPr>
              <w:pStyle w:val="Style26"/>
              <w:widowControl w:val="false"/>
              <w:spacing w:lineRule="auto" w:line="240" w:before="0" w:after="150"/>
              <w:ind w:left="0" w:right="0" w:hanging="0"/>
              <w:rPr>
                <w:rFonts w:ascii="Times New Roman" w:hAnsi="Times New Roman"/>
                <w:b w:val="false"/>
                <w:b w:val="false"/>
                <w:i w:val="false"/>
                <w:i w:val="false"/>
                <w:caps w:val="false"/>
                <w:smallCaps w:val="false"/>
                <w:color w:val="000000"/>
                <w:spacing w:val="0"/>
                <w:sz w:val="24"/>
                <w:szCs w:val="24"/>
              </w:rPr>
            </w:pPr>
            <w:r>
              <w:rPr>
                <w:rFonts w:ascii="Times New Roman" w:hAnsi="Times New Roman"/>
                <w:b w:val="false"/>
                <w:i w:val="false"/>
                <w:caps w:val="false"/>
                <w:smallCaps w:val="false"/>
                <w:color w:val="000000"/>
                <w:spacing w:val="0"/>
                <w:sz w:val="24"/>
                <w:szCs w:val="24"/>
              </w:rPr>
              <w:t>Большинство наших мотивов выражается в виде ответа на вопрос: для чего я это делаю? «Я учусь, для того чтобы…» «Я хочу получить профессию… чтобы…»</w:t>
            </w:r>
          </w:p>
          <w:p>
            <w:pPr>
              <w:pStyle w:val="Style26"/>
              <w:widowControl w:val="false"/>
              <w:spacing w:lineRule="auto" w:line="240" w:before="0" w:after="150"/>
              <w:ind w:left="0" w:right="0" w:hanging="0"/>
              <w:rPr>
                <w:rFonts w:ascii="Times New Roman" w:hAnsi="Times New Roman"/>
                <w:b w:val="false"/>
                <w:b w:val="false"/>
                <w:i w:val="false"/>
                <w:i w:val="false"/>
                <w:caps w:val="false"/>
                <w:smallCaps w:val="false"/>
                <w:color w:val="000000"/>
                <w:spacing w:val="0"/>
                <w:sz w:val="24"/>
                <w:szCs w:val="24"/>
              </w:rPr>
            </w:pPr>
            <w:r>
              <w:rPr>
                <w:rFonts w:ascii="Times New Roman" w:hAnsi="Times New Roman"/>
                <w:b w:val="false"/>
                <w:i w:val="false"/>
                <w:caps w:val="false"/>
                <w:smallCaps w:val="false"/>
                <w:color w:val="000000"/>
                <w:spacing w:val="0"/>
                <w:sz w:val="24"/>
                <w:szCs w:val="24"/>
              </w:rPr>
              <w:t>Ответьте на вопросы:</w:t>
            </w:r>
          </w:p>
          <w:p>
            <w:pPr>
              <w:pStyle w:val="Style26"/>
              <w:widowControl w:val="false"/>
              <w:spacing w:lineRule="auto" w:line="240" w:before="0" w:after="150"/>
              <w:ind w:left="0" w:right="0" w:hanging="0"/>
              <w:rPr>
                <w:rFonts w:ascii="Times New Roman" w:hAnsi="Times New Roman"/>
                <w:b w:val="false"/>
                <w:b w:val="false"/>
                <w:i w:val="false"/>
                <w:i w:val="false"/>
                <w:caps w:val="false"/>
                <w:smallCaps w:val="false"/>
                <w:color w:val="000000"/>
                <w:spacing w:val="0"/>
                <w:sz w:val="24"/>
                <w:szCs w:val="24"/>
              </w:rPr>
            </w:pPr>
            <w:r>
              <w:rPr>
                <w:rFonts w:ascii="Times New Roman" w:hAnsi="Times New Roman"/>
                <w:b w:val="false"/>
                <w:i w:val="false"/>
                <w:caps w:val="false"/>
                <w:smallCaps w:val="false"/>
                <w:color w:val="000000"/>
                <w:spacing w:val="0"/>
                <w:sz w:val="24"/>
                <w:szCs w:val="24"/>
              </w:rPr>
              <w:t>Ради чего я учусь?</w:t>
            </w:r>
          </w:p>
          <w:p>
            <w:pPr>
              <w:pStyle w:val="Style26"/>
              <w:widowControl w:val="false"/>
              <w:spacing w:lineRule="auto" w:line="240" w:before="0" w:after="150"/>
              <w:ind w:left="0" w:right="0" w:hanging="0"/>
              <w:rPr>
                <w:rFonts w:ascii="Times New Roman" w:hAnsi="Times New Roman"/>
                <w:b w:val="false"/>
                <w:b w:val="false"/>
                <w:i w:val="false"/>
                <w:i w:val="false"/>
                <w:caps w:val="false"/>
                <w:smallCaps w:val="false"/>
                <w:color w:val="000000"/>
                <w:spacing w:val="0"/>
                <w:sz w:val="24"/>
                <w:szCs w:val="24"/>
              </w:rPr>
            </w:pPr>
            <w:r>
              <w:rPr>
                <w:rFonts w:ascii="Times New Roman" w:hAnsi="Times New Roman"/>
                <w:b w:val="false"/>
                <w:i w:val="false"/>
                <w:caps w:val="false"/>
                <w:smallCaps w:val="false"/>
                <w:color w:val="000000"/>
                <w:spacing w:val="0"/>
                <w:sz w:val="24"/>
                <w:szCs w:val="24"/>
              </w:rPr>
            </w:r>
          </w:p>
          <w:p>
            <w:pPr>
              <w:pStyle w:val="Style26"/>
              <w:widowControl w:val="false"/>
              <w:spacing w:lineRule="auto" w:line="240" w:before="0" w:after="150"/>
              <w:ind w:left="0" w:right="0" w:hanging="0"/>
              <w:rPr>
                <w:rFonts w:ascii="Times New Roman" w:hAnsi="Times New Roman"/>
                <w:b w:val="false"/>
                <w:b w:val="false"/>
                <w:i w:val="false"/>
                <w:i w:val="false"/>
                <w:caps w:val="false"/>
                <w:smallCaps w:val="false"/>
                <w:color w:val="000000"/>
                <w:spacing w:val="0"/>
                <w:sz w:val="24"/>
                <w:szCs w:val="24"/>
              </w:rPr>
            </w:pPr>
            <w:r>
              <w:rPr>
                <w:rFonts w:ascii="Times New Roman" w:hAnsi="Times New Roman"/>
                <w:b w:val="false"/>
                <w:i w:val="false"/>
                <w:caps w:val="false"/>
                <w:smallCaps w:val="false"/>
                <w:color w:val="000000"/>
                <w:spacing w:val="0"/>
                <w:sz w:val="24"/>
                <w:szCs w:val="24"/>
              </w:rPr>
              <w:t>Ради чего я собираюсь работать?</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Каждый человек, выбирая себе будущую профессию руководствуется разными мотивами: доступностью обучения, легкостью поступления в учебное  заведение, ее престижностью, высокой зарплатой, ориентируется на хорошие условия труда или следует указаниям родителей и другие.</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Сегодня мы рассмотрим  несколько групп мотивов выбора профессии.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Затем на доску выводится слайд презентации, составленной учителем.</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Учитель раздает списки мотивов и проводит инструктаж по выполнению упражнения.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i/>
                <w:iCs/>
                <w:kern w:val="0"/>
                <w:sz w:val="24"/>
                <w:szCs w:val="24"/>
                <w:lang w:val="ru-RU" w:eastAsia="ru-RU" w:bidi="ar-SA"/>
              </w:rPr>
              <w:t>Упражнение</w:t>
            </w:r>
            <w:r>
              <w:rPr>
                <w:rFonts w:eastAsia="" w:cs="Times New Roman" w:ascii="Times New Roman" w:hAnsi="Times New Roman"/>
                <w:kern w:val="0"/>
                <w:sz w:val="24"/>
                <w:szCs w:val="24"/>
                <w:lang w:val="ru-RU" w:eastAsia="ru-RU" w:bidi="ar-SA"/>
              </w:rPr>
              <w:t xml:space="preserve"> «Основной мотив твоего выбора»</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Это упражнение помогает разобраться в том, что же двигает человеком при выборе профессии(распечатка 16 основных мотивов выдается каждому участнику).</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Список мотивов вкючает16 фраз; задание: зачеркнуть 8 из 16 мотивов, которые к тебе меньше всего относятся. Остается 8 мотивов. Затем, следует зачеркнуть еще 4 мотива, которыми в меньшей степени стали бы руководствоваться при выборе. Далее- исключить еще 2 менее важных из четырех оставшихся мотивов. Затем удаляем еще один из двух.</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Учитель: У вас остался только один основной мотив, который будет способствовать выбору профессии.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b w:val="false"/>
                <w:i w:val="false"/>
                <w:caps w:val="false"/>
                <w:smallCaps w:val="false"/>
                <w:color w:val="000000"/>
                <w:spacing w:val="0"/>
                <w:kern w:val="0"/>
                <w:sz w:val="24"/>
                <w:szCs w:val="24"/>
                <w:lang w:val="ru-RU" w:eastAsia="ru-RU" w:bidi="ar-SA"/>
              </w:rPr>
              <w:t>Правильный выбор профессии позволяет реализовать свой творческий потенциал, избежать разочарования, оградить себя и свою семью от неуверенности в завтрашнем дне.</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Учитель: А сейчас сделаем разрядку.</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i/>
                <w:iCs/>
                <w:kern w:val="0"/>
                <w:sz w:val="24"/>
                <w:szCs w:val="24"/>
                <w:lang w:val="ru-RU" w:eastAsia="ru-RU" w:bidi="ar-SA"/>
              </w:rPr>
              <w:t>Упражнение</w:t>
            </w:r>
            <w:r>
              <w:rPr>
                <w:rFonts w:eastAsia="" w:cs="Times New Roman" w:ascii="Times New Roman" w:hAnsi="Times New Roman"/>
                <w:kern w:val="0"/>
                <w:sz w:val="24"/>
                <w:szCs w:val="24"/>
                <w:lang w:val="ru-RU" w:eastAsia="ru-RU" w:bidi="ar-SA"/>
              </w:rPr>
              <w:t xml:space="preserve"> «Выбор» (физическая разрядка)</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Поднимите правую руку при ответе «Да», левую – при ответе «Нет» и встаньте при ответе «Не знаю»</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Я уже выбрал себе профессию</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Я точно знаю – кем буду</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Я выберу профессию, которую мне посоветуют сверстники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Я выберу профессию, которую мне посоветуют родители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Я прислушаюсь к мнению родителей и сверстников, но выберу сам</w:t>
            </w:r>
          </w:p>
        </w:tc>
        <w:tc>
          <w:tcPr>
            <w:tcW w:w="42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Просмотр презентации.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Предполагаемый ответ учащихся: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Учусь, чтобы больше узнать нового, полезного. Знания необходимы для поступления в колледж или вуз.</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Работать нужно, чтобы содержать себя, семью.</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t>Просмотр презентации</w:t>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cs="" w:ascii="Times New Roman" w:hAnsi="Times New Roman"/>
                <w:kern w:val="0"/>
                <w:sz w:val="24"/>
                <w:szCs w:val="24"/>
                <w:lang w:val="ru-RU" w:eastAsia="ru-RU" w:bidi="ar-SA"/>
              </w:rPr>
              <w:t>Учащиеся совместно с учителем обсуждают виды групп мотивов.</w:t>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cs="" w:ascii="Times New Roman" w:hAnsi="Times New Roman"/>
                <w:kern w:val="0"/>
                <w:sz w:val="24"/>
                <w:szCs w:val="24"/>
                <w:lang w:val="ru-RU" w:eastAsia="ru-RU" w:bidi="ar-SA"/>
              </w:rPr>
              <w:t>Учащиеся слушают инструктаж по выполнению упражнения.</w:t>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Учащиеся самостоятельно работают со списком мотивов, постепенно вычеркивая, менее значимые.</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Выбрав наиболее важное, вносят поправки в свои работы.</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cs="" w:ascii="Times New Roman" w:hAnsi="Times New Roman"/>
                <w:kern w:val="0"/>
                <w:sz w:val="24"/>
                <w:szCs w:val="24"/>
                <w:lang w:val="ru-RU" w:eastAsia="ru-RU" w:bidi="ar-SA"/>
              </w:rPr>
              <w:t>Учащиеся выполняют движения в соответствии с выбором ответа на высказывание, снимают физическое напряжение, происходит эмоциональная разрядка.</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t>Время работы: 5 минут</w:t>
            </w:r>
          </w:p>
        </w:tc>
      </w:tr>
      <w:tr>
        <w:trPr/>
        <w:tc>
          <w:tcPr>
            <w:tcW w:w="2370"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Первичная проверка понимания изученного.</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i/>
                <w:iCs/>
                <w:kern w:val="0"/>
                <w:sz w:val="24"/>
                <w:szCs w:val="24"/>
                <w:lang w:val="ru-RU" w:eastAsia="ru-RU" w:bidi="ar-SA"/>
              </w:rPr>
              <w:t>Цель для учителя:</w:t>
            </w:r>
            <w:r>
              <w:rPr>
                <w:rFonts w:eastAsia="" w:cs="Times New Roman" w:ascii="Times New Roman" w:hAnsi="Times New Roman"/>
                <w:kern w:val="0"/>
                <w:sz w:val="24"/>
                <w:szCs w:val="24"/>
                <w:lang w:val="ru-RU" w:eastAsia="ru-RU" w:bidi="ar-SA"/>
              </w:rPr>
              <w:t xml:space="preserve"> обратить внимание учеников на причинно-следственную связь при рассматривании мотивов</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i/>
                <w:iCs/>
                <w:kern w:val="0"/>
                <w:sz w:val="24"/>
                <w:szCs w:val="24"/>
                <w:lang w:val="ru-RU" w:eastAsia="ru-RU" w:bidi="ar-SA"/>
              </w:rPr>
              <w:t>Цель для учеников:</w:t>
            </w:r>
            <w:r>
              <w:rPr>
                <w:rFonts w:eastAsia="" w:cs="Times New Roman" w:ascii="Times New Roman" w:hAnsi="Times New Roman"/>
                <w:kern w:val="0"/>
                <w:sz w:val="24"/>
                <w:szCs w:val="24"/>
                <w:lang w:val="ru-RU" w:eastAsia="ru-RU" w:bidi="ar-SA"/>
              </w:rPr>
              <w:t xml:space="preserve"> используя метод сравнения закрепить  отличительные особенности мотивов от мотивации</w:t>
            </w:r>
          </w:p>
        </w:tc>
        <w:tc>
          <w:tcPr>
            <w:tcW w:w="3750" w:type="dxa"/>
            <w:tcBorders/>
          </w:tcPr>
          <w:p>
            <w:pPr>
              <w:pStyle w:val="Style26"/>
              <w:widowControl w:val="false"/>
              <w:suppressAutoHyphens w:val="true"/>
              <w:spacing w:before="0" w:after="150"/>
              <w:jc w:val="both"/>
              <w:rPr>
                <w:rFonts w:ascii="Times New Roman" w:hAnsi="Times New Roman"/>
              </w:rPr>
            </w:pPr>
            <w:r>
              <w:rPr>
                <w:rFonts w:eastAsia="" w:cs="" w:ascii="Times New Roman" w:hAnsi="Times New Roman"/>
                <w:color w:val="000000"/>
                <w:kern w:val="0"/>
                <w:sz w:val="22"/>
                <w:szCs w:val="22"/>
                <w:lang w:val="ru-RU" w:eastAsia="ru-RU" w:bidi="ar-SA"/>
              </w:rPr>
              <w:t>Учитель: Приведите примеры проявления мотивов в жизни.</w:t>
            </w:r>
          </w:p>
          <w:p>
            <w:pPr>
              <w:pStyle w:val="Style26"/>
              <w:widowControl w:val="false"/>
              <w:suppressAutoHyphens w:val="true"/>
              <w:spacing w:before="0" w:after="150"/>
              <w:jc w:val="both"/>
              <w:rPr>
                <w:rFonts w:ascii="Times New Roman" w:hAnsi="Times New Roman"/>
              </w:rPr>
            </w:pPr>
            <w:r>
              <w:rPr>
                <w:rFonts w:ascii="Times New Roman" w:hAnsi="Times New Roman"/>
              </w:rPr>
            </w:r>
          </w:p>
          <w:p>
            <w:pPr>
              <w:pStyle w:val="Style26"/>
              <w:widowControl w:val="false"/>
              <w:suppressAutoHyphens w:val="true"/>
              <w:spacing w:before="0" w:after="150"/>
              <w:jc w:val="both"/>
              <w:rPr>
                <w:rFonts w:ascii="Times New Roman" w:hAnsi="Times New Roman"/>
              </w:rPr>
            </w:pPr>
            <w:r>
              <w:rPr>
                <w:rFonts w:ascii="Times New Roman" w:hAnsi="Times New Roman"/>
              </w:rPr>
            </w:r>
          </w:p>
          <w:p>
            <w:pPr>
              <w:pStyle w:val="Style26"/>
              <w:widowControl w:val="false"/>
              <w:suppressAutoHyphens w:val="true"/>
              <w:spacing w:before="0" w:after="150"/>
              <w:jc w:val="both"/>
              <w:rPr>
                <w:rFonts w:ascii="Times New Roman" w:hAnsi="Times New Roman"/>
              </w:rPr>
            </w:pPr>
            <w:r>
              <w:rPr>
                <w:rFonts w:ascii="Times New Roman" w:hAnsi="Times New Roman"/>
              </w:rPr>
            </w:r>
          </w:p>
          <w:p>
            <w:pPr>
              <w:pStyle w:val="Style26"/>
              <w:widowControl w:val="false"/>
              <w:suppressAutoHyphens w:val="true"/>
              <w:spacing w:before="0" w:after="150"/>
              <w:jc w:val="both"/>
              <w:rPr>
                <w:rFonts w:ascii="Times New Roman" w:hAnsi="Times New Roman"/>
              </w:rPr>
            </w:pPr>
            <w:r>
              <w:rPr>
                <w:rFonts w:eastAsia="" w:cs="" w:ascii="Times New Roman" w:hAnsi="Times New Roman"/>
                <w:color w:val="000000"/>
                <w:kern w:val="0"/>
                <w:sz w:val="22"/>
                <w:szCs w:val="22"/>
                <w:lang w:val="ru-RU" w:eastAsia="ru-RU" w:bidi="ar-SA"/>
              </w:rPr>
              <w:t>На доску выводится слайд презентации.</w:t>
            </w:r>
          </w:p>
          <w:p>
            <w:pPr>
              <w:pStyle w:val="Style26"/>
              <w:widowControl w:val="false"/>
              <w:suppressAutoHyphens w:val="true"/>
              <w:spacing w:before="0" w:after="150"/>
              <w:jc w:val="both"/>
              <w:rPr>
                <w:rFonts w:ascii="Times New Roman" w:hAnsi="Times New Roman"/>
              </w:rPr>
            </w:pPr>
            <w:r>
              <w:rPr>
                <w:rFonts w:eastAsia="" w:cs="" w:ascii="Times New Roman" w:hAnsi="Times New Roman"/>
                <w:b/>
                <w:color w:val="000000"/>
                <w:kern w:val="0"/>
                <w:sz w:val="22"/>
                <w:szCs w:val="22"/>
                <w:lang w:val="ru-RU" w:eastAsia="ru-RU" w:bidi="ar-SA"/>
              </w:rPr>
              <w:t xml:space="preserve">Мотивация </w:t>
            </w:r>
            <w:r>
              <w:rPr>
                <w:rFonts w:eastAsia="" w:cs="" w:ascii="Times New Roman" w:hAnsi="Times New Roman"/>
                <w:color w:val="000000"/>
                <w:kern w:val="0"/>
                <w:sz w:val="22"/>
                <w:szCs w:val="22"/>
                <w:lang w:val="ru-RU" w:eastAsia="ru-RU" w:bidi="ar-SA"/>
              </w:rPr>
              <w:t>— это побуждения, вызывающие активность организма и определяющие ее направленность. Важнейшим условием профессиональной самореализации личности являются не столько способности, сколько мотивация человека и его жизненные цели. Мотивация — это двигатель человеческих поступков.</w:t>
            </w:r>
          </w:p>
          <w:p>
            <w:pPr>
              <w:pStyle w:val="Style26"/>
              <w:widowControl w:val="false"/>
              <w:suppressAutoHyphens w:val="true"/>
              <w:spacing w:before="0" w:after="150"/>
              <w:jc w:val="left"/>
              <w:rPr>
                <w:rFonts w:ascii="Times New Roman" w:hAnsi="Times New Roman"/>
                <w:shd w:fill="auto" w:val="clear"/>
              </w:rPr>
            </w:pPr>
            <w:r>
              <w:rPr>
                <w:rFonts w:eastAsia="" w:cs="" w:ascii="Times New Roman" w:hAnsi="Times New Roman"/>
                <w:color w:val="000000"/>
                <w:kern w:val="0"/>
                <w:sz w:val="22"/>
                <w:szCs w:val="22"/>
                <w:shd w:fill="auto" w:val="clear"/>
                <w:lang w:val="ru-RU" w:eastAsia="ru-RU" w:bidi="ar-SA"/>
              </w:rPr>
              <w:t>Учитель: Мотив и мотивация - разные понятия?</w:t>
            </w:r>
          </w:p>
          <w:p>
            <w:pPr>
              <w:pStyle w:val="Style26"/>
              <w:widowControl w:val="false"/>
              <w:suppressAutoHyphens w:val="true"/>
              <w:spacing w:before="0" w:after="150"/>
              <w:jc w:val="left"/>
              <w:rPr>
                <w:rFonts w:eastAsia="" w:cs=""/>
                <w:color w:val="000000"/>
                <w:kern w:val="0"/>
                <w:sz w:val="22"/>
                <w:szCs w:val="22"/>
                <w:lang w:val="ru-RU" w:eastAsia="ru-RU" w:bidi="ar-SA"/>
              </w:rPr>
            </w:pPr>
            <w:r>
              <w:rPr>
                <w:rFonts w:eastAsia="" w:cs=""/>
                <w:color w:val="000000"/>
                <w:kern w:val="0"/>
                <w:sz w:val="22"/>
                <w:szCs w:val="22"/>
                <w:lang w:val="ru-RU" w:eastAsia="ru-RU" w:bidi="ar-SA"/>
              </w:rPr>
            </w:r>
          </w:p>
          <w:p>
            <w:pPr>
              <w:pStyle w:val="Style26"/>
              <w:widowControl w:val="false"/>
              <w:suppressAutoHyphens w:val="true"/>
              <w:spacing w:before="0" w:after="150"/>
              <w:jc w:val="left"/>
              <w:rPr>
                <w:rFonts w:eastAsia="" w:cs=""/>
                <w:color w:val="000000"/>
                <w:kern w:val="0"/>
                <w:sz w:val="22"/>
                <w:szCs w:val="22"/>
                <w:lang w:val="ru-RU" w:eastAsia="ru-RU" w:bidi="ar-SA"/>
              </w:rPr>
            </w:pPr>
            <w:r>
              <w:rPr>
                <w:rFonts w:eastAsia="" w:cs=""/>
                <w:color w:val="000000"/>
                <w:kern w:val="0"/>
                <w:sz w:val="22"/>
                <w:szCs w:val="22"/>
                <w:lang w:val="ru-RU" w:eastAsia="ru-RU" w:bidi="ar-SA"/>
              </w:rPr>
            </w:r>
          </w:p>
          <w:p>
            <w:pPr>
              <w:pStyle w:val="Style26"/>
              <w:widowControl w:val="false"/>
              <w:suppressAutoHyphens w:val="true"/>
              <w:spacing w:before="0" w:after="150"/>
              <w:jc w:val="left"/>
              <w:rPr>
                <w:rFonts w:eastAsia="" w:cs=""/>
                <w:color w:val="000000"/>
                <w:kern w:val="0"/>
                <w:sz w:val="22"/>
                <w:szCs w:val="22"/>
                <w:lang w:val="ru-RU" w:eastAsia="ru-RU" w:bidi="ar-SA"/>
              </w:rPr>
            </w:pPr>
            <w:r>
              <w:rPr>
                <w:rFonts w:eastAsia="" w:cs=""/>
                <w:color w:val="000000"/>
                <w:kern w:val="0"/>
                <w:sz w:val="22"/>
                <w:szCs w:val="22"/>
                <w:lang w:val="ru-RU" w:eastAsia="ru-RU" w:bidi="ar-SA"/>
              </w:rPr>
            </w:r>
          </w:p>
          <w:p>
            <w:pPr>
              <w:pStyle w:val="Style26"/>
              <w:widowControl w:val="false"/>
              <w:suppressAutoHyphens w:val="true"/>
              <w:spacing w:lineRule="auto" w:line="240" w:before="0" w:after="150"/>
              <w:jc w:val="left"/>
              <w:rPr>
                <w:rFonts w:ascii="Times New Roman" w:hAnsi="Times New Roman" w:cs="Times New Roman"/>
              </w:rPr>
            </w:pPr>
            <w:r>
              <w:rPr>
                <w:rFonts w:eastAsia="" w:cs="Times New Roman" w:ascii="Times New Roman" w:hAnsi="Times New Roman"/>
                <w:b/>
                <w:color w:val="000000"/>
                <w:kern w:val="0"/>
                <w:sz w:val="22"/>
                <w:szCs w:val="22"/>
                <w:lang w:val="ru-RU" w:eastAsia="ru-RU" w:bidi="ar-SA"/>
              </w:rPr>
              <w:t xml:space="preserve">Мотив </w:t>
            </w:r>
            <w:r>
              <w:rPr>
                <w:rFonts w:eastAsia="" w:cs="Times New Roman" w:ascii="Times New Roman" w:hAnsi="Times New Roman"/>
                <w:color w:val="000000"/>
                <w:kern w:val="0"/>
                <w:sz w:val="22"/>
                <w:szCs w:val="22"/>
                <w:lang w:val="ru-RU" w:eastAsia="ru-RU" w:bidi="ar-SA"/>
              </w:rPr>
              <w:t>основан на потребности: в безопасности и материальном благополучии, общественном признании или самовыражении. Пока потребность актуальна – человек пытается достичь желаемой цели. Если она реализована, то уровень активности личности резко снижается или движение прекращается совсем до момента, пока потребность опять не актуализируется.</w:t>
            </w:r>
          </w:p>
        </w:tc>
        <w:tc>
          <w:tcPr>
            <w:tcW w:w="42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Предполагаемые ответы учащихся:</w:t>
            </w:r>
          </w:p>
          <w:p>
            <w:pPr>
              <w:pStyle w:val="Style26"/>
              <w:widowControl w:val="false"/>
              <w:suppressAutoHyphens w:val="true"/>
              <w:spacing w:lineRule="auto" w:line="240" w:before="0" w:after="150"/>
              <w:jc w:val="left"/>
              <w:rPr>
                <w:rFonts w:ascii="Times New Roman" w:hAnsi="Times New Roman" w:cs="Times New Roman"/>
                <w:sz w:val="24"/>
                <w:szCs w:val="24"/>
              </w:rPr>
            </w:pPr>
            <w:r>
              <w:rPr>
                <w:rFonts w:cs="Times New Roman" w:ascii="Times New Roman" w:hAnsi="Times New Roman"/>
                <w:sz w:val="24"/>
                <w:szCs w:val="24"/>
              </w:rPr>
            </w:r>
          </w:p>
          <w:p>
            <w:pPr>
              <w:pStyle w:val="Style26"/>
              <w:widowControl w:val="false"/>
              <w:suppressAutoHyphens w:val="true"/>
              <w:spacing w:lineRule="auto" w:line="240" w:before="0" w:after="150"/>
              <w:jc w:val="left"/>
              <w:rPr>
                <w:rFonts w:ascii="Times New Roman" w:hAnsi="Times New Roman" w:cs="Times New Roman"/>
                <w:sz w:val="24"/>
                <w:szCs w:val="24"/>
              </w:rPr>
            </w:pPr>
            <w:r>
              <w:rPr>
                <w:rFonts w:eastAsia="" w:cs="Times New Roman" w:ascii="Times New Roman" w:hAnsi="Times New Roman"/>
                <w:color w:val="000000"/>
                <w:kern w:val="0"/>
                <w:lang w:val="ru-RU" w:eastAsia="ru-RU" w:bidi="ar-SA"/>
              </w:rPr>
              <w:t>Например, если я буду плохо учится, то не стану тем, кем мечтаю стать или если я не буду ходить на работу, то мне не чего будет есть, если я буду много есть, то я никогда не похудею.</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Учащиеся рассуждают, находят общее и отличия.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Предполагаемый ответ:  мотив и мотивация — разные понятия, потому что мотив-это причина(потребность в чем-либо), а мотивация — это побуждение к действию.</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Предположительный ответ учащихся: голод</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t>Время работы: 5 минут</w:t>
            </w:r>
          </w:p>
        </w:tc>
      </w:tr>
      <w:tr>
        <w:trPr/>
        <w:tc>
          <w:tcPr>
            <w:tcW w:w="2370"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Применение новых знаний, обобщение и систематизация</w:t>
            </w:r>
          </w:p>
          <w:p>
            <w:pPr>
              <w:pStyle w:val="Normal"/>
              <w:widowControl w:val="false"/>
              <w:suppressAutoHyphens w:val="true"/>
              <w:spacing w:lineRule="auto" w:line="240" w:before="0" w:after="0"/>
              <w:jc w:val="left"/>
              <w:rPr>
                <w:rFonts w:ascii="Times New Roman" w:hAnsi="Times New Roman" w:cs="Times New Roman"/>
                <w:i/>
                <w:i/>
                <w:iCs/>
                <w:sz w:val="24"/>
                <w:szCs w:val="24"/>
              </w:rPr>
            </w:pPr>
            <w:r>
              <w:rPr>
                <w:rFonts w:eastAsia="" w:cs="Times New Roman" w:ascii="Times New Roman" w:hAnsi="Times New Roman"/>
                <w:i/>
                <w:iCs/>
                <w:kern w:val="0"/>
                <w:sz w:val="24"/>
                <w:szCs w:val="24"/>
                <w:lang w:val="ru-RU" w:eastAsia="ru-RU" w:bidi="ar-SA"/>
              </w:rPr>
              <w:t>Цель для учителя: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выявить учащихся, преуспевших в изучении новой теме, помочь ученикам адаптировать полученные знания  для изучения последующих тем.</w:t>
            </w:r>
          </w:p>
          <w:p>
            <w:pPr>
              <w:pStyle w:val="Normal"/>
              <w:widowControl w:val="false"/>
              <w:suppressAutoHyphens w:val="true"/>
              <w:spacing w:lineRule="auto" w:line="240" w:before="0" w:after="0"/>
              <w:jc w:val="left"/>
              <w:rPr>
                <w:rFonts w:ascii="Times New Roman" w:hAnsi="Times New Roman" w:cs="Times New Roman"/>
                <w:i/>
                <w:i/>
                <w:iCs/>
                <w:sz w:val="24"/>
                <w:szCs w:val="24"/>
              </w:rPr>
            </w:pPr>
            <w:r>
              <w:rPr>
                <w:rFonts w:eastAsia="" w:cs="Times New Roman" w:ascii="Times New Roman" w:hAnsi="Times New Roman"/>
                <w:i/>
                <w:iCs/>
                <w:kern w:val="0"/>
                <w:sz w:val="24"/>
                <w:szCs w:val="24"/>
                <w:lang w:val="ru-RU" w:eastAsia="ru-RU" w:bidi="ar-SA"/>
              </w:rPr>
              <w:t>Цель для учеников:</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получить опыт учебного сотрудничества, проявить творческие способности.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c>
          <w:tcPr>
            <w:tcW w:w="3750"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Учитель: Давайте составим сиквейн по теме «Мотивы» на основе изученного материала.</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Задание выполняется на время- 5 минут.</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Побеждает первая пара, закончившая задание.</w:t>
            </w:r>
          </w:p>
          <w:p>
            <w:pPr>
              <w:pStyle w:val="Normal"/>
              <w:widowControl w:val="false"/>
              <w:suppressAutoHyphens w:val="true"/>
              <w:spacing w:lineRule="auto" w:line="240" w:before="0" w:after="0"/>
              <w:jc w:val="left"/>
              <w:rPr>
                <w:rFonts w:ascii="Times New Roman" w:hAnsi="Times New Roman"/>
              </w:rPr>
            </w:pPr>
            <w:r>
              <w:rPr>
                <w:rFonts w:eastAsia="" w:cs="" w:ascii="Times New Roman" w:hAnsi="Times New Roman"/>
                <w:b/>
                <w:bCs/>
                <w:kern w:val="0"/>
                <w:sz w:val="22"/>
                <w:szCs w:val="22"/>
                <w:lang w:val="ru-RU" w:eastAsia="ru-RU" w:bidi="ar-SA"/>
              </w:rPr>
              <w:t>Правила написания синквейна:</w:t>
            </w:r>
          </w:p>
          <w:p>
            <w:pPr>
              <w:pStyle w:val="NormalWeb"/>
              <w:widowControl w:val="false"/>
              <w:suppressAutoHyphens w:val="true"/>
              <w:spacing w:before="280" w:after="280"/>
              <w:jc w:val="left"/>
              <w:rPr>
                <w:kern w:val="0"/>
                <w:lang w:val="ru-RU" w:eastAsia="ru-RU" w:bidi="ar-SA"/>
              </w:rPr>
            </w:pPr>
            <w:r>
              <w:rPr>
                <w:kern w:val="0"/>
                <w:lang w:val="ru-RU" w:eastAsia="ru-RU" w:bidi="ar-SA"/>
              </w:rPr>
              <w:t>1 строчка – одно слово – название  темы (обычно существительное);</w:t>
            </w:r>
          </w:p>
          <w:p>
            <w:pPr>
              <w:pStyle w:val="NormalWeb"/>
              <w:widowControl w:val="false"/>
              <w:suppressAutoHyphens w:val="true"/>
              <w:spacing w:before="280" w:after="280"/>
              <w:jc w:val="left"/>
              <w:rPr>
                <w:kern w:val="0"/>
                <w:lang w:val="ru-RU" w:eastAsia="ru-RU" w:bidi="ar-SA"/>
              </w:rPr>
            </w:pPr>
            <w:r>
              <w:rPr>
                <w:kern w:val="0"/>
                <w:lang w:val="ru-RU" w:eastAsia="ru-RU" w:bidi="ar-SA"/>
              </w:rPr>
              <w:t>2 строчка – два слова (прилагательные или причастия) - описание темы (слова можно соединять союзами и предлогами);</w:t>
            </w:r>
          </w:p>
          <w:p>
            <w:pPr>
              <w:pStyle w:val="NormalWeb"/>
              <w:widowControl w:val="false"/>
              <w:suppressAutoHyphens w:val="true"/>
              <w:spacing w:before="280" w:after="280"/>
              <w:jc w:val="left"/>
              <w:rPr>
                <w:kern w:val="0"/>
                <w:lang w:val="ru-RU" w:eastAsia="ru-RU" w:bidi="ar-SA"/>
              </w:rPr>
            </w:pPr>
            <w:r>
              <w:rPr>
                <w:kern w:val="0"/>
                <w:lang w:val="ru-RU" w:eastAsia="ru-RU" w:bidi="ar-SA"/>
              </w:rPr>
              <w:t>3 строчка – три слова (глаголы): действия, относящиеся к теме;</w:t>
            </w:r>
          </w:p>
          <w:p>
            <w:pPr>
              <w:pStyle w:val="NormalWeb"/>
              <w:widowControl w:val="false"/>
              <w:suppressAutoHyphens w:val="true"/>
              <w:spacing w:before="280" w:after="280"/>
              <w:jc w:val="left"/>
              <w:rPr>
                <w:kern w:val="0"/>
                <w:lang w:val="ru-RU" w:eastAsia="ru-RU" w:bidi="ar-SA"/>
              </w:rPr>
            </w:pPr>
            <w:r>
              <w:rPr>
                <w:kern w:val="0"/>
                <w:lang w:val="ru-RU" w:eastAsia="ru-RU" w:bidi="ar-SA"/>
              </w:rPr>
              <w:t>4 строчка – четыре слова – фраза, которая показывает отношение автора к теме в 1-ой строчке;</w:t>
            </w:r>
          </w:p>
          <w:p>
            <w:pPr>
              <w:pStyle w:val="NormalWeb"/>
              <w:widowControl w:val="false"/>
              <w:suppressAutoHyphens w:val="true"/>
              <w:spacing w:before="280" w:after="280"/>
              <w:jc w:val="left"/>
              <w:rPr>
                <w:kern w:val="0"/>
                <w:lang w:val="ru-RU" w:eastAsia="ru-RU" w:bidi="ar-SA"/>
              </w:rPr>
            </w:pPr>
            <w:r>
              <w:rPr>
                <w:kern w:val="0"/>
                <w:lang w:val="ru-RU" w:eastAsia="ru-RU" w:bidi="ar-SA"/>
              </w:rPr>
              <w:t>5 строчка – одно слово – ассоциация, синоним, который повторяет суть темы в 1-ой строчке, обычно существительное.</w:t>
            </w:r>
          </w:p>
        </w:tc>
        <w:tc>
          <w:tcPr>
            <w:tcW w:w="42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Учащиеся работают по парам для выполнения задания.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Задание выполняется в тетради.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Предположительные ответы учащихся: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мотивы;</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разные, серьезные;</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отличается, повторяется, встречается;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побуждения к деятельности, связанные с удовлетворением потребностей кого-либо;</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причина</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Время работы: 5 минут</w:t>
            </w:r>
          </w:p>
        </w:tc>
      </w:tr>
      <w:tr>
        <w:trPr/>
        <w:tc>
          <w:tcPr>
            <w:tcW w:w="2370"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Контроль и самоконтроль, коррекция</w:t>
            </w:r>
          </w:p>
          <w:p>
            <w:pPr>
              <w:pStyle w:val="Normal"/>
              <w:widowControl w:val="false"/>
              <w:suppressAutoHyphens w:val="true"/>
              <w:spacing w:lineRule="auto" w:line="240" w:before="0" w:after="0"/>
              <w:jc w:val="left"/>
              <w:rPr>
                <w:rFonts w:ascii="Times New Roman" w:hAnsi="Times New Roman" w:cs="Times New Roman"/>
                <w:i/>
                <w:i/>
                <w:iCs/>
                <w:sz w:val="24"/>
                <w:szCs w:val="24"/>
              </w:rPr>
            </w:pPr>
            <w:r>
              <w:rPr>
                <w:rFonts w:eastAsia="" w:cs="Times New Roman" w:ascii="Times New Roman" w:hAnsi="Times New Roman"/>
                <w:i/>
                <w:iCs/>
                <w:kern w:val="0"/>
                <w:sz w:val="24"/>
                <w:szCs w:val="24"/>
                <w:lang w:val="ru-RU" w:eastAsia="ru-RU" w:bidi="ar-SA"/>
              </w:rPr>
              <w:t>Цель для учителя: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определить достижение поставленной цели урока, выявить достижения.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i/>
                <w:iCs/>
                <w:kern w:val="0"/>
                <w:sz w:val="24"/>
                <w:szCs w:val="24"/>
                <w:lang w:val="ru-RU" w:eastAsia="ru-RU" w:bidi="ar-SA"/>
              </w:rPr>
              <w:t>Цель для учеников:</w:t>
            </w:r>
            <w:r>
              <w:rPr>
                <w:rFonts w:eastAsia="" w:cs="Times New Roman" w:ascii="Times New Roman" w:hAnsi="Times New Roman"/>
                <w:kern w:val="0"/>
                <w:sz w:val="24"/>
                <w:szCs w:val="24"/>
                <w:lang w:val="ru-RU" w:eastAsia="ru-RU" w:bidi="ar-SA"/>
              </w:rPr>
              <w:t xml:space="preserve"> закрепить имеющийся навык работы с тестами, осуществить адекватную самооценку знаний и умений.</w:t>
            </w:r>
          </w:p>
        </w:tc>
        <w:tc>
          <w:tcPr>
            <w:tcW w:w="3750"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Учитель: Сейчас выполните практическую работу: «Анкета мотивов выбора профессии» (</w:t>
            </w:r>
            <w:r>
              <w:rPr>
                <w:rFonts w:eastAsia="" w:cs="Times New Roman" w:ascii="Times New Roman" w:hAnsi="Times New Roman"/>
                <w:i/>
                <w:iCs/>
                <w:kern w:val="0"/>
                <w:sz w:val="24"/>
                <w:szCs w:val="24"/>
                <w:lang w:val="ru-RU" w:eastAsia="ru-RU" w:bidi="ar-SA"/>
              </w:rPr>
              <w:t>приложение 1</w:t>
            </w:r>
            <w:r>
              <w:rPr>
                <w:rFonts w:eastAsia="" w:cs="Times New Roman" w:ascii="Times New Roman" w:hAnsi="Times New Roman"/>
                <w:kern w:val="0"/>
                <w:sz w:val="24"/>
                <w:szCs w:val="24"/>
                <w:lang w:val="ru-RU" w:eastAsia="ru-RU" w:bidi="ar-SA"/>
              </w:rPr>
              <w:t>)</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Учитель: и</w:t>
            </w:r>
            <w:r>
              <w:rPr>
                <w:rFonts w:eastAsia="" w:cs="Times New Roman" w:ascii="Times New Roman" w:hAnsi="Times New Roman"/>
                <w:spacing w:val="-10"/>
                <w:kern w:val="0"/>
                <w:sz w:val="24"/>
                <w:szCs w:val="26"/>
                <w:lang w:val="ru-RU" w:eastAsia="ru-RU" w:bidi="ar-SA"/>
              </w:rPr>
              <w:t xml:space="preserve">з перечисленных мотивов необходимо выбрать те, которые </w:t>
            </w:r>
            <w:r>
              <w:rPr>
                <w:rFonts w:eastAsia="" w:cs="Times New Roman" w:ascii="Times New Roman" w:hAnsi="Times New Roman"/>
                <w:spacing w:val="-9"/>
                <w:kern w:val="0"/>
                <w:sz w:val="24"/>
                <w:szCs w:val="26"/>
                <w:lang w:val="ru-RU" w:eastAsia="ru-RU" w:bidi="ar-SA"/>
              </w:rPr>
              <w:t>больше других отвечают вашей личной точке зрения, в «Листе отв</w:t>
            </w:r>
            <w:r>
              <w:rPr>
                <w:rFonts w:eastAsia="" w:cs="Times New Roman" w:ascii="Times New Roman" w:hAnsi="Times New Roman"/>
                <w:spacing w:val="-7"/>
                <w:kern w:val="0"/>
                <w:sz w:val="24"/>
                <w:szCs w:val="26"/>
                <w:lang w:val="ru-RU" w:eastAsia="ru-RU" w:bidi="ar-SA"/>
              </w:rPr>
              <w:t xml:space="preserve">етов» напротив номера вопроса поставьте «+», если </w:t>
            </w:r>
            <w:r>
              <w:rPr>
                <w:rFonts w:eastAsia="" w:cs="Times New Roman" w:ascii="Times New Roman" w:hAnsi="Times New Roman"/>
                <w:spacing w:val="-9"/>
                <w:kern w:val="0"/>
                <w:sz w:val="24"/>
                <w:szCs w:val="26"/>
                <w:lang w:val="ru-RU" w:eastAsia="ru-RU" w:bidi="ar-SA"/>
              </w:rPr>
              <w:t>данный мотив значим, и «-», если не имеет значения.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spacing w:val="-9"/>
                <w:kern w:val="0"/>
                <w:sz w:val="24"/>
                <w:szCs w:val="24"/>
                <w:lang w:val="ru-RU" w:eastAsia="ru-RU" w:bidi="ar-SA"/>
              </w:rPr>
              <w:t>Учитель наблюдает за выполнением задания.</w:t>
            </w:r>
          </w:p>
          <w:p>
            <w:pPr>
              <w:pStyle w:val="Normal"/>
              <w:widowControl w:val="false"/>
              <w:shd w:val="clear" w:color="auto" w:fill="FFFFFF"/>
              <w:ind w:left="62" w:right="250" w:firstLine="370"/>
              <w:jc w:val="both"/>
              <w:rPr>
                <w:rFonts w:ascii="Times New Roman" w:hAnsi="Times New Roman"/>
                <w:sz w:val="24"/>
                <w:szCs w:val="24"/>
              </w:rPr>
            </w:pPr>
            <w:r>
              <w:rPr>
                <w:rFonts w:ascii="Times New Roman" w:hAnsi="Times New Roman"/>
                <w:spacing w:val="-9"/>
                <w:sz w:val="24"/>
                <w:szCs w:val="24"/>
              </w:rPr>
              <w:t>Учитель: Теперь нужно подсчитать количество плюсов в каждом столбце (А, Б, В) отд</w:t>
            </w:r>
            <w:r>
              <w:rPr>
                <w:rFonts w:ascii="Times New Roman" w:hAnsi="Times New Roman"/>
                <w:spacing w:val="-10"/>
                <w:sz w:val="24"/>
                <w:szCs w:val="24"/>
              </w:rPr>
              <w:t>ельно. Наибольшее количество плюсов означает:</w:t>
            </w:r>
          </w:p>
          <w:p>
            <w:pPr>
              <w:pStyle w:val="Normal"/>
              <w:widowControl w:val="false"/>
              <w:numPr>
                <w:ilvl w:val="0"/>
                <w:numId w:val="6"/>
              </w:numPr>
              <w:shd w:val="clear" w:color="auto" w:fill="FFFFFF"/>
              <w:tabs>
                <w:tab w:val="clear" w:pos="708"/>
                <w:tab w:val="left" w:pos="571" w:leader="none"/>
              </w:tabs>
              <w:ind w:right="269" w:firstLine="360"/>
              <w:jc w:val="both"/>
              <w:rPr>
                <w:rFonts w:ascii="Times New Roman" w:hAnsi="Times New Roman"/>
                <w:spacing w:val="-10"/>
                <w:sz w:val="24"/>
                <w:szCs w:val="24"/>
              </w:rPr>
            </w:pPr>
            <w:r>
              <w:rPr>
                <w:rFonts w:ascii="Times New Roman" w:hAnsi="Times New Roman"/>
                <w:spacing w:val="-10"/>
                <w:sz w:val="24"/>
                <w:szCs w:val="24"/>
              </w:rPr>
              <w:t>в столбце А - преобладают мотивы выбора престижной профессии, ярко выражено стремление занять видное положение в обществе, реализовать свой высокий уровень притязаний;</w:t>
            </w:r>
          </w:p>
          <w:p>
            <w:pPr>
              <w:pStyle w:val="Normal"/>
              <w:widowControl w:val="false"/>
              <w:numPr>
                <w:ilvl w:val="0"/>
                <w:numId w:val="6"/>
              </w:numPr>
              <w:shd w:val="clear" w:color="auto" w:fill="FFFFFF"/>
              <w:tabs>
                <w:tab w:val="clear" w:pos="708"/>
                <w:tab w:val="left" w:pos="571" w:leader="none"/>
              </w:tabs>
              <w:ind w:right="293" w:firstLine="360"/>
              <w:jc w:val="both"/>
              <w:rPr>
                <w:rFonts w:ascii="Times New Roman" w:hAnsi="Times New Roman"/>
                <w:sz w:val="24"/>
                <w:szCs w:val="24"/>
              </w:rPr>
            </w:pPr>
            <w:r>
              <w:rPr>
                <w:rFonts w:ascii="Times New Roman" w:hAnsi="Times New Roman"/>
                <w:spacing w:val="-7"/>
                <w:sz w:val="24"/>
                <w:szCs w:val="24"/>
              </w:rPr>
              <w:t>в столбце Б - больше привлекает материальное благополу</w:t>
            </w:r>
            <w:r>
              <w:rPr>
                <w:rFonts w:ascii="Times New Roman" w:hAnsi="Times New Roman"/>
                <w:sz w:val="24"/>
                <w:szCs w:val="24"/>
              </w:rPr>
              <w:t>чие, желание заработать;</w:t>
            </w:r>
          </w:p>
          <w:p>
            <w:pPr>
              <w:pStyle w:val="Normal"/>
              <w:widowControl w:val="false"/>
              <w:numPr>
                <w:ilvl w:val="0"/>
                <w:numId w:val="6"/>
              </w:numPr>
              <w:shd w:val="clear" w:color="auto" w:fill="FFFFFF"/>
              <w:tabs>
                <w:tab w:val="clear" w:pos="708"/>
                <w:tab w:val="left" w:pos="571" w:leader="none"/>
              </w:tabs>
              <w:spacing w:before="34" w:after="0"/>
              <w:ind w:right="312" w:firstLine="360"/>
              <w:jc w:val="both"/>
              <w:rPr>
                <w:rFonts w:ascii="Times New Roman" w:hAnsi="Times New Roman"/>
                <w:sz w:val="24"/>
                <w:szCs w:val="24"/>
              </w:rPr>
            </w:pPr>
            <w:r>
              <w:rPr>
                <w:rFonts w:ascii="Times New Roman" w:hAnsi="Times New Roman"/>
                <w:spacing w:val="-9"/>
                <w:sz w:val="24"/>
                <w:szCs w:val="24"/>
              </w:rPr>
              <w:t>в столбце В - стремление к творческой работе, интерес к но</w:t>
            </w:r>
            <w:r>
              <w:rPr>
                <w:rFonts w:ascii="Times New Roman" w:hAnsi="Times New Roman"/>
                <w:spacing w:val="-11"/>
                <w:sz w:val="24"/>
                <w:szCs w:val="24"/>
              </w:rPr>
              <w:t xml:space="preserve">вым технологиям, приобретению необходимых навыков и умений, </w:t>
            </w:r>
            <w:r>
              <w:rPr>
                <w:rFonts w:ascii="Times New Roman" w:hAnsi="Times New Roman"/>
                <w:sz w:val="24"/>
                <w:szCs w:val="24"/>
              </w:rPr>
              <w:t>которых требует избираемая профессия.</w:t>
            </w:r>
          </w:p>
          <w:p>
            <w:pPr>
              <w:pStyle w:val="Normal"/>
              <w:widowControl w:val="false"/>
              <w:numPr>
                <w:ilvl w:val="0"/>
                <w:numId w:val="0"/>
              </w:numPr>
              <w:shd w:val="clear" w:color="auto" w:fill="FFFFFF"/>
              <w:tabs>
                <w:tab w:val="clear" w:pos="708"/>
                <w:tab w:val="left" w:pos="571" w:leader="none"/>
              </w:tabs>
              <w:spacing w:before="34" w:after="0"/>
              <w:ind w:left="0" w:right="312" w:hanging="0"/>
              <w:jc w:val="both"/>
              <w:rPr>
                <w:rFonts w:ascii="Times New Roman" w:hAnsi="Times New Roman"/>
                <w:sz w:val="24"/>
                <w:szCs w:val="24"/>
              </w:rPr>
            </w:pPr>
            <w:r>
              <w:rPr>
                <w:rFonts w:ascii="Times New Roman" w:hAnsi="Times New Roman"/>
                <w:sz w:val="24"/>
                <w:szCs w:val="24"/>
              </w:rPr>
              <w:t>Учитель: результат анкеты запишите в тетрадь.</w:t>
            </w:r>
          </w:p>
        </w:tc>
        <w:tc>
          <w:tcPr>
            <w:tcW w:w="42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Учащиеся слушают правила  выполнения практической  работы.</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Учащиеся индивидуально работают с анкетой.</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Учащиеся самостоятельно проводят подсчет плюсов и определяют какие мотивы  у них преобладают.</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Результат анкеты записывают в тетрадь.</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 w:cs="Times New Roman" w:eastAsiaTheme="minorEastAsia"/>
                <w:sz w:val="24"/>
                <w:szCs w:val="24"/>
                <w:shd w:fill="auto" w:val="clear"/>
              </w:rPr>
            </w:pPr>
            <w:r>
              <w:rPr>
                <w:rFonts w:eastAsia="" w:cs="Times New Roman" w:ascii="Times New Roman" w:hAnsi="Times New Roman" w:eastAsiaTheme="minorEastAsia"/>
                <w:kern w:val="0"/>
                <w:sz w:val="24"/>
                <w:szCs w:val="24"/>
                <w:shd w:fill="auto" w:val="clear"/>
                <w:lang w:val="ru-RU" w:eastAsia="ru-RU" w:bidi="ar-SA"/>
              </w:rPr>
              <w:t>Время работы: 10 минут</w:t>
            </w:r>
          </w:p>
        </w:tc>
      </w:tr>
      <w:tr>
        <w:trPr/>
        <w:tc>
          <w:tcPr>
            <w:tcW w:w="2370"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Подведение итогов урока, рефлексия</w:t>
            </w:r>
          </w:p>
        </w:tc>
        <w:tc>
          <w:tcPr>
            <w:tcW w:w="3750"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b w:val="false"/>
                <w:i w:val="false"/>
                <w:caps w:val="false"/>
                <w:smallCaps w:val="false"/>
                <w:color w:val="000000"/>
                <w:spacing w:val="0"/>
                <w:kern w:val="0"/>
                <w:sz w:val="24"/>
                <w:szCs w:val="24"/>
                <w:lang w:val="ru-RU" w:eastAsia="ru-RU" w:bidi="ar-SA"/>
              </w:rPr>
              <w:t>Учитель: Таким образом, можно сказать, что сознательным выбор профессии будет лишь в том случае, если он глубоко мотивирован: человек правильно оценивает свои возможности и знает содержание той деятельности, которую ему предстоит осуществлять. И неважно, какая профессия у человека, главное, чтобы он получал от нее удовольствие. Самое главное, следует помнить, что окончательный выбор только за вами, ибо, выбирая профессию, вы выбираете судьбу. Русская пословица гласит «всяк кузнец своего счастья». Нет профессий плохих и хороших, бывают работники, совершившие ошибку при выборе профессии.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xml:space="preserve"> </w:t>
            </w:r>
            <w:r>
              <w:rPr>
                <w:rFonts w:eastAsia="" w:cs="Times New Roman" w:ascii="Times New Roman" w:hAnsi="Times New Roman"/>
                <w:kern w:val="0"/>
                <w:sz w:val="24"/>
                <w:szCs w:val="24"/>
                <w:lang w:val="ru-RU" w:eastAsia="ru-RU" w:bidi="ar-SA"/>
              </w:rPr>
              <w:t>Итак, о чем мы говорили сегодня на уроке?</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xml:space="preserve"> </w:t>
            </w:r>
            <w:r>
              <w:rPr>
                <w:rFonts w:eastAsia="" w:cs="Times New Roman" w:ascii="Times New Roman" w:hAnsi="Times New Roman"/>
                <w:kern w:val="0"/>
                <w:sz w:val="24"/>
                <w:szCs w:val="24"/>
                <w:lang w:val="ru-RU" w:eastAsia="ru-RU" w:bidi="ar-SA"/>
              </w:rPr>
              <w:t>Расскажите, что нового узнали?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t>Учитель раздает бланки для подведения итогов урока.</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На бланках, заранее подготовленных, дети высказывают свое мнение об услышанном на уроке.</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Продолжите , пожалуйста, фразу:</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Я научился…….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Было интересно……..</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Было трудно………..</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Заставило задуматься..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Закончить наше занятие мне хотелось бы еще одной притчей</w:t>
            </w:r>
          </w:p>
          <w:p>
            <w:pPr>
              <w:pStyle w:val="Normal"/>
              <w:widowControl w:val="false"/>
              <w:suppressAutoHyphens w:val="true"/>
              <w:spacing w:lineRule="auto" w:line="240" w:before="0" w:after="0"/>
              <w:jc w:val="left"/>
              <w:rPr>
                <w:rFonts w:ascii="Times New Roman" w:hAnsi="Times New Roman" w:cs="Times New Roman"/>
                <w:i/>
                <w:i/>
                <w:iCs/>
                <w:sz w:val="24"/>
                <w:szCs w:val="24"/>
              </w:rPr>
            </w:pPr>
            <w:r>
              <w:rPr>
                <w:rFonts w:eastAsia="" w:cs="Times New Roman" w:ascii="Times New Roman" w:hAnsi="Times New Roman"/>
                <w:i/>
                <w:iCs/>
                <w:kern w:val="0"/>
                <w:sz w:val="24"/>
                <w:szCs w:val="24"/>
                <w:lang w:val="ru-RU" w:eastAsia="ru-RU" w:bidi="ar-SA"/>
              </w:rPr>
              <w:t>(приложение 2).</w:t>
            </w:r>
          </w:p>
        </w:tc>
        <w:tc>
          <w:tcPr>
            <w:tcW w:w="4227"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t>Предположительный ответ учащихся: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t>Сегодня на уроке говорили о мотивах выбора профессии, о группах мотивов, мотивации. Как важно, правильно оценивать свои возможности при выборе профессии.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t>Предположительные ответы учащихся: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t>- определять мотивы своих действий</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t>- написание синквейна</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t>- отличить мотивы от мотивации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t xml:space="preserve">-  </w:t>
            </w:r>
            <w:r>
              <w:rPr>
                <w:rFonts w:eastAsia="" w:cs="Times New Roman" w:ascii="Times New Roman" w:hAnsi="Times New Roman"/>
                <w:b w:val="false"/>
                <w:i w:val="false"/>
                <w:caps w:val="false"/>
                <w:smallCaps w:val="false"/>
                <w:color w:val="000000"/>
                <w:spacing w:val="0"/>
                <w:kern w:val="0"/>
                <w:sz w:val="24"/>
                <w:szCs w:val="24"/>
                <w:lang w:val="ru-RU" w:eastAsia="ru-RU" w:bidi="ar-SA"/>
              </w:rPr>
              <w:t>что сознательным выбор профессии будет лишь в том случае, если он глубоко мотивирован.</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eastAsiaTheme="minorEastAsia"/>
                <w:kern w:val="0"/>
                <w:sz w:val="24"/>
                <w:szCs w:val="24"/>
                <w:shd w:fill="auto" w:val="clear"/>
                <w:lang w:val="ru-RU" w:eastAsia="ru-RU" w:bidi="ar-SA"/>
              </w:rPr>
              <w:t>Время работы: 5 минут</w:t>
            </w:r>
          </w:p>
        </w:tc>
      </w:tr>
    </w:tbl>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
    </w:p>
    <w:p>
      <w:pPr>
        <w:pStyle w:val="Normal"/>
        <w:spacing w:lineRule="auto" w:line="240" w:before="0" w:after="0"/>
        <w:rPr>
          <w:rFonts w:ascii="Times New Roman" w:hAnsi="Times New Roman" w:cs="Times New Roman"/>
          <w:sz w:val="24"/>
          <w:szCs w:val="24"/>
        </w:rPr>
      </w:pPr>
      <w:r>
        <w:rPr/>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Рефлексивный анализ учебного занятия</w:t>
      </w:r>
    </w:p>
    <w:p>
      <w:pPr>
        <w:pStyle w:val="NormalWeb"/>
        <w:spacing w:beforeAutospacing="0" w:before="280" w:afterAutospacing="0" w:after="0"/>
        <w:rPr>
          <w:color w:val="000000"/>
        </w:rPr>
      </w:pPr>
      <w:r>
        <w:rPr>
          <w:color w:val="000000"/>
        </w:rPr>
      </w:r>
    </w:p>
    <w:p>
      <w:pPr>
        <w:pStyle w:val="NormalWeb"/>
        <w:spacing w:lineRule="auto" w:line="240" w:beforeAutospacing="0" w:before="0" w:afterAutospacing="0" w:after="0"/>
        <w:rPr/>
      </w:pPr>
      <w:r>
        <w:rPr>
          <w:color w:val="000000"/>
        </w:rPr>
        <w:t>ФИО учителя/преподавателя: Крашенинникова Елена Александровна</w:t>
      </w:r>
    </w:p>
    <w:p>
      <w:pPr>
        <w:pStyle w:val="NormalWeb"/>
        <w:spacing w:lineRule="auto" w:line="240" w:beforeAutospacing="0" w:before="0" w:afterAutospacing="0" w:after="0"/>
        <w:rPr/>
      </w:pPr>
      <w:r>
        <w:rPr>
          <w:color w:val="000000"/>
        </w:rPr>
        <w:t>Класс: 8б</w:t>
      </w:r>
    </w:p>
    <w:p>
      <w:pPr>
        <w:pStyle w:val="NormalWeb"/>
        <w:spacing w:lineRule="auto" w:line="240" w:beforeAutospacing="0" w:before="0" w:afterAutospacing="0" w:after="0"/>
        <w:rPr/>
      </w:pPr>
      <w:r>
        <w:rPr>
          <w:color w:val="000000"/>
        </w:rPr>
        <w:t>Дата: _06.05.202</w:t>
      </w:r>
      <w:r>
        <w:rPr>
          <w:color w:val="000000"/>
        </w:rPr>
        <w:t>4</w:t>
      </w:r>
      <w:r>
        <w:rPr>
          <w:color w:val="000000"/>
        </w:rPr>
        <w:t xml:space="preserve"> г.</w:t>
      </w:r>
    </w:p>
    <w:p>
      <w:pPr>
        <w:pStyle w:val="NormalWeb"/>
        <w:spacing w:lineRule="auto" w:line="240" w:beforeAutospacing="0" w:before="0" w:afterAutospacing="0" w:after="0"/>
        <w:rPr/>
      </w:pPr>
      <w:r>
        <w:rPr>
          <w:color w:val="000000"/>
        </w:rPr>
        <w:t>Предмет: технология</w:t>
      </w:r>
    </w:p>
    <w:p>
      <w:pPr>
        <w:pStyle w:val="NormalWeb"/>
        <w:spacing w:lineRule="auto" w:line="240" w:beforeAutospacing="0" w:before="0" w:afterAutospacing="0" w:after="0"/>
        <w:rPr/>
      </w:pPr>
      <w:r>
        <w:rPr>
          <w:color w:val="000000"/>
        </w:rPr>
        <w:t>Тема урока согласно учебно-тематическому плану рабочей программы: Мотивы выбора профессии</w:t>
      </w:r>
    </w:p>
    <w:p>
      <w:pPr>
        <w:pStyle w:val="NormalWeb"/>
        <w:spacing w:lineRule="auto" w:line="240" w:beforeAutospacing="0" w:before="0" w:afterAutospacing="0" w:after="0"/>
        <w:rPr/>
      </w:pPr>
      <w:r>
        <w:rPr>
          <w:color w:val="000000"/>
        </w:rPr>
        <w:t>Тип урока: комбинированный</w:t>
      </w:r>
    </w:p>
    <w:p>
      <w:pPr>
        <w:pStyle w:val="NormalWeb"/>
        <w:spacing w:lineRule="auto" w:line="240" w:beforeAutospacing="0" w:before="0" w:afterAutospacing="0" w:after="0"/>
        <w:rPr/>
      </w:pPr>
      <w:r>
        <w:rPr>
          <w:color w:val="000000"/>
        </w:rPr>
        <w:t>Планируемые результаты (предметные, метапредметные, личностные).</w:t>
      </w:r>
    </w:p>
    <w:p>
      <w:pPr>
        <w:pStyle w:val="NormalWeb"/>
        <w:spacing w:lineRule="auto" w:line="240" w:beforeAutospacing="0" w:before="0" w:afterAutospacing="0" w:after="0"/>
        <w:rPr/>
      </w:pPr>
      <w:r>
        <w:rPr>
          <w:i/>
          <w:iCs/>
          <w:color w:val="000000"/>
        </w:rPr>
        <w:t xml:space="preserve">Предметные </w:t>
      </w:r>
      <w:r>
        <w:rPr>
          <w:color w:val="000000"/>
        </w:rPr>
        <w:t>– учащиеся будут иметь представления о сущности понятия «мотивы», познакомятся с их классификацией, значением мотивов и ценностных ориентаций в профессиональном самоопределении.</w:t>
      </w:r>
    </w:p>
    <w:p>
      <w:pPr>
        <w:pStyle w:val="NormalWeb"/>
        <w:spacing w:lineRule="auto" w:line="240" w:beforeAutospacing="0" w:before="0" w:afterAutospacing="0" w:after="0"/>
        <w:rPr/>
      </w:pPr>
      <w:r>
        <w:rPr>
          <w:i/>
          <w:iCs/>
          <w:color w:val="000000"/>
        </w:rPr>
        <w:t>Метапредметные</w:t>
      </w:r>
      <w:r>
        <w:rPr>
          <w:color w:val="000000"/>
        </w:rPr>
        <w:t>– продолжать анализировать, выделять главное, сравнивать, обобщать и систематизировать, определять и объяснять понятия; развивать навыки работы с текстовыми  источниками информации, навыки логического мышления на основе выявления причинно-следственных связей;</w:t>
      </w:r>
    </w:p>
    <w:p>
      <w:pPr>
        <w:pStyle w:val="NormalWeb"/>
        <w:spacing w:lineRule="auto" w:line="240" w:beforeAutospacing="0" w:before="0" w:afterAutospacing="0" w:after="0"/>
        <w:rPr/>
      </w:pPr>
      <w:r>
        <w:rPr>
          <w:i/>
          <w:iCs/>
          <w:color w:val="000000"/>
        </w:rPr>
        <w:t xml:space="preserve">Личностные </w:t>
      </w:r>
      <w:r>
        <w:rPr>
          <w:color w:val="000000"/>
        </w:rPr>
        <w:t>– учащиеся научатся объективно осуществлять самоанализ уровня развития  своих профессионально важных качеств и соотносить их с требованиями профессий, сфер трудовой деятельности к человеку, воспитание ответственного отношения к выбору.</w:t>
      </w:r>
    </w:p>
    <w:p>
      <w:pPr>
        <w:pStyle w:val="NormalWeb"/>
        <w:spacing w:lineRule="auto" w:line="240" w:beforeAutospacing="0" w:before="0" w:afterAutospacing="0" w:after="0"/>
        <w:rPr/>
      </w:pPr>
      <w:r>
        <w:rPr>
          <w:color w:val="000000"/>
        </w:rPr>
        <w:t>Средства обучения: учебник, рабочая тетрадь, презентация: «Мотивы выбора профессии», списки мотивов для самостоятельной работы, практическая работа: «Анкета мотивов выбора профессии».</w:t>
      </w:r>
    </w:p>
    <w:p>
      <w:pPr>
        <w:pStyle w:val="NormalWeb"/>
        <w:spacing w:lineRule="auto" w:line="240" w:beforeAutospacing="0" w:before="0" w:afterAutospacing="0" w:after="0"/>
        <w:rPr>
          <w:color w:val="000000"/>
        </w:rPr>
      </w:pPr>
      <w:r>
        <w:rPr>
          <w:color w:val="000000"/>
        </w:rPr>
      </w:r>
    </w:p>
    <w:p>
      <w:pPr>
        <w:pStyle w:val="NormalWeb"/>
        <w:spacing w:lineRule="auto" w:line="240" w:beforeAutospacing="0" w:before="0" w:afterAutospacing="0" w:after="0"/>
        <w:rPr>
          <w:color w:val="000000"/>
        </w:rPr>
      </w:pPr>
      <w:r>
        <w:rPr>
          <w:rStyle w:val="Strong"/>
          <w:b w:val="false"/>
        </w:rPr>
        <w:t>Формы работы на уроке</w:t>
      </w:r>
      <w:r>
        <w:rPr>
          <w:rStyle w:val="Strong"/>
        </w:rPr>
        <w:t>: фронтальный опрос в виде подводящего диалога, самостоятельная работа, работа в парах.</w:t>
      </w:r>
    </w:p>
    <w:tbl>
      <w:tblPr>
        <w:tblStyle w:val="af7"/>
        <w:tblW w:w="5000" w:type="pct"/>
        <w:jc w:val="left"/>
        <w:tblInd w:w="0" w:type="dxa"/>
        <w:tblLayout w:type="fixed"/>
        <w:tblCellMar>
          <w:top w:w="0" w:type="dxa"/>
          <w:left w:w="108" w:type="dxa"/>
          <w:bottom w:w="0" w:type="dxa"/>
          <w:right w:w="108" w:type="dxa"/>
        </w:tblCellMar>
        <w:tblLook w:val="04a0"/>
      </w:tblPr>
      <w:tblGrid>
        <w:gridCol w:w="912"/>
        <w:gridCol w:w="2062"/>
        <w:gridCol w:w="2696"/>
        <w:gridCol w:w="4676"/>
      </w:tblGrid>
      <w:tr>
        <w:trPr>
          <w:trHeight w:val="1206" w:hRule="atLeast"/>
        </w:trPr>
        <w:tc>
          <w:tcPr>
            <w:tcW w:w="912" w:type="dxa"/>
            <w:tcBorders/>
            <w:vAlign w:val="center"/>
          </w:tcPr>
          <w:p>
            <w:pPr>
              <w:pStyle w:val="Normal"/>
              <w:widowControl w:val="false"/>
              <w:suppressAutoHyphens w:val="true"/>
              <w:spacing w:lineRule="auto" w:line="240" w:before="0" w:after="0"/>
              <w:jc w:val="center"/>
              <w:rPr>
                <w:rStyle w:val="Strong"/>
                <w:rFonts w:ascii="Times New Roman" w:hAnsi="Times New Roman" w:cs="Times New Roman"/>
                <w:sz w:val="24"/>
                <w:szCs w:val="24"/>
              </w:rPr>
            </w:pPr>
            <w:r>
              <w:rPr>
                <w:rStyle w:val="Strong"/>
                <w:rFonts w:eastAsia="" w:cs="Times New Roman" w:ascii="Times New Roman" w:hAnsi="Times New Roman"/>
                <w:kern w:val="0"/>
                <w:sz w:val="24"/>
                <w:szCs w:val="24"/>
                <w:lang w:val="ru-RU" w:eastAsia="ru-RU" w:bidi="ar-SA"/>
              </w:rPr>
              <w:t>Этапы</w:t>
            </w:r>
          </w:p>
        </w:tc>
        <w:tc>
          <w:tcPr>
            <w:tcW w:w="2062" w:type="dxa"/>
            <w:tcBorders/>
            <w:vAlign w:val="center"/>
          </w:tcPr>
          <w:p>
            <w:pPr>
              <w:pStyle w:val="Normal"/>
              <w:widowControl w:val="false"/>
              <w:suppressAutoHyphens w:val="true"/>
              <w:spacing w:lineRule="auto" w:line="240" w:before="0" w:after="0"/>
              <w:jc w:val="center"/>
              <w:rPr>
                <w:rFonts w:ascii="Times New Roman" w:hAnsi="Times New Roman" w:cs="Times New Roman"/>
                <w:b/>
                <w:b/>
                <w:sz w:val="24"/>
                <w:szCs w:val="24"/>
              </w:rPr>
            </w:pPr>
            <w:r>
              <w:rPr>
                <w:rStyle w:val="Strong"/>
                <w:rFonts w:eastAsia="" w:cs="Times New Roman" w:ascii="Times New Roman" w:hAnsi="Times New Roman"/>
                <w:kern w:val="0"/>
                <w:sz w:val="24"/>
                <w:szCs w:val="24"/>
                <w:lang w:val="ru-RU" w:eastAsia="ru-RU" w:bidi="ar-SA"/>
              </w:rPr>
              <w:t>Название, содержание и цель этапа урока</w:t>
            </w:r>
            <w:r>
              <w:rPr>
                <w:rStyle w:val="Style19"/>
                <w:rFonts w:eastAsia="" w:cs="Times New Roman" w:ascii="Times New Roman" w:hAnsi="Times New Roman"/>
                <w:b/>
                <w:bCs/>
                <w:kern w:val="0"/>
                <w:sz w:val="24"/>
                <w:szCs w:val="24"/>
                <w:lang w:val="ru-RU" w:eastAsia="ru-RU" w:bidi="ar-SA"/>
              </w:rPr>
              <w:footnoteReference w:id="4"/>
            </w:r>
          </w:p>
        </w:tc>
        <w:tc>
          <w:tcPr>
            <w:tcW w:w="2696" w:type="dxa"/>
            <w:tcBorders/>
            <w:vAlign w:val="center"/>
          </w:tcPr>
          <w:p>
            <w:pPr>
              <w:pStyle w:val="Normal"/>
              <w:widowControl w:val="false"/>
              <w:tabs>
                <w:tab w:val="clear" w:pos="708"/>
                <w:tab w:val="left" w:pos="363" w:leader="none"/>
              </w:tabs>
              <w:suppressAutoHyphens w:val="true"/>
              <w:spacing w:lineRule="auto" w:line="240" w:before="0" w:after="0"/>
              <w:jc w:val="center"/>
              <w:rPr>
                <w:rFonts w:ascii="Times New Roman" w:hAnsi="Times New Roman" w:cs="Times New Roman"/>
                <w:b/>
                <w:b/>
                <w:sz w:val="24"/>
                <w:szCs w:val="24"/>
              </w:rPr>
            </w:pPr>
            <w:r>
              <w:rPr>
                <w:rFonts w:eastAsia="" w:cs="Times New Roman" w:ascii="Times New Roman" w:hAnsi="Times New Roman"/>
                <w:b/>
                <w:kern w:val="0"/>
                <w:sz w:val="24"/>
                <w:szCs w:val="24"/>
                <w:lang w:val="ru-RU" w:eastAsia="ru-RU" w:bidi="ar-SA"/>
              </w:rPr>
              <w:t>Вопрос для рефлексивного анализа</w:t>
            </w:r>
          </w:p>
        </w:tc>
        <w:tc>
          <w:tcPr>
            <w:tcW w:w="4676" w:type="dxa"/>
            <w:tcBorders/>
            <w:vAlign w:val="center"/>
          </w:tcPr>
          <w:p>
            <w:pPr>
              <w:pStyle w:val="Normal"/>
              <w:widowControl w:val="false"/>
              <w:suppressAutoHyphens w:val="true"/>
              <w:spacing w:lineRule="auto" w:line="240" w:before="0" w:after="0"/>
              <w:jc w:val="center"/>
              <w:rPr>
                <w:rFonts w:ascii="Times New Roman" w:hAnsi="Times New Roman" w:cs="Times New Roman"/>
                <w:b/>
                <w:b/>
                <w:sz w:val="24"/>
                <w:szCs w:val="24"/>
              </w:rPr>
            </w:pPr>
            <w:r>
              <w:rPr>
                <w:rFonts w:eastAsia="" w:cs="Times New Roman" w:ascii="Times New Roman" w:hAnsi="Times New Roman"/>
                <w:b/>
                <w:kern w:val="0"/>
                <w:sz w:val="24"/>
                <w:szCs w:val="24"/>
                <w:lang w:val="ru-RU" w:eastAsia="ru-RU" w:bidi="ar-SA"/>
              </w:rPr>
              <w:t>Ответы аттестуемого педагога</w:t>
            </w:r>
          </w:p>
        </w:tc>
      </w:tr>
      <w:tr>
        <w:trPr/>
        <w:tc>
          <w:tcPr>
            <w:tcW w:w="91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1 этап</w:t>
            </w:r>
          </w:p>
        </w:tc>
        <w:tc>
          <w:tcPr>
            <w:tcW w:w="206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Организационный момент</w:t>
            </w:r>
          </w:p>
        </w:tc>
        <w:tc>
          <w:tcPr>
            <w:tcW w:w="2696" w:type="dxa"/>
            <w:tcBorders/>
          </w:tcPr>
          <w:p>
            <w:pPr>
              <w:pStyle w:val="ListParagraph"/>
              <w:widowControl w:val="false"/>
              <w:numPr>
                <w:ilvl w:val="0"/>
                <w:numId w:val="1"/>
              </w:numPr>
              <w:tabs>
                <w:tab w:val="clear" w:pos="708"/>
                <w:tab w:val="left" w:pos="363" w:leader="none"/>
              </w:tabs>
              <w:suppressAutoHyphens w:val="true"/>
              <w:spacing w:lineRule="auto" w:line="240" w:before="0" w:after="0"/>
              <w:ind w:left="0" w:hanging="0"/>
              <w:contextualSpacing/>
              <w:jc w:val="left"/>
              <w:rPr>
                <w:rFonts w:ascii="Times New Roman" w:hAnsi="Times New Roman" w:cs="Times New Roman"/>
                <w:sz w:val="24"/>
                <w:szCs w:val="24"/>
              </w:rPr>
            </w:pPr>
            <w:r>
              <w:rPr>
                <w:rFonts w:eastAsia="Times New Roman" w:cs="Times New Roman" w:ascii="Times New Roman" w:hAnsi="Times New Roman"/>
                <w:kern w:val="0"/>
                <w:sz w:val="24"/>
                <w:szCs w:val="24"/>
                <w:lang w:val="ru-RU" w:eastAsia="ru-RU" w:bidi="ar-SA"/>
              </w:rPr>
              <w:t>Опишите особенности данного этапа на примере проведенного учебного занятия.</w:t>
            </w:r>
          </w:p>
        </w:tc>
        <w:tc>
          <w:tcPr>
            <w:tcW w:w="4676"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color w:val="000000"/>
                <w:kern w:val="0"/>
                <w:sz w:val="24"/>
                <w:szCs w:val="24"/>
                <w:shd w:fill="FFFFFF" w:val="clear"/>
                <w:lang w:val="ru-RU" w:eastAsia="ru-RU" w:bidi="ar-SA"/>
              </w:rPr>
              <w:t>1.Есть исходная мотивация, которая создает готовность школьников к восприятию нового материала, возбуждает мыслительную активность. Взаимное приветствие   оказывает воздействие на всех учащихся класса, в том числе и слабоуспевающих. Четкое начало урока дисциплинирует учащихся, позволяет им быстро включиться в работу, способствует экономии времени.</w:t>
            </w:r>
          </w:p>
        </w:tc>
      </w:tr>
      <w:tr>
        <w:trPr/>
        <w:tc>
          <w:tcPr>
            <w:tcW w:w="91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2 этап</w:t>
            </w:r>
          </w:p>
        </w:tc>
        <w:tc>
          <w:tcPr>
            <w:tcW w:w="206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Проверка домашнего задания</w:t>
            </w:r>
          </w:p>
        </w:tc>
        <w:tc>
          <w:tcPr>
            <w:tcW w:w="2696" w:type="dxa"/>
            <w:tcBorders/>
          </w:tcPr>
          <w:p>
            <w:pPr>
              <w:pStyle w:val="ListParagraph"/>
              <w:widowControl w:val="false"/>
              <w:numPr>
                <w:ilvl w:val="0"/>
                <w:numId w:val="1"/>
              </w:numPr>
              <w:tabs>
                <w:tab w:val="clear" w:pos="708"/>
                <w:tab w:val="left" w:pos="363" w:leader="none"/>
              </w:tabs>
              <w:suppressAutoHyphens w:val="true"/>
              <w:spacing w:lineRule="auto" w:line="240" w:before="0" w:after="0"/>
              <w:ind w:left="0" w:hanging="0"/>
              <w:contextualSpacing/>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Какие  новые формы проверки выполнения домашнего задания Вами использовались?</w:t>
            </w:r>
          </w:p>
        </w:tc>
        <w:tc>
          <w:tcPr>
            <w:tcW w:w="4676"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r>
      <w:tr>
        <w:trPr/>
        <w:tc>
          <w:tcPr>
            <w:tcW w:w="91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3 этап</w:t>
            </w:r>
          </w:p>
        </w:tc>
        <w:tc>
          <w:tcPr>
            <w:tcW w:w="206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Проектирование нового знания, актуализация субъективного опыта учеников</w:t>
            </w:r>
          </w:p>
        </w:tc>
        <w:tc>
          <w:tcPr>
            <w:tcW w:w="2696" w:type="dxa"/>
            <w:tcBorders/>
          </w:tcPr>
          <w:p>
            <w:pPr>
              <w:pStyle w:val="ListParagraph"/>
              <w:widowControl w:val="false"/>
              <w:numPr>
                <w:ilvl w:val="0"/>
                <w:numId w:val="1"/>
              </w:numPr>
              <w:tabs>
                <w:tab w:val="clear" w:pos="708"/>
                <w:tab w:val="left" w:pos="363" w:leader="none"/>
              </w:tabs>
              <w:suppressAutoHyphens w:val="true"/>
              <w:spacing w:lineRule="auto" w:line="240" w:before="0" w:after="0"/>
              <w:ind w:left="0" w:hanging="0"/>
              <w:contextualSpacing/>
              <w:jc w:val="left"/>
              <w:rPr>
                <w:rFonts w:ascii="Times New Roman" w:hAnsi="Times New Roman" w:cs="Times New Roman"/>
                <w:sz w:val="24"/>
                <w:szCs w:val="24"/>
              </w:rPr>
            </w:pPr>
            <w:r>
              <w:rPr>
                <w:rFonts w:eastAsia="Times New Roman" w:cs="Times New Roman" w:ascii="Times New Roman" w:hAnsi="Times New Roman"/>
                <w:kern w:val="0"/>
                <w:sz w:val="24"/>
                <w:szCs w:val="24"/>
                <w:lang w:val="ru-RU" w:eastAsia="ru-RU" w:bidi="ar-SA"/>
              </w:rPr>
              <w:t>Как Вами проводится актуализация знаний и способов деятельности обучающихся?</w:t>
            </w:r>
          </w:p>
          <w:p>
            <w:pPr>
              <w:pStyle w:val="ListParagraph"/>
              <w:widowControl w:val="false"/>
              <w:numPr>
                <w:ilvl w:val="0"/>
                <w:numId w:val="1"/>
              </w:numPr>
              <w:tabs>
                <w:tab w:val="clear" w:pos="708"/>
                <w:tab w:val="left" w:pos="363" w:leader="none"/>
              </w:tabs>
              <w:suppressAutoHyphens w:val="true"/>
              <w:spacing w:lineRule="auto" w:line="240" w:before="0" w:after="0"/>
              <w:ind w:left="0" w:hanging="0"/>
              <w:contextualSpacing/>
              <w:jc w:val="left"/>
              <w:rPr>
                <w:rFonts w:ascii="Times New Roman" w:hAnsi="Times New Roman" w:cs="Times New Roman"/>
                <w:sz w:val="24"/>
                <w:szCs w:val="24"/>
              </w:rPr>
            </w:pPr>
            <w:r>
              <w:rPr>
                <w:rFonts w:eastAsia="Times New Roman" w:cs="Times New Roman" w:ascii="Times New Roman" w:hAnsi="Times New Roman"/>
                <w:kern w:val="0"/>
                <w:sz w:val="24"/>
                <w:szCs w:val="24"/>
                <w:lang w:val="ru-RU" w:eastAsia="ru-RU" w:bidi="ar-SA"/>
              </w:rPr>
              <w:t>Приведите примеры постановки проблемных вопросов, создание проблемной ситуации.</w:t>
            </w:r>
          </w:p>
          <w:p>
            <w:pPr>
              <w:pStyle w:val="ListParagraph"/>
              <w:widowControl w:val="false"/>
              <w:numPr>
                <w:ilvl w:val="0"/>
                <w:numId w:val="1"/>
              </w:numPr>
              <w:tabs>
                <w:tab w:val="clear" w:pos="708"/>
                <w:tab w:val="left" w:pos="363" w:leader="none"/>
              </w:tabs>
              <w:suppressAutoHyphens w:val="true"/>
              <w:spacing w:lineRule="auto" w:line="240" w:before="0" w:after="0"/>
              <w:ind w:left="0" w:hanging="0"/>
              <w:contextualSpacing/>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В чем научная новизна освещения материала и его соответствие возрастным особенностям обучающихся?</w:t>
            </w:r>
          </w:p>
        </w:tc>
        <w:tc>
          <w:tcPr>
            <w:tcW w:w="4676" w:type="dxa"/>
            <w:tcBorders/>
          </w:tcPr>
          <w:p>
            <w:pPr>
              <w:pStyle w:val="Normal"/>
              <w:widowControl w:val="false"/>
              <w:suppressAutoHyphens w:val="true"/>
              <w:spacing w:lineRule="auto" w:line="240" w:before="0" w:after="0"/>
              <w:contextualSpacing/>
              <w:jc w:val="left"/>
              <w:rPr>
                <w:rFonts w:ascii="Times New Roman" w:hAnsi="Times New Roman" w:eastAsia="Times New Roman" w:cs="Times New Roman"/>
                <w:sz w:val="24"/>
                <w:szCs w:val="24"/>
              </w:rPr>
            </w:pPr>
            <w:r>
              <w:rPr>
                <w:rFonts w:eastAsia="Times New Roman" w:cs="Times New Roman" w:ascii="Times New Roman" w:hAnsi="Times New Roman"/>
                <w:kern w:val="0"/>
                <w:sz w:val="24"/>
                <w:szCs w:val="24"/>
                <w:lang w:val="ru-RU" w:eastAsia="ru-RU" w:bidi="ar-SA"/>
              </w:rPr>
              <w:t xml:space="preserve"> </w:t>
            </w:r>
            <w:r>
              <w:rPr>
                <w:rFonts w:eastAsia="Times New Roman" w:cs="Times New Roman" w:ascii="Times New Roman" w:hAnsi="Times New Roman"/>
                <w:kern w:val="0"/>
                <w:sz w:val="24"/>
                <w:szCs w:val="24"/>
                <w:lang w:val="ru-RU" w:eastAsia="ru-RU" w:bidi="ar-SA"/>
              </w:rPr>
              <w:t>3.Актуализация знаний и способов деятельности обучающихся проводилась средствами субъективизации, имеющего сильные мобилизующие функции со специально подобранным материалом. Это позволило самостоятельно определить и сформулировать тему урока.</w:t>
            </w:r>
          </w:p>
          <w:p>
            <w:pPr>
              <w:pStyle w:val="Normal"/>
              <w:widowControl w:val="false"/>
              <w:suppressAutoHyphens w:val="true"/>
              <w:spacing w:lineRule="auto" w:line="240" w:before="0" w:after="0"/>
              <w:jc w:val="left"/>
              <w:rPr>
                <w:rFonts w:ascii="Times New Roman" w:hAnsi="Times New Roman" w:eastAsia="Times New Roman"/>
                <w:sz w:val="24"/>
                <w:szCs w:val="24"/>
              </w:rPr>
            </w:pPr>
            <w:r>
              <w:rPr>
                <w:rFonts w:eastAsia="Times New Roman" w:cs="Times New Roman" w:ascii="Times New Roman" w:hAnsi="Times New Roman"/>
                <w:kern w:val="0"/>
                <w:sz w:val="24"/>
                <w:szCs w:val="24"/>
                <w:lang w:val="ru-RU" w:eastAsia="ru-RU" w:bidi="ar-SA"/>
              </w:rPr>
              <w:t>4.</w:t>
            </w:r>
            <w:r>
              <w:rPr>
                <w:rFonts w:eastAsia="Times New Roman" w:cs="" w:ascii="Times New Roman" w:hAnsi="Times New Roman"/>
                <w:kern w:val="0"/>
                <w:sz w:val="24"/>
                <w:szCs w:val="24"/>
                <w:lang w:val="ru-RU" w:eastAsia="ru-RU" w:bidi="ar-SA"/>
              </w:rPr>
              <w:t xml:space="preserve"> </w:t>
            </w:r>
            <w:r>
              <w:rPr>
                <w:rFonts w:eastAsia="" w:cs="" w:ascii="Times New Roman" w:hAnsi="Times New Roman"/>
                <w:color w:val="000000"/>
                <w:kern w:val="0"/>
                <w:sz w:val="22"/>
                <w:szCs w:val="22"/>
                <w:shd w:fill="auto" w:val="clear"/>
                <w:lang w:val="ru-RU" w:eastAsia="ru-RU" w:bidi="ar-SA"/>
              </w:rPr>
              <w:t>Учитель: Мотив и мотивация - разные понятия?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Учитель: Попытайтесь объяснить, почему люди выполняли одну и ту же работу, а ответы у них получились разные.</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ascii="Times New Roman" w:hAnsi="Times New Roman"/>
                <w:kern w:val="0"/>
                <w:sz w:val="24"/>
                <w:szCs w:val="24"/>
                <w:lang w:val="ru-RU" w:eastAsia="ru-RU" w:bidi="ar-SA"/>
              </w:rPr>
              <w:t xml:space="preserve">5. </w:t>
            </w:r>
            <w:r>
              <w:rPr>
                <w:rFonts w:eastAsia="Times New Roman" w:cs="Times New Roman" w:ascii="Times New Roman" w:hAnsi="Times New Roman"/>
                <w:kern w:val="0"/>
                <w:sz w:val="24"/>
                <w:szCs w:val="24"/>
                <w:shd w:fill="auto" w:val="clear"/>
                <w:lang w:val="ru-RU" w:eastAsia="ru-RU" w:bidi="ar-SA"/>
              </w:rPr>
              <w:t>Научная новизна состоит в том, что выявление мотивов у учащихся влияет на сознательный выбор профессии в будущем.</w:t>
            </w:r>
          </w:p>
        </w:tc>
      </w:tr>
      <w:tr>
        <w:trPr/>
        <w:tc>
          <w:tcPr>
            <w:tcW w:w="91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4 этап</w:t>
            </w:r>
          </w:p>
        </w:tc>
        <w:tc>
          <w:tcPr>
            <w:tcW w:w="206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Изучение новых знаний</w:t>
            </w:r>
          </w:p>
        </w:tc>
        <w:tc>
          <w:tcPr>
            <w:tcW w:w="2696" w:type="dxa"/>
            <w:tcBorders/>
          </w:tcPr>
          <w:p>
            <w:pPr>
              <w:pStyle w:val="Normal"/>
              <w:widowControl w:val="false"/>
              <w:tabs>
                <w:tab w:val="clear" w:pos="708"/>
                <w:tab w:val="left" w:pos="363"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6. Какие приемы, методы и технологии использовались Вами для формирования УУД в процессе учебного занятия?</w:t>
            </w:r>
          </w:p>
          <w:p>
            <w:pPr>
              <w:pStyle w:val="Normal"/>
              <w:widowControl w:val="false"/>
              <w:tabs>
                <w:tab w:val="clear" w:pos="708"/>
                <w:tab w:val="left" w:pos="363"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7. Приведите примеры и проанализируйте использование современных технологий: проектной, исследовательской, ИКТ.</w:t>
            </w:r>
          </w:p>
          <w:p>
            <w:pPr>
              <w:pStyle w:val="Normal"/>
              <w:widowControl w:val="false"/>
              <w:tabs>
                <w:tab w:val="clear" w:pos="708"/>
                <w:tab w:val="left" w:pos="363"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8. Приведите примеры и проанализируйте использование Вами  связи теории с практикой, использование жизненного опыта обучающихся с целью развития  познавательной активности и самостоятельности.</w:t>
            </w:r>
          </w:p>
          <w:p>
            <w:pPr>
              <w:pStyle w:val="Normal"/>
              <w:widowControl w:val="false"/>
              <w:tabs>
                <w:tab w:val="clear" w:pos="708"/>
                <w:tab w:val="left" w:pos="363"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9. Приведите примеры и проанализируйте использование Вами  связи изучаемого материала с ранее пройденным материалом, межпредметные связи.</w:t>
            </w:r>
          </w:p>
          <w:p>
            <w:pPr>
              <w:pStyle w:val="Normal"/>
              <w:widowControl w:val="false"/>
              <w:tabs>
                <w:tab w:val="clear" w:pos="708"/>
                <w:tab w:val="left" w:pos="363" w:leader="none"/>
              </w:tabs>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10. Приведите примеры п</w:t>
            </w:r>
            <w:r>
              <w:rPr>
                <w:rFonts w:eastAsia="Times New Roman" w:cs="Times New Roman" w:ascii="Times New Roman" w:hAnsi="Times New Roman"/>
                <w:kern w:val="0"/>
                <w:sz w:val="24"/>
                <w:szCs w:val="24"/>
                <w:lang w:val="ru-RU" w:eastAsia="ru-RU" w:bidi="ar-SA"/>
              </w:rPr>
              <w:t>рименения диалоговых форм общения в рамках данного учебного занятия.</w:t>
            </w:r>
          </w:p>
        </w:tc>
        <w:tc>
          <w:tcPr>
            <w:tcW w:w="4676"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xml:space="preserve">6. </w:t>
            </w:r>
            <w:r>
              <w:rPr>
                <w:rFonts w:eastAsia="Times New Roman" w:cs="Times New Roman" w:ascii="Times New Roman" w:hAnsi="Times New Roman"/>
                <w:kern w:val="0"/>
                <w:sz w:val="24"/>
                <w:szCs w:val="24"/>
                <w:lang w:val="ru-RU" w:eastAsia="ru-RU" w:bidi="ar-SA"/>
              </w:rPr>
              <w:t>Проблемно-диалогическая технология</w:t>
            </w:r>
            <w:r>
              <w:rPr>
                <w:rFonts w:eastAsia="Times New Roman" w:cs="Times New Roman" w:ascii="Times New Roman" w:hAnsi="Times New Roman"/>
                <w:bCs/>
                <w:kern w:val="0"/>
                <w:sz w:val="24"/>
                <w:szCs w:val="24"/>
                <w:lang w:val="ru-RU" w:eastAsia="ru-RU" w:bidi="ar-SA"/>
              </w:rPr>
              <w:t xml:space="preserve"> (</w:t>
            </w:r>
            <w:r>
              <w:rPr>
                <w:rFonts w:eastAsia="Times New Roman" w:cs="Times New Roman" w:ascii="Times New Roman" w:hAnsi="Times New Roman"/>
                <w:kern w:val="0"/>
                <w:sz w:val="24"/>
                <w:szCs w:val="24"/>
                <w:lang w:val="ru-RU" w:eastAsia="ru-RU" w:bidi="ar-SA"/>
              </w:rPr>
              <w:t xml:space="preserve">через создание проблемной ситуации и ведение проблемного диалога учащиеся сформулировали </w:t>
            </w:r>
            <w:r>
              <w:rPr>
                <w:rFonts w:eastAsia="Times New Roman" w:cs="Times New Roman" w:ascii="Times New Roman" w:hAnsi="Times New Roman"/>
                <w:bCs/>
                <w:kern w:val="0"/>
                <w:sz w:val="24"/>
                <w:szCs w:val="24"/>
                <w:lang w:val="ru-RU" w:eastAsia="ru-RU" w:bidi="ar-SA"/>
              </w:rPr>
              <w:t xml:space="preserve">тему  </w:t>
            </w:r>
            <w:r>
              <w:rPr>
                <w:rFonts w:eastAsia="Times New Roman" w:cs="Times New Roman" w:ascii="Times New Roman" w:hAnsi="Times New Roman"/>
                <w:kern w:val="0"/>
                <w:sz w:val="24"/>
                <w:szCs w:val="24"/>
                <w:lang w:val="ru-RU" w:eastAsia="ru-RU" w:bidi="ar-SA"/>
              </w:rPr>
              <w:t>урока);</w:t>
            </w:r>
          </w:p>
          <w:p>
            <w:pPr>
              <w:pStyle w:val="Normal"/>
              <w:widowControl w:val="false"/>
              <w:suppressAutoHyphens w:val="true"/>
              <w:spacing w:lineRule="auto" w:line="240" w:before="0" w:after="0"/>
              <w:jc w:val="both"/>
              <w:rPr>
                <w:rFonts w:ascii="Times New Roman" w:hAnsi="Times New Roman" w:eastAsia="Times New Roman" w:cs="Times New Roman"/>
                <w:sz w:val="24"/>
                <w:szCs w:val="24"/>
              </w:rPr>
            </w:pPr>
            <w:r>
              <w:rPr>
                <w:rFonts w:eastAsia="Times New Roman" w:cs="Times New Roman" w:ascii="Times New Roman" w:hAnsi="Times New Roman"/>
                <w:kern w:val="0"/>
                <w:sz w:val="24"/>
                <w:szCs w:val="24"/>
                <w:lang w:val="ru-RU" w:eastAsia="ru-RU" w:bidi="ar-SA"/>
              </w:rPr>
              <w:t>Технология оценивания образовательных достижений (</w:t>
            </w:r>
            <w:r>
              <w:rPr>
                <w:rFonts w:eastAsia="Times New Roman" w:cs="Times New Roman" w:ascii="Times New Roman" w:hAnsi="Times New Roman"/>
                <w:bCs/>
                <w:kern w:val="0"/>
                <w:sz w:val="24"/>
                <w:szCs w:val="24"/>
                <w:lang w:val="ru-RU" w:eastAsia="ru-RU" w:bidi="ar-SA"/>
              </w:rPr>
              <w:t xml:space="preserve">оценивание </w:t>
            </w:r>
            <w:r>
              <w:rPr>
                <w:rFonts w:eastAsia="Times New Roman" w:cs="Times New Roman" w:ascii="Times New Roman" w:hAnsi="Times New Roman"/>
                <w:kern w:val="0"/>
                <w:sz w:val="24"/>
                <w:szCs w:val="24"/>
                <w:lang w:val="ru-RU" w:eastAsia="ru-RU" w:bidi="ar-SA"/>
              </w:rPr>
              <w:t>устных ответов своих одноклассников);</w:t>
            </w:r>
          </w:p>
          <w:p>
            <w:pPr>
              <w:pStyle w:val="Normal"/>
              <w:widowControl w:val="false"/>
              <w:suppressAutoHyphens w:val="true"/>
              <w:spacing w:lineRule="auto" w:line="240" w:before="0" w:after="0"/>
              <w:ind w:firstLine="24"/>
              <w:jc w:val="both"/>
              <w:rPr>
                <w:rFonts w:ascii="Times New Roman" w:hAnsi="Times New Roman" w:eastAsia="Times New Roman" w:cs="Times New Roman"/>
                <w:sz w:val="24"/>
                <w:szCs w:val="24"/>
              </w:rPr>
            </w:pPr>
            <w:r>
              <w:rPr>
                <w:rFonts w:eastAsia="Times New Roman" w:cs="Times New Roman" w:ascii="Times New Roman" w:hAnsi="Times New Roman"/>
                <w:kern w:val="0"/>
                <w:sz w:val="24"/>
                <w:szCs w:val="24"/>
                <w:lang w:val="ru-RU" w:eastAsia="ru-RU" w:bidi="ar-SA"/>
              </w:rPr>
              <w:t>Технология формирования типа правильной читательской деятельности (технология продуктивного чтения)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xml:space="preserve">7. </w:t>
            </w:r>
            <w:r>
              <w:rPr>
                <w:rFonts w:eastAsia="Times New Roman" w:cs="Times New Roman" w:ascii="Times New Roman" w:hAnsi="Times New Roman"/>
                <w:kern w:val="0"/>
                <w:sz w:val="24"/>
                <w:szCs w:val="24"/>
                <w:lang w:val="ru-RU" w:eastAsia="ru-RU" w:bidi="ar-SA"/>
              </w:rPr>
              <w:t>Исследовательская (учащиеся выдвигали гипотезы, искали ответы на вопросы, сравнивали, сопоставляли, находили общее и различного, группировали и классифицировали)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eastAsia="Times New Roman" w:cs="Times New Roman"/>
                <w:sz w:val="24"/>
                <w:szCs w:val="24"/>
              </w:rPr>
            </w:pPr>
            <w:r>
              <w:rPr>
                <w:rFonts w:eastAsia="Times New Roman" w:cs="Times New Roman" w:ascii="Times New Roman" w:hAnsi="Times New Roman"/>
                <w:kern w:val="0"/>
                <w:sz w:val="24"/>
                <w:szCs w:val="24"/>
                <w:lang w:val="ru-RU" w:eastAsia="ru-RU" w:bidi="ar-SA"/>
              </w:rPr>
              <w:t xml:space="preserve">8. </w:t>
            </w:r>
            <w:r>
              <w:rPr>
                <w:rFonts w:eastAsia="" w:cs="Times New Roman" w:ascii="Times New Roman" w:hAnsi="Times New Roman"/>
                <w:b w:val="false"/>
                <w:i w:val="false"/>
                <w:caps w:val="false"/>
                <w:smallCaps w:val="false"/>
                <w:color w:val="000000"/>
                <w:spacing w:val="0"/>
                <w:kern w:val="0"/>
                <w:sz w:val="24"/>
                <w:szCs w:val="24"/>
                <w:lang w:val="ru-RU" w:eastAsia="ru-RU" w:bidi="ar-SA"/>
              </w:rPr>
              <w:t>Правильный выбор профессии позволяет реализовать свой творческий потенциал, избежать разочарования, оградить себя и свою семью от неуверенности в завтрашнем дне.</w:t>
            </w:r>
          </w:p>
          <w:p>
            <w:pPr>
              <w:pStyle w:val="Normal"/>
              <w:widowControl w:val="false"/>
              <w:suppressAutoHyphens w:val="true"/>
              <w:spacing w:lineRule="auto" w:line="240" w:before="0" w:after="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Style26"/>
              <w:widowControl w:val="false"/>
              <w:suppressAutoHyphens w:val="true"/>
              <w:spacing w:lineRule="auto" w:line="240" w:before="0" w:after="150"/>
              <w:ind w:left="0" w:right="0" w:hanging="0"/>
              <w:jc w:val="left"/>
              <w:rPr>
                <w:rFonts w:ascii="Times New Roman" w:hAnsi="Times New Roman"/>
                <w:b w:val="false"/>
                <w:b w:val="false"/>
                <w:i w:val="false"/>
                <w:i w:val="false"/>
                <w:caps w:val="false"/>
                <w:smallCaps w:val="false"/>
                <w:color w:val="000000"/>
                <w:spacing w:val="0"/>
                <w:sz w:val="24"/>
                <w:szCs w:val="24"/>
              </w:rPr>
            </w:pPr>
            <w:r>
              <w:rPr>
                <w:rFonts w:eastAsia="" w:cs="Times New Roman" w:ascii="Times New Roman" w:hAnsi="Times New Roman"/>
                <w:b w:val="false"/>
                <w:i w:val="false"/>
                <w:caps w:val="false"/>
                <w:smallCaps w:val="false"/>
                <w:color w:val="000000"/>
                <w:spacing w:val="0"/>
                <w:kern w:val="0"/>
                <w:sz w:val="24"/>
                <w:szCs w:val="24"/>
                <w:lang w:val="ru-RU" w:eastAsia="ru-RU" w:bidi="ar-SA"/>
              </w:rPr>
              <w:t>Большинство наших мотивов выражается в виде ответа на вопрос: для чего я это делаю? «Я учусь, для того чтобы…» «Я хочу получить профессию… чтобы…»</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Times New Roman" w:cs="Times New Roman" w:ascii="Times New Roman" w:hAnsi="Times New Roman"/>
                <w:color w:val="000000"/>
                <w:kern w:val="0"/>
                <w:lang w:val="ru-RU" w:eastAsia="ru-RU" w:bidi="ar-SA"/>
              </w:rPr>
              <w:t>9.</w:t>
            </w:r>
            <w:r>
              <w:rPr>
                <w:rFonts w:eastAsia="" w:cs="Times New Roman" w:ascii="Times New Roman" w:hAnsi="Times New Roman"/>
                <w:color w:val="000000"/>
                <w:kern w:val="0"/>
                <w:sz w:val="24"/>
                <w:szCs w:val="24"/>
                <w:lang w:val="ru-RU" w:eastAsia="ru-RU" w:bidi="ar-SA"/>
              </w:rPr>
              <w:t xml:space="preserve"> Содержание урока связано с предыдущей темой «Психические процессы, важные для профессионального самоопределения », использовались метапредметные связи:  биологические (психические особенности личности на примере типов темпераментов), исторические (сведения о известных психологах, врачах в истории).</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color w:val="000000"/>
                <w:kern w:val="0"/>
                <w:sz w:val="24"/>
                <w:szCs w:val="24"/>
                <w:lang w:val="ru-RU" w:eastAsia="ru-RU" w:bidi="ar-SA"/>
              </w:rPr>
              <w:t>10. Учитель: О чем эта  притча?</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Предполагаемый ответ учащихся: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color w:val="000000"/>
                <w:kern w:val="0"/>
                <w:sz w:val="24"/>
                <w:szCs w:val="24"/>
                <w:lang w:val="ru-RU" w:eastAsia="ru-RU" w:bidi="ar-SA"/>
              </w:rPr>
              <w:t>О труде, о работе, о различных настроениях людей.</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color w:val="000000"/>
                <w:kern w:val="0"/>
                <w:sz w:val="24"/>
                <w:szCs w:val="24"/>
                <w:lang w:val="ru-RU" w:eastAsia="ru-RU" w:bidi="ar-SA"/>
              </w:rPr>
              <w:t>Учитель: Попытайтесь объяснить, почему люди выполняли одну и ту же работу, а ответы у них получились разные.</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Ответ учащихся: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Отношение у людей к работе разное, потому что внутренний настрой у каждого свой.</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Учитель: Отличались ли потребности у этих людей ?</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Ответ учащихся: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color w:val="000000"/>
                <w:kern w:val="0"/>
                <w:sz w:val="24"/>
                <w:szCs w:val="24"/>
                <w:lang w:val="ru-RU" w:eastAsia="ru-RU" w:bidi="ar-SA"/>
              </w:rPr>
              <w:t xml:space="preserve"> </w:t>
            </w:r>
            <w:r>
              <w:rPr>
                <w:rFonts w:eastAsia="" w:cs="Times New Roman" w:ascii="Times New Roman" w:hAnsi="Times New Roman"/>
                <w:color w:val="000000"/>
                <w:kern w:val="0"/>
                <w:sz w:val="24"/>
                <w:szCs w:val="24"/>
                <w:lang w:val="ru-RU" w:eastAsia="ru-RU" w:bidi="ar-SA"/>
              </w:rPr>
              <w:t>Для одного это — тяжкое бремя, для другого — долг, а для третьего — святое.</w:t>
            </w:r>
          </w:p>
        </w:tc>
      </w:tr>
      <w:tr>
        <w:trPr/>
        <w:tc>
          <w:tcPr>
            <w:tcW w:w="91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5 этап</w:t>
            </w:r>
          </w:p>
        </w:tc>
        <w:tc>
          <w:tcPr>
            <w:tcW w:w="206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Первичная проверка понимания изученного</w:t>
            </w:r>
          </w:p>
        </w:tc>
        <w:tc>
          <w:tcPr>
            <w:tcW w:w="2696" w:type="dxa"/>
            <w:tcBorders/>
          </w:tcPr>
          <w:p>
            <w:pPr>
              <w:pStyle w:val="ListParagraph"/>
              <w:widowControl w:val="false"/>
              <w:numPr>
                <w:ilvl w:val="0"/>
                <w:numId w:val="2"/>
              </w:numPr>
              <w:tabs>
                <w:tab w:val="clear" w:pos="708"/>
                <w:tab w:val="left" w:pos="363" w:leader="none"/>
              </w:tabs>
              <w:suppressAutoHyphens w:val="true"/>
              <w:spacing w:lineRule="auto" w:line="240" w:before="0" w:after="0"/>
              <w:ind w:left="0" w:hanging="0"/>
              <w:contextualSpacing/>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Приведите примеры формирования навыков самоконтроля и самооценки.</w:t>
            </w:r>
          </w:p>
          <w:p>
            <w:pPr>
              <w:pStyle w:val="ListParagraph"/>
              <w:widowControl w:val="false"/>
              <w:numPr>
                <w:ilvl w:val="0"/>
                <w:numId w:val="2"/>
              </w:numPr>
              <w:tabs>
                <w:tab w:val="clear" w:pos="708"/>
                <w:tab w:val="left" w:pos="363" w:leader="none"/>
              </w:tabs>
              <w:suppressAutoHyphens w:val="true"/>
              <w:spacing w:lineRule="auto" w:line="240" w:before="0" w:after="0"/>
              <w:ind w:left="0" w:hanging="0"/>
              <w:contextualSpacing/>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xml:space="preserve">Приведите примеры </w:t>
            </w:r>
            <w:r>
              <w:rPr>
                <w:rFonts w:eastAsia="Times New Roman" w:cs="Times New Roman" w:ascii="Times New Roman" w:hAnsi="Times New Roman"/>
                <w:kern w:val="0"/>
                <w:sz w:val="24"/>
                <w:szCs w:val="24"/>
                <w:lang w:val="ru-RU" w:eastAsia="ru-RU" w:bidi="ar-SA"/>
              </w:rPr>
              <w:t>сочетания фронтальной, групповой и индивидуальной работы.</w:t>
            </w:r>
          </w:p>
          <w:p>
            <w:pPr>
              <w:pStyle w:val="ListParagraph"/>
              <w:widowControl w:val="false"/>
              <w:numPr>
                <w:ilvl w:val="0"/>
                <w:numId w:val="2"/>
              </w:numPr>
              <w:tabs>
                <w:tab w:val="clear" w:pos="708"/>
                <w:tab w:val="left" w:pos="363" w:leader="none"/>
              </w:tabs>
              <w:suppressAutoHyphens w:val="true"/>
              <w:spacing w:lineRule="auto" w:line="240" w:before="0" w:after="0"/>
              <w:ind w:left="0" w:hanging="0"/>
              <w:contextualSpacing/>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Как Вами организуются  психологические паузы и разрядки эмоциональной сферы урока/занятия?</w:t>
            </w:r>
          </w:p>
          <w:p>
            <w:pPr>
              <w:pStyle w:val="ListParagraph"/>
              <w:widowControl w:val="false"/>
              <w:numPr>
                <w:ilvl w:val="0"/>
                <w:numId w:val="2"/>
              </w:numPr>
              <w:tabs>
                <w:tab w:val="clear" w:pos="708"/>
                <w:tab w:val="left" w:pos="363" w:leader="none"/>
              </w:tabs>
              <w:suppressAutoHyphens w:val="true"/>
              <w:spacing w:lineRule="auto" w:line="240" w:before="0" w:after="0"/>
              <w:ind w:left="0" w:hanging="0"/>
              <w:contextualSpacing/>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Приведите примеры реализации дифференцированного обучения, а также примеры наличия заданий для детей разного уровня обученности.</w:t>
            </w:r>
          </w:p>
        </w:tc>
        <w:tc>
          <w:tcPr>
            <w:tcW w:w="4676" w:type="dxa"/>
            <w:tcBorders/>
          </w:tcPr>
          <w:p>
            <w:pPr>
              <w:pStyle w:val="Normal"/>
              <w:widowControl w:val="false"/>
              <w:suppressAutoHyphens w:val="true"/>
              <w:spacing w:lineRule="auto" w:line="240" w:before="0" w:after="0"/>
              <w:jc w:val="left"/>
              <w:rPr>
                <w:rFonts w:ascii="Times New Roman" w:hAnsi="Times New Roman" w:cs="Times New Roman"/>
                <w:szCs w:val="24"/>
              </w:rPr>
            </w:pPr>
            <w:r>
              <w:rPr>
                <w:rFonts w:eastAsia="" w:cs="Times New Roman" w:ascii="Times New Roman" w:hAnsi="Times New Roman"/>
                <w:kern w:val="0"/>
                <w:sz w:val="24"/>
                <w:szCs w:val="24"/>
                <w:lang w:val="ru-RU" w:eastAsia="ru-RU" w:bidi="ar-SA"/>
              </w:rPr>
              <w:t xml:space="preserve">11. </w:t>
            </w:r>
            <w:r>
              <w:rPr>
                <w:rFonts w:eastAsia="" w:cs="Times New Roman" w:ascii="Times New Roman" w:hAnsi="Times New Roman"/>
                <w:kern w:val="0"/>
                <w:sz w:val="22"/>
                <w:szCs w:val="24"/>
                <w:lang w:val="ru-RU" w:eastAsia="ru-RU" w:bidi="ar-SA"/>
              </w:rPr>
              <w:t>На уроке, с целью активизации работы, были использованы различные виды проверок: самооценивание ответов --- самоконтроль, проверка выполненной работы  в парах.</w:t>
            </w:r>
          </w:p>
          <w:p>
            <w:pPr>
              <w:pStyle w:val="Normal"/>
              <w:widowControl w:val="false"/>
              <w:shd w:val="clear" w:color="auto" w:fill="FFFFFF"/>
              <w:suppressAutoHyphens w:val="true"/>
              <w:spacing w:lineRule="auto" w:line="240" w:beforeAutospacing="1" w:afterAutospacing="1"/>
              <w:jc w:val="both"/>
              <w:rPr>
                <w:rFonts w:ascii="Times New Roman" w:hAnsi="Times New Roman" w:eastAsia="Times New Roman" w:cs="Times New Roman"/>
                <w:color w:val="000000"/>
              </w:rPr>
            </w:pPr>
            <w:r>
              <w:rPr>
                <w:rFonts w:cs="Times New Roman" w:ascii="Times New Roman" w:hAnsi="Times New Roman"/>
                <w:kern w:val="0"/>
                <w:sz w:val="24"/>
                <w:szCs w:val="24"/>
                <w:lang w:val="ru-RU" w:eastAsia="ru-RU" w:bidi="ar-SA"/>
              </w:rPr>
              <w:t xml:space="preserve">12. </w:t>
            </w:r>
            <w:r>
              <w:rPr>
                <w:rFonts w:cs="Times New Roman" w:ascii="Times New Roman" w:hAnsi="Times New Roman"/>
                <w:kern w:val="0"/>
                <w:sz w:val="22"/>
                <w:szCs w:val="24"/>
                <w:lang w:val="ru-RU" w:eastAsia="ru-RU" w:bidi="ar-SA"/>
              </w:rPr>
              <w:t>На уроке  сочетается фронтальная( опрос, ответы на вопросы), индивидуальная (выполнение заданий), работа в парах (</w:t>
            </w:r>
            <w:r>
              <w:rPr>
                <w:rFonts w:eastAsia="Times New Roman" w:cs="Times New Roman" w:ascii="Times New Roman" w:hAnsi="Times New Roman"/>
                <w:color w:val="000000"/>
                <w:kern w:val="0"/>
                <w:sz w:val="22"/>
                <w:szCs w:val="22"/>
                <w:lang w:val="ru-RU" w:eastAsia="ru-RU" w:bidi="ar-SA"/>
              </w:rPr>
              <w:t>сиквейн по теме урока).</w:t>
            </w:r>
          </w:p>
          <w:p>
            <w:pPr>
              <w:pStyle w:val="Normal"/>
              <w:widowControl w:val="false"/>
              <w:shd w:val="clear" w:color="auto" w:fill="FFFFFF"/>
              <w:suppressAutoHyphens w:val="true"/>
              <w:spacing w:lineRule="auto" w:line="240" w:beforeAutospacing="1" w:afterAutospacing="1"/>
              <w:jc w:val="both"/>
              <w:rPr>
                <w:rFonts w:ascii="Times New Roman" w:hAnsi="Times New Roman" w:eastAsia="Times New Roman" w:cs="Times New Roman"/>
                <w:color w:val="000000"/>
              </w:rPr>
            </w:pPr>
            <w:r>
              <w:rPr>
                <w:rFonts w:eastAsia="Times New Roman" w:cs="Times New Roman" w:ascii="Times New Roman" w:hAnsi="Times New Roman"/>
                <w:color w:val="000000"/>
                <w:kern w:val="0"/>
                <w:sz w:val="22"/>
                <w:szCs w:val="22"/>
                <w:lang w:val="ru-RU" w:eastAsia="ru-RU" w:bidi="ar-SA"/>
              </w:rPr>
              <w:t>13.Для эмоциональной и физической разрядки использовалась игра «Выбор». В рамках темы урока учащиеся показывали свое отношение к определенным высказываниям.</w:t>
            </w:r>
          </w:p>
          <w:p>
            <w:pPr>
              <w:pStyle w:val="Normal"/>
              <w:widowControl w:val="false"/>
              <w:shd w:val="clear" w:color="auto" w:fill="FFFFFF"/>
              <w:suppressAutoHyphens w:val="true"/>
              <w:spacing w:lineRule="auto" w:line="240" w:beforeAutospacing="1" w:afterAutospacing="1"/>
              <w:jc w:val="both"/>
              <w:rPr>
                <w:rFonts w:ascii="Times New Roman" w:hAnsi="Times New Roman" w:eastAsia="Times New Roman" w:cs="Times New Roman"/>
                <w:color w:val="000000"/>
              </w:rPr>
            </w:pPr>
            <w:r>
              <w:rPr>
                <w:rFonts w:eastAsia="Times New Roman" w:cs="Times New Roman" w:ascii="Times New Roman" w:hAnsi="Times New Roman"/>
                <w:color w:val="000000"/>
                <w:sz w:val="22"/>
              </w:rPr>
            </w:r>
          </w:p>
          <w:p>
            <w:pPr>
              <w:pStyle w:val="Normal"/>
              <w:widowControl w:val="false"/>
              <w:shd w:val="clear" w:color="auto" w:fill="FFFFFF"/>
              <w:suppressAutoHyphens w:val="true"/>
              <w:spacing w:lineRule="auto" w:line="240" w:beforeAutospacing="1" w:afterAutospacing="1"/>
              <w:jc w:val="both"/>
              <w:rPr>
                <w:rFonts w:ascii="Times New Roman" w:hAnsi="Times New Roman" w:eastAsia="Times New Roman" w:cs="Times New Roman"/>
                <w:color w:val="000000"/>
              </w:rPr>
            </w:pPr>
            <w:r>
              <w:rPr>
                <w:rFonts w:eastAsia="Times New Roman" w:cs="Times New Roman" w:ascii="Times New Roman" w:hAnsi="Times New Roman"/>
                <w:color w:val="000000"/>
                <w:kern w:val="0"/>
                <w:sz w:val="22"/>
                <w:szCs w:val="22"/>
                <w:lang w:val="ru-RU" w:eastAsia="ru-RU" w:bidi="ar-SA"/>
              </w:rPr>
              <w:t>14.Работа в парах предполагает смену ролей, когда слабый ученик сначала повторяет за сильным, а потом выполняет задание самостоятельно (сиквейн по теме «Мотивы»), индивидуальная работа с анкетой.</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tc>
      </w:tr>
      <w:tr>
        <w:trPr/>
        <w:tc>
          <w:tcPr>
            <w:tcW w:w="91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6 этап</w:t>
            </w:r>
          </w:p>
        </w:tc>
        <w:tc>
          <w:tcPr>
            <w:tcW w:w="206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Применение новых знаний, обобщение и систематизация</w:t>
            </w:r>
          </w:p>
        </w:tc>
        <w:tc>
          <w:tcPr>
            <w:tcW w:w="2696" w:type="dxa"/>
            <w:tcBorders/>
          </w:tcPr>
          <w:p>
            <w:pPr>
              <w:pStyle w:val="ListParagraph"/>
              <w:widowControl w:val="false"/>
              <w:numPr>
                <w:ilvl w:val="0"/>
                <w:numId w:val="2"/>
              </w:numPr>
              <w:tabs>
                <w:tab w:val="clear" w:pos="708"/>
                <w:tab w:val="left" w:pos="363" w:leader="none"/>
              </w:tabs>
              <w:suppressAutoHyphens w:val="true"/>
              <w:spacing w:lineRule="auto" w:line="240" w:before="0" w:after="0"/>
              <w:ind w:left="0" w:hanging="0"/>
              <w:contextualSpacing/>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Проанализируйте соответствие содержания урока требованиям рабочей программы в контексте ООП ОУ.</w:t>
            </w:r>
          </w:p>
          <w:p>
            <w:pPr>
              <w:pStyle w:val="ListParagraph"/>
              <w:widowControl w:val="false"/>
              <w:numPr>
                <w:ilvl w:val="0"/>
                <w:numId w:val="2"/>
              </w:numPr>
              <w:tabs>
                <w:tab w:val="clear" w:pos="708"/>
                <w:tab w:val="left" w:pos="363" w:leader="none"/>
              </w:tabs>
              <w:suppressAutoHyphens w:val="true"/>
              <w:spacing w:lineRule="auto" w:line="240" w:before="0" w:after="0"/>
              <w:ind w:left="0" w:hanging="0"/>
              <w:contextualSpacing/>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Приведите примеры реализации в течение урока/занятия системно-деятельностного подхода.</w:t>
            </w:r>
          </w:p>
          <w:p>
            <w:pPr>
              <w:pStyle w:val="ListParagraph"/>
              <w:widowControl w:val="false"/>
              <w:numPr>
                <w:ilvl w:val="0"/>
                <w:numId w:val="2"/>
              </w:numPr>
              <w:tabs>
                <w:tab w:val="clear" w:pos="708"/>
                <w:tab w:val="left" w:pos="363" w:leader="none"/>
              </w:tabs>
              <w:suppressAutoHyphens w:val="true"/>
              <w:spacing w:lineRule="auto" w:line="240" w:before="0" w:after="0"/>
              <w:ind w:left="0" w:hanging="0"/>
              <w:contextualSpacing/>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Создание нестандартных ситуаций при использовании знаний учащихся</w:t>
            </w:r>
          </w:p>
        </w:tc>
        <w:tc>
          <w:tcPr>
            <w:tcW w:w="4676"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15. Содержание урока полностью соответствует рабочей программе в контексте ООП школы.</w:t>
            </w:r>
          </w:p>
          <w:p>
            <w:pPr>
              <w:pStyle w:val="ListParagraph"/>
              <w:widowControl w:val="false"/>
              <w:suppressAutoHyphens w:val="true"/>
              <w:spacing w:lineRule="auto" w:line="240" w:before="0" w:after="0"/>
              <w:ind w:left="24" w:hanging="0"/>
              <w:contextualSpacing/>
              <w:jc w:val="left"/>
              <w:rPr>
                <w:rFonts w:ascii="Times New Roman" w:hAnsi="Times New Roman" w:cs="Times New Roman"/>
                <w:sz w:val="24"/>
                <w:szCs w:val="24"/>
              </w:rPr>
            </w:pPr>
            <w:r>
              <w:rPr>
                <w:rFonts w:cs="Times New Roman" w:ascii="Times New Roman" w:hAnsi="Times New Roman"/>
                <w:sz w:val="24"/>
                <w:szCs w:val="24"/>
              </w:rPr>
            </w:r>
          </w:p>
          <w:p>
            <w:pPr>
              <w:pStyle w:val="ListParagraph"/>
              <w:widowControl w:val="false"/>
              <w:suppressAutoHyphens w:val="true"/>
              <w:spacing w:lineRule="auto" w:line="240" w:before="0" w:after="0"/>
              <w:ind w:left="24" w:hanging="0"/>
              <w:contextualSpacing/>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16.</w:t>
            </w:r>
            <w:r>
              <w:rPr>
                <w:rFonts w:eastAsia="Calibri" w:cs="Times New Roman" w:ascii="Times New Roman" w:hAnsi="Times New Roman"/>
                <w:kern w:val="0"/>
                <w:sz w:val="24"/>
                <w:szCs w:val="24"/>
                <w:lang w:val="ru-RU" w:eastAsia="ru-RU" w:bidi="ar-SA"/>
              </w:rPr>
              <w:t>Учитывались возрастные, психологические и физиологические особенностей учащихся.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ru-RU" w:bidi="ar-SA"/>
              </w:rPr>
              <w:t>Разнообразие организационных форм и учет индивидуальных особенностей каждого обучающегося (на уроке ученики сравнивали, сопоставляли, обобщали, находили различие и общее). В центре урока была сама деятельность (знаний в готовом виде не было, ученики сами сформулировали тему предстоящей работы), в центре урока была речевая деятельность, именно она являлась словесным оформлением мыслительного акта, осуществляемого учеником.</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ru-RU" w:bidi="ar-SA"/>
              </w:rPr>
              <w:t>17. Слушание притчи и ее обсуждение с проекцией на жизненный опыт и знания учащихся.</w:t>
            </w:r>
          </w:p>
        </w:tc>
      </w:tr>
      <w:tr>
        <w:trPr/>
        <w:tc>
          <w:tcPr>
            <w:tcW w:w="91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7 этап</w:t>
            </w:r>
          </w:p>
        </w:tc>
        <w:tc>
          <w:tcPr>
            <w:tcW w:w="206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Контроль и самоконтроль, коррекция</w:t>
            </w:r>
          </w:p>
        </w:tc>
        <w:tc>
          <w:tcPr>
            <w:tcW w:w="2696" w:type="dxa"/>
            <w:tcBorders/>
          </w:tcPr>
          <w:p>
            <w:pPr>
              <w:pStyle w:val="ListParagraph"/>
              <w:widowControl w:val="false"/>
              <w:numPr>
                <w:ilvl w:val="0"/>
                <w:numId w:val="2"/>
              </w:numPr>
              <w:tabs>
                <w:tab w:val="clear" w:pos="708"/>
                <w:tab w:val="left" w:pos="363" w:leader="none"/>
              </w:tabs>
              <w:suppressAutoHyphens w:val="true"/>
              <w:spacing w:lineRule="auto" w:line="240" w:before="0" w:after="0"/>
              <w:ind w:left="0" w:hanging="0"/>
              <w:contextualSpacing/>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Проанализируйте соответствие содержания урока как Вами реализована развивающая функции обучения: (Развитие качеств: восприятия, внимания, воображения, памяти, мышления, речи).</w:t>
            </w:r>
          </w:p>
          <w:p>
            <w:pPr>
              <w:pStyle w:val="ListParagraph"/>
              <w:widowControl w:val="false"/>
              <w:numPr>
                <w:ilvl w:val="0"/>
                <w:numId w:val="2"/>
              </w:numPr>
              <w:tabs>
                <w:tab w:val="clear" w:pos="708"/>
                <w:tab w:val="left" w:pos="363" w:leader="none"/>
              </w:tabs>
              <w:suppressAutoHyphens w:val="true"/>
              <w:spacing w:lineRule="auto" w:line="240" w:before="0" w:after="0"/>
              <w:ind w:left="0" w:hanging="0"/>
              <w:contextualSpacing/>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Использовался ли  наглядный материал в качестве иллюстрирования, для эмоциональной поддержки, для решения обучающих задач?</w:t>
            </w:r>
          </w:p>
        </w:tc>
        <w:tc>
          <w:tcPr>
            <w:tcW w:w="4676"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 xml:space="preserve">18. </w:t>
            </w:r>
            <w:r>
              <w:rPr>
                <w:rFonts w:eastAsia="Times New Roman" w:cs="Times New Roman" w:ascii="Times New Roman" w:hAnsi="Times New Roman"/>
                <w:color w:val="000000"/>
                <w:kern w:val="0"/>
                <w:sz w:val="24"/>
                <w:szCs w:val="24"/>
                <w:lang w:val="ru-RU" w:eastAsia="ru-RU" w:bidi="ar-SA"/>
              </w:rPr>
              <w:t xml:space="preserve">В целом вся деятельность была направлена на развитие внимания, памяти, речи. Каждая операция, выполняемая учениками переносилась в речевой план, выполнялись операции и в развернутой форме, поэтапно формулируя части нового материала, </w:t>
            </w:r>
            <w:bookmarkStart w:id="0" w:name="_GoBack"/>
            <w:bookmarkEnd w:id="0"/>
            <w:r>
              <w:rPr>
                <w:rFonts w:eastAsia="Times New Roman" w:cs="Times New Roman" w:ascii="Times New Roman" w:hAnsi="Times New Roman"/>
                <w:color w:val="000000"/>
                <w:kern w:val="0"/>
                <w:sz w:val="24"/>
                <w:szCs w:val="24"/>
                <w:lang w:val="ru-RU" w:eastAsia="ru-RU" w:bidi="ar-SA"/>
              </w:rPr>
              <w:t>ученики делали правильные выводы и предположения.</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Times New Roman" w:cs="Times New Roman" w:ascii="Times New Roman" w:hAnsi="Times New Roman"/>
                <w:color w:val="000000"/>
                <w:kern w:val="0"/>
                <w:sz w:val="24"/>
                <w:szCs w:val="24"/>
                <w:lang w:val="ru-RU" w:eastAsia="ru-RU" w:bidi="ar-SA"/>
              </w:rPr>
              <w:t>19. Наглядный материал, используемый в ходе урока:  презентация,  списки мотивов, листы ответов для анкеты.</w:t>
            </w:r>
          </w:p>
        </w:tc>
      </w:tr>
      <w:tr>
        <w:trPr/>
        <w:tc>
          <w:tcPr>
            <w:tcW w:w="91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8 этап</w:t>
            </w:r>
          </w:p>
        </w:tc>
        <w:tc>
          <w:tcPr>
            <w:tcW w:w="2062"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Подведение итогов урока, рефлексия</w:t>
            </w:r>
          </w:p>
        </w:tc>
        <w:tc>
          <w:tcPr>
            <w:tcW w:w="2696" w:type="dxa"/>
            <w:tcBorders/>
          </w:tcPr>
          <w:p>
            <w:pPr>
              <w:pStyle w:val="ListParagraph"/>
              <w:widowControl w:val="false"/>
              <w:numPr>
                <w:ilvl w:val="0"/>
                <w:numId w:val="2"/>
              </w:numPr>
              <w:tabs>
                <w:tab w:val="clear" w:pos="708"/>
                <w:tab w:val="left" w:pos="363" w:leader="none"/>
              </w:tabs>
              <w:suppressAutoHyphens w:val="true"/>
              <w:spacing w:lineRule="auto" w:line="240" w:before="0" w:after="0"/>
              <w:ind w:left="0" w:hanging="0"/>
              <w:contextualSpacing/>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Проанализируйте соответствие содержания учебного занятия с точки зрения достижения и рефлексии планируемых результатов (</w:t>
            </w:r>
            <w:r>
              <w:rPr>
                <w:rFonts w:eastAsia="" w:cs="Times New Roman" w:ascii="Times New Roman" w:hAnsi="Times New Roman"/>
                <w:color w:val="000000"/>
                <w:kern w:val="0"/>
                <w:sz w:val="24"/>
                <w:szCs w:val="24"/>
                <w:lang w:val="ru-RU" w:eastAsia="ru-RU" w:bidi="ar-SA"/>
              </w:rPr>
              <w:t>предметных, метапредметных, личностных)</w:t>
            </w:r>
            <w:r>
              <w:rPr>
                <w:rFonts w:eastAsia="" w:cs="Times New Roman" w:ascii="Times New Roman" w:hAnsi="Times New Roman"/>
                <w:kern w:val="0"/>
                <w:sz w:val="24"/>
                <w:szCs w:val="24"/>
                <w:lang w:val="ru-RU" w:eastAsia="ru-RU" w:bidi="ar-SA"/>
              </w:rPr>
              <w:t>?</w:t>
            </w:r>
          </w:p>
        </w:tc>
        <w:tc>
          <w:tcPr>
            <w:tcW w:w="4676" w:type="dxa"/>
            <w:tcBorders/>
          </w:tcPr>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Предметные:</w:t>
            </w:r>
          </w:p>
          <w:p>
            <w:pPr>
              <w:pStyle w:val="NoSpacing"/>
              <w:widowControl w:val="false"/>
              <w:suppressAutoHyphens w:val="true"/>
              <w:spacing w:before="0" w:after="0"/>
              <w:jc w:val="both"/>
              <w:rPr>
                <w:sz w:val="24"/>
                <w:szCs w:val="24"/>
              </w:rPr>
            </w:pPr>
            <w:r>
              <w:rPr>
                <w:kern w:val="0"/>
                <w:sz w:val="24"/>
                <w:szCs w:val="24"/>
                <w:lang w:val="ru-RU" w:bidi="ar-SA"/>
              </w:rPr>
              <w:t>Ученики узнали особенности определения «мотив», различия между мотивом и мотивацией, виды групп мотивов.</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Метапредметные:</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Ученики умеют сопоставлять имеющие знания по истории, биологии с новым материалом; работа текстом. Используя метод сравнения; имеют способность сохранять логичность, связность, соответствие теме.</w:t>
            </w:r>
          </w:p>
          <w:p>
            <w:pPr>
              <w:pStyle w:val="Normal"/>
              <w:widowControl w:val="false"/>
              <w:suppressAutoHyphens w:val="true"/>
              <w:spacing w:lineRule="auto" w:line="240" w:before="0" w:after="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Личностные:</w:t>
            </w:r>
          </w:p>
          <w:p>
            <w:pPr>
              <w:pStyle w:val="Normal"/>
              <w:widowControl w:val="false"/>
              <w:suppressAutoHyphens w:val="true"/>
              <w:spacing w:lineRule="auto" w:line="240" w:before="0" w:after="0"/>
              <w:jc w:val="left"/>
              <w:rPr>
                <w:rFonts w:ascii="Times New Roman" w:hAnsi="Times New Roman" w:cs="Times New Roman"/>
                <w:sz w:val="24"/>
                <w:szCs w:val="24"/>
              </w:rPr>
            </w:pPr>
            <w:r>
              <w:rPr>
                <w:rFonts w:eastAsia="" w:cs="Times New Roman" w:ascii="Times New Roman" w:hAnsi="Times New Roman"/>
                <w:kern w:val="0"/>
                <w:sz w:val="24"/>
                <w:szCs w:val="24"/>
                <w:lang w:val="ru-RU" w:eastAsia="ru-RU" w:bidi="ar-SA"/>
              </w:rPr>
              <w:t>обладают стремлением к речевому самосовершенствованию; объективно анализируют уровень развития своих качеств и требований профессий, строят соотношения.</w:t>
            </w:r>
          </w:p>
        </w:tc>
      </w:tr>
    </w:tbl>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hd w:val="clear" w:color="auto" w:fill="FFFFFF"/>
        <w:spacing w:before="101" w:after="0"/>
        <w:jc w:val="center"/>
        <w:rPr>
          <w:rFonts w:ascii="Times New Roman" w:hAnsi="Times New Roman"/>
          <w:sz w:val="24"/>
          <w:szCs w:val="24"/>
        </w:rPr>
      </w:pPr>
      <w:r>
        <w:rPr>
          <w:rFonts w:ascii="Times New Roman" w:hAnsi="Times New Roman"/>
          <w:sz w:val="24"/>
          <w:szCs w:val="24"/>
        </w:rPr>
      </w:r>
    </w:p>
    <w:p>
      <w:pPr>
        <w:pStyle w:val="Normal"/>
        <w:shd w:val="clear" w:color="auto" w:fill="FFFFFF"/>
        <w:spacing w:before="101" w:after="0"/>
        <w:jc w:val="center"/>
        <w:rPr>
          <w:rFonts w:ascii="Times New Roman" w:hAnsi="Times New Roman"/>
          <w:sz w:val="24"/>
          <w:szCs w:val="24"/>
        </w:rPr>
      </w:pPr>
      <w:r>
        <w:rPr>
          <w:rFonts w:ascii="Times New Roman" w:hAnsi="Times New Roman"/>
          <w:sz w:val="24"/>
          <w:szCs w:val="24"/>
        </w:rPr>
      </w:r>
    </w:p>
    <w:p>
      <w:pPr>
        <w:pStyle w:val="Normal"/>
        <w:shd w:val="clear" w:color="auto" w:fill="FFFFFF"/>
        <w:spacing w:before="101" w:after="0"/>
        <w:jc w:val="center"/>
        <w:rPr>
          <w:rFonts w:ascii="Times New Roman" w:hAnsi="Times New Roman"/>
          <w:sz w:val="24"/>
          <w:szCs w:val="24"/>
        </w:rPr>
      </w:pPr>
      <w:r>
        <w:rPr>
          <w:rFonts w:ascii="Times New Roman" w:hAnsi="Times New Roman"/>
          <w:b/>
          <w:spacing w:val="-2"/>
          <w:sz w:val="24"/>
          <w:szCs w:val="24"/>
        </w:rPr>
        <w:t>ПРИЛОЖЕНИЕ  1</w:t>
      </w:r>
    </w:p>
    <w:p>
      <w:pPr>
        <w:pStyle w:val="Normal"/>
        <w:shd w:val="clear" w:color="auto" w:fill="FFFFFF"/>
        <w:spacing w:before="101" w:after="0"/>
        <w:jc w:val="center"/>
        <w:rPr>
          <w:rFonts w:ascii="Times New Roman" w:hAnsi="Times New Roman"/>
          <w:sz w:val="24"/>
          <w:szCs w:val="24"/>
        </w:rPr>
      </w:pPr>
      <w:r>
        <w:rPr>
          <w:rFonts w:ascii="Times New Roman" w:hAnsi="Times New Roman"/>
          <w:b/>
          <w:bCs/>
          <w:spacing w:val="-8"/>
          <w:sz w:val="24"/>
          <w:szCs w:val="24"/>
        </w:rPr>
        <w:t xml:space="preserve">       </w:t>
      </w:r>
      <w:r>
        <w:rPr>
          <w:rFonts w:ascii="Times New Roman" w:hAnsi="Times New Roman"/>
          <w:b/>
          <w:bCs/>
          <w:spacing w:val="-8"/>
          <w:sz w:val="24"/>
          <w:szCs w:val="24"/>
        </w:rPr>
        <w:t>Анкета мотивов выбора профессии.</w:t>
        <w:tab/>
      </w:r>
    </w:p>
    <w:p>
      <w:pPr>
        <w:pStyle w:val="Normal"/>
        <w:shd w:val="clear" w:color="auto" w:fill="FFFFFF"/>
        <w:spacing w:before="130" w:after="0"/>
        <w:ind w:left="149" w:hanging="0"/>
        <w:jc w:val="center"/>
        <w:rPr>
          <w:rFonts w:ascii="Times New Roman" w:hAnsi="Times New Roman"/>
          <w:b/>
          <w:b/>
          <w:bCs/>
          <w:spacing w:val="-10"/>
          <w:sz w:val="24"/>
          <w:szCs w:val="24"/>
        </w:rPr>
      </w:pPr>
      <w:r>
        <w:rPr>
          <w:rFonts w:ascii="Times New Roman" w:hAnsi="Times New Roman"/>
          <w:b/>
          <w:bCs/>
          <w:spacing w:val="-10"/>
          <w:sz w:val="24"/>
          <w:szCs w:val="24"/>
        </w:rPr>
        <w:t>ИНСТРУКЦИЯ</w:t>
      </w:r>
    </w:p>
    <w:p>
      <w:pPr>
        <w:pStyle w:val="Normal"/>
        <w:shd w:val="clear" w:color="auto" w:fill="FFFFFF"/>
        <w:spacing w:before="130" w:after="0"/>
        <w:ind w:left="149" w:hanging="0"/>
        <w:jc w:val="center"/>
        <w:rPr>
          <w:rFonts w:ascii="Times New Roman" w:hAnsi="Times New Roman"/>
          <w:b/>
          <w:b/>
          <w:bCs/>
          <w:spacing w:val="-10"/>
          <w:sz w:val="24"/>
          <w:szCs w:val="24"/>
        </w:rPr>
      </w:pPr>
      <w:r>
        <w:rPr>
          <w:rFonts w:ascii="Times New Roman" w:hAnsi="Times New Roman"/>
          <w:b/>
          <w:bCs/>
          <w:spacing w:val="-10"/>
          <w:sz w:val="24"/>
          <w:szCs w:val="24"/>
        </w:rPr>
      </w:r>
    </w:p>
    <w:p>
      <w:pPr>
        <w:pStyle w:val="NoSpacing"/>
        <w:ind w:firstLine="413"/>
        <w:rPr>
          <w:sz w:val="24"/>
          <w:szCs w:val="24"/>
        </w:rPr>
      </w:pPr>
      <w:r>
        <w:rPr>
          <w:spacing w:val="-10"/>
          <w:sz w:val="24"/>
          <w:szCs w:val="24"/>
        </w:rPr>
        <w:t xml:space="preserve">Из перечисленных мотивов необходимо выбрать те, которые </w:t>
      </w:r>
      <w:r>
        <w:rPr>
          <w:spacing w:val="-9"/>
          <w:sz w:val="24"/>
          <w:szCs w:val="24"/>
        </w:rPr>
        <w:t>больше других отвечают вашей личной точке зрения, в «Листе от</w:t>
      </w:r>
      <w:r>
        <w:rPr>
          <w:spacing w:val="-7"/>
          <w:sz w:val="24"/>
          <w:szCs w:val="24"/>
        </w:rPr>
        <w:t xml:space="preserve">ветов» напротив номера вопроса поставьте «+», если </w:t>
      </w:r>
      <w:r>
        <w:rPr>
          <w:spacing w:val="-9"/>
          <w:sz w:val="24"/>
          <w:szCs w:val="24"/>
        </w:rPr>
        <w:t xml:space="preserve">данный мотив значим, и «-», если не имеет значения.                                     </w:t>
      </w:r>
    </w:p>
    <w:p>
      <w:pPr>
        <w:pStyle w:val="NoSpacing"/>
        <w:ind w:firstLine="413"/>
        <w:jc w:val="center"/>
        <w:rPr>
          <w:b/>
          <w:b/>
          <w:sz w:val="24"/>
          <w:szCs w:val="24"/>
        </w:rPr>
      </w:pPr>
      <w:r>
        <w:rPr>
          <w:b/>
          <w:sz w:val="24"/>
          <w:szCs w:val="24"/>
        </w:rPr>
        <w:t>Вопросы:</w:t>
      </w:r>
    </w:p>
    <w:p>
      <w:pPr>
        <w:pStyle w:val="Normal"/>
        <w:numPr>
          <w:ilvl w:val="0"/>
          <w:numId w:val="3"/>
        </w:numPr>
        <w:shd w:val="clear" w:color="auto" w:fill="FFFFFF"/>
        <w:tabs>
          <w:tab w:val="clear" w:pos="708"/>
          <w:tab w:val="left" w:pos="638" w:leader="none"/>
        </w:tabs>
        <w:spacing w:before="158" w:after="0"/>
        <w:ind w:left="53" w:right="19" w:firstLine="360"/>
        <w:rPr>
          <w:rFonts w:ascii="Times New Roman" w:hAnsi="Times New Roman"/>
          <w:spacing w:val="-10"/>
          <w:sz w:val="24"/>
          <w:szCs w:val="24"/>
        </w:rPr>
      </w:pPr>
      <w:r>
        <w:rPr>
          <w:rFonts w:ascii="Times New Roman" w:hAnsi="Times New Roman"/>
          <w:spacing w:val="-10"/>
          <w:sz w:val="24"/>
          <w:szCs w:val="24"/>
        </w:rPr>
        <w:t>Интерес к содержанию профессии, желание узнать, в чем заключаются обязанности специалиста в избираемой профессии.</w:t>
      </w:r>
    </w:p>
    <w:p>
      <w:pPr>
        <w:pStyle w:val="Normal"/>
        <w:numPr>
          <w:ilvl w:val="0"/>
          <w:numId w:val="3"/>
        </w:numPr>
        <w:shd w:val="clear" w:color="auto" w:fill="FFFFFF"/>
        <w:tabs>
          <w:tab w:val="clear" w:pos="708"/>
          <w:tab w:val="left" w:pos="638" w:leader="none"/>
        </w:tabs>
        <w:ind w:left="53" w:right="34" w:firstLine="360"/>
        <w:rPr>
          <w:rFonts w:ascii="Times New Roman" w:hAnsi="Times New Roman"/>
          <w:sz w:val="24"/>
          <w:szCs w:val="24"/>
        </w:rPr>
      </w:pPr>
      <w:r>
        <w:rPr>
          <w:rFonts w:ascii="Times New Roman" w:hAnsi="Times New Roman"/>
          <w:spacing w:val="-11"/>
          <w:sz w:val="24"/>
          <w:szCs w:val="24"/>
        </w:rPr>
        <w:t xml:space="preserve">Стремление к самосовершенствованию, развитию навыков и </w:t>
      </w:r>
      <w:r>
        <w:rPr>
          <w:rFonts w:ascii="Times New Roman" w:hAnsi="Times New Roman"/>
          <w:spacing w:val="-10"/>
          <w:sz w:val="24"/>
          <w:szCs w:val="24"/>
        </w:rPr>
        <w:t>умений в избираемой сфере трудовой деятельности.</w:t>
      </w:r>
    </w:p>
    <w:p>
      <w:pPr>
        <w:pStyle w:val="Normal"/>
        <w:numPr>
          <w:ilvl w:val="0"/>
          <w:numId w:val="3"/>
        </w:numPr>
        <w:shd w:val="clear" w:color="auto" w:fill="FFFFFF"/>
        <w:tabs>
          <w:tab w:val="clear" w:pos="708"/>
          <w:tab w:val="left" w:pos="638" w:leader="none"/>
        </w:tabs>
        <w:spacing w:before="19" w:after="0"/>
        <w:ind w:left="53" w:right="48" w:firstLine="360"/>
        <w:rPr>
          <w:rFonts w:ascii="Times New Roman" w:hAnsi="Times New Roman"/>
          <w:sz w:val="24"/>
          <w:szCs w:val="24"/>
        </w:rPr>
      </w:pPr>
      <w:r>
        <w:rPr>
          <w:rFonts w:ascii="Times New Roman" w:hAnsi="Times New Roman"/>
          <w:spacing w:val="-11"/>
          <w:sz w:val="24"/>
          <w:szCs w:val="24"/>
        </w:rPr>
        <w:t xml:space="preserve">Убеждение, что данная профессия имеет высокий престиж в </w:t>
      </w:r>
      <w:r>
        <w:rPr>
          <w:rFonts w:ascii="Times New Roman" w:hAnsi="Times New Roman"/>
          <w:sz w:val="24"/>
          <w:szCs w:val="24"/>
        </w:rPr>
        <w:t>обществе.</w:t>
      </w:r>
    </w:p>
    <w:p>
      <w:pPr>
        <w:pStyle w:val="Normal"/>
        <w:numPr>
          <w:ilvl w:val="0"/>
          <w:numId w:val="3"/>
        </w:numPr>
        <w:shd w:val="clear" w:color="auto" w:fill="FFFFFF"/>
        <w:tabs>
          <w:tab w:val="clear" w:pos="708"/>
          <w:tab w:val="left" w:pos="638" w:leader="none"/>
        </w:tabs>
        <w:spacing w:before="14" w:after="0"/>
        <w:ind w:left="413" w:hanging="0"/>
        <w:rPr>
          <w:rFonts w:ascii="Times New Roman" w:hAnsi="Times New Roman"/>
          <w:spacing w:val="-11"/>
          <w:sz w:val="24"/>
          <w:szCs w:val="24"/>
        </w:rPr>
      </w:pPr>
      <w:r>
        <w:rPr>
          <w:rFonts w:ascii="Times New Roman" w:hAnsi="Times New Roman"/>
          <w:spacing w:val="-11"/>
          <w:sz w:val="24"/>
          <w:szCs w:val="24"/>
        </w:rPr>
        <w:t>Влияние семейных традиций.</w:t>
      </w:r>
    </w:p>
    <w:p>
      <w:pPr>
        <w:pStyle w:val="Normal"/>
        <w:numPr>
          <w:ilvl w:val="0"/>
          <w:numId w:val="3"/>
        </w:numPr>
        <w:shd w:val="clear" w:color="auto" w:fill="FFFFFF"/>
        <w:tabs>
          <w:tab w:val="clear" w:pos="708"/>
          <w:tab w:val="left" w:pos="638" w:leader="none"/>
        </w:tabs>
        <w:spacing w:before="24" w:after="0"/>
        <w:ind w:left="53" w:right="53" w:firstLine="360"/>
        <w:rPr>
          <w:rFonts w:ascii="Times New Roman" w:hAnsi="Times New Roman"/>
          <w:sz w:val="24"/>
          <w:szCs w:val="24"/>
        </w:rPr>
      </w:pPr>
      <w:r>
        <w:rPr>
          <w:rFonts w:ascii="Times New Roman" w:hAnsi="Times New Roman"/>
          <w:spacing w:val="-10"/>
          <w:sz w:val="24"/>
          <w:szCs w:val="24"/>
        </w:rPr>
        <w:t>Желание приобрести материальную независимость от роди</w:t>
      </w:r>
      <w:r>
        <w:rPr>
          <w:rFonts w:ascii="Times New Roman" w:hAnsi="Times New Roman"/>
          <w:sz w:val="24"/>
          <w:szCs w:val="24"/>
        </w:rPr>
        <w:t>телей.</w:t>
      </w:r>
    </w:p>
    <w:p>
      <w:pPr>
        <w:pStyle w:val="Normal"/>
        <w:numPr>
          <w:ilvl w:val="0"/>
          <w:numId w:val="3"/>
        </w:numPr>
        <w:shd w:val="clear" w:color="auto" w:fill="FFFFFF"/>
        <w:tabs>
          <w:tab w:val="clear" w:pos="708"/>
          <w:tab w:val="left" w:pos="638" w:leader="none"/>
        </w:tabs>
        <w:spacing w:before="62" w:after="0"/>
        <w:ind w:left="53" w:right="62" w:firstLine="360"/>
        <w:rPr>
          <w:rFonts w:ascii="Times New Roman" w:hAnsi="Times New Roman"/>
          <w:spacing w:val="-10"/>
          <w:sz w:val="24"/>
          <w:szCs w:val="24"/>
        </w:rPr>
      </w:pPr>
      <w:r>
        <w:rPr>
          <w:rFonts w:ascii="Times New Roman" w:hAnsi="Times New Roman"/>
          <w:spacing w:val="-10"/>
          <w:sz w:val="24"/>
          <w:szCs w:val="24"/>
        </w:rPr>
        <w:t>Хорошая успеваемость в школе по предметам, соответствующим избираемой сфере профессиональной деятельности.</w:t>
      </w:r>
    </w:p>
    <w:p>
      <w:pPr>
        <w:pStyle w:val="Normal"/>
        <w:numPr>
          <w:ilvl w:val="0"/>
          <w:numId w:val="3"/>
        </w:numPr>
        <w:shd w:val="clear" w:color="auto" w:fill="FFFFFF"/>
        <w:tabs>
          <w:tab w:val="clear" w:pos="708"/>
          <w:tab w:val="left" w:pos="638" w:leader="none"/>
        </w:tabs>
        <w:ind w:left="413" w:hanging="0"/>
        <w:rPr>
          <w:rFonts w:ascii="Times New Roman" w:hAnsi="Times New Roman"/>
          <w:spacing w:val="-11"/>
          <w:sz w:val="24"/>
          <w:szCs w:val="24"/>
        </w:rPr>
      </w:pPr>
      <w:r>
        <w:rPr>
          <w:rFonts w:ascii="Times New Roman" w:hAnsi="Times New Roman"/>
          <w:spacing w:val="-11"/>
          <w:sz w:val="24"/>
          <w:szCs w:val="24"/>
        </w:rPr>
        <w:t>Желание руководить другими людьми.</w:t>
      </w:r>
    </w:p>
    <w:p>
      <w:pPr>
        <w:pStyle w:val="Normal"/>
        <w:numPr>
          <w:ilvl w:val="0"/>
          <w:numId w:val="3"/>
        </w:numPr>
        <w:shd w:val="clear" w:color="auto" w:fill="FFFFFF"/>
        <w:tabs>
          <w:tab w:val="clear" w:pos="708"/>
          <w:tab w:val="left" w:pos="638" w:leader="none"/>
        </w:tabs>
        <w:spacing w:before="5" w:after="0"/>
        <w:ind w:left="413" w:hanging="0"/>
        <w:rPr>
          <w:rFonts w:ascii="Times New Roman" w:hAnsi="Times New Roman"/>
          <w:spacing w:val="-10"/>
          <w:sz w:val="24"/>
          <w:szCs w:val="24"/>
        </w:rPr>
      </w:pPr>
      <w:r>
        <w:rPr>
          <w:rFonts w:ascii="Times New Roman" w:hAnsi="Times New Roman"/>
          <w:spacing w:val="-10"/>
          <w:sz w:val="24"/>
          <w:szCs w:val="24"/>
        </w:rPr>
        <w:t>Привлекает индивидуальная работа.</w:t>
      </w:r>
    </w:p>
    <w:p>
      <w:pPr>
        <w:pStyle w:val="Normal"/>
        <w:numPr>
          <w:ilvl w:val="0"/>
          <w:numId w:val="3"/>
        </w:numPr>
        <w:shd w:val="clear" w:color="auto" w:fill="FFFFFF"/>
        <w:tabs>
          <w:tab w:val="clear" w:pos="708"/>
          <w:tab w:val="left" w:pos="638" w:leader="none"/>
        </w:tabs>
        <w:spacing w:before="5" w:after="0"/>
        <w:ind w:left="53" w:right="86" w:firstLine="360"/>
        <w:rPr>
          <w:rFonts w:ascii="Times New Roman" w:hAnsi="Times New Roman"/>
          <w:sz w:val="24"/>
          <w:szCs w:val="24"/>
        </w:rPr>
      </w:pPr>
      <w:r>
        <w:rPr>
          <w:rFonts w:ascii="Times New Roman" w:hAnsi="Times New Roman"/>
          <w:spacing w:val="-10"/>
          <w:sz w:val="24"/>
          <w:szCs w:val="24"/>
        </w:rPr>
        <w:t xml:space="preserve">Мечта заниматься творческой работой, желание открывать </w:t>
      </w:r>
      <w:r>
        <w:rPr>
          <w:rFonts w:ascii="Times New Roman" w:hAnsi="Times New Roman"/>
          <w:sz w:val="24"/>
          <w:szCs w:val="24"/>
        </w:rPr>
        <w:t>новое и неизведанное.</w:t>
      </w:r>
    </w:p>
    <w:p>
      <w:pPr>
        <w:pStyle w:val="Normal"/>
        <w:shd w:val="clear" w:color="auto" w:fill="FFFFFF"/>
        <w:tabs>
          <w:tab w:val="clear" w:pos="708"/>
          <w:tab w:val="left" w:pos="787" w:leader="none"/>
        </w:tabs>
        <w:spacing w:before="43" w:after="0"/>
        <w:ind w:left="38" w:right="96" w:firstLine="389"/>
        <w:rPr>
          <w:rFonts w:ascii="Times New Roman" w:hAnsi="Times New Roman"/>
          <w:sz w:val="24"/>
          <w:szCs w:val="24"/>
        </w:rPr>
      </w:pPr>
      <w:r>
        <w:rPr>
          <w:rFonts w:ascii="Times New Roman" w:hAnsi="Times New Roman"/>
          <w:spacing w:val="-23"/>
          <w:sz w:val="24"/>
          <w:szCs w:val="24"/>
        </w:rPr>
        <w:t>10.</w:t>
      </w:r>
      <w:r>
        <w:rPr>
          <w:rFonts w:ascii="Times New Roman" w:hAnsi="Times New Roman"/>
          <w:sz w:val="24"/>
          <w:szCs w:val="24"/>
        </w:rPr>
        <w:tab/>
      </w:r>
      <w:r>
        <w:rPr>
          <w:rFonts w:ascii="Times New Roman" w:hAnsi="Times New Roman"/>
          <w:spacing w:val="-8"/>
          <w:sz w:val="24"/>
          <w:szCs w:val="24"/>
        </w:rPr>
        <w:t>Уверенность, что избранная профессия соответствует ва</w:t>
      </w:r>
      <w:r>
        <w:rPr>
          <w:rFonts w:ascii="Times New Roman" w:hAnsi="Times New Roman"/>
          <w:sz w:val="24"/>
          <w:szCs w:val="24"/>
        </w:rPr>
        <w:t>шим способностям.</w:t>
      </w:r>
    </w:p>
    <w:p>
      <w:pPr>
        <w:pStyle w:val="Normal"/>
        <w:numPr>
          <w:ilvl w:val="0"/>
          <w:numId w:val="4"/>
        </w:numPr>
        <w:shd w:val="clear" w:color="auto" w:fill="FFFFFF"/>
        <w:tabs>
          <w:tab w:val="clear" w:pos="708"/>
          <w:tab w:val="left" w:pos="691" w:leader="none"/>
        </w:tabs>
        <w:spacing w:before="38" w:after="0"/>
        <w:ind w:left="384" w:hanging="0"/>
        <w:rPr>
          <w:rFonts w:ascii="Times New Roman" w:hAnsi="Times New Roman"/>
          <w:spacing w:val="-14"/>
          <w:sz w:val="24"/>
          <w:szCs w:val="24"/>
        </w:rPr>
      </w:pPr>
      <w:r>
        <w:rPr>
          <w:rFonts w:ascii="Times New Roman" w:hAnsi="Times New Roman"/>
          <w:spacing w:val="-14"/>
          <w:sz w:val="24"/>
          <w:szCs w:val="24"/>
        </w:rPr>
        <w:t>Возможность удовлетворить свои материальные потребности.</w:t>
      </w:r>
    </w:p>
    <w:p>
      <w:pPr>
        <w:pStyle w:val="Normal"/>
        <w:numPr>
          <w:ilvl w:val="0"/>
          <w:numId w:val="4"/>
        </w:numPr>
        <w:shd w:val="clear" w:color="auto" w:fill="FFFFFF"/>
        <w:tabs>
          <w:tab w:val="clear" w:pos="708"/>
          <w:tab w:val="left" w:pos="691" w:leader="none"/>
        </w:tabs>
        <w:ind w:right="115" w:firstLine="384"/>
        <w:rPr>
          <w:rFonts w:ascii="Times New Roman" w:hAnsi="Times New Roman"/>
          <w:sz w:val="24"/>
          <w:szCs w:val="24"/>
        </w:rPr>
      </w:pPr>
      <w:r>
        <w:rPr>
          <w:rFonts w:ascii="Times New Roman" w:hAnsi="Times New Roman"/>
          <w:spacing w:val="-11"/>
          <w:sz w:val="24"/>
          <w:szCs w:val="24"/>
        </w:rPr>
        <w:t xml:space="preserve">Стремление сделать свою жизнь насыщенной, интересной, </w:t>
      </w:r>
      <w:r>
        <w:rPr>
          <w:rFonts w:ascii="Times New Roman" w:hAnsi="Times New Roman"/>
          <w:sz w:val="24"/>
          <w:szCs w:val="24"/>
        </w:rPr>
        <w:t>увлекательной.</w:t>
      </w:r>
    </w:p>
    <w:p>
      <w:pPr>
        <w:pStyle w:val="Normal"/>
        <w:numPr>
          <w:ilvl w:val="0"/>
          <w:numId w:val="4"/>
        </w:numPr>
        <w:shd w:val="clear" w:color="auto" w:fill="FFFFFF"/>
        <w:tabs>
          <w:tab w:val="clear" w:pos="708"/>
          <w:tab w:val="left" w:pos="691" w:leader="none"/>
        </w:tabs>
        <w:spacing w:before="43" w:after="0"/>
        <w:ind w:left="384" w:hanging="0"/>
        <w:rPr>
          <w:rFonts w:ascii="Times New Roman" w:hAnsi="Times New Roman"/>
          <w:spacing w:val="-10"/>
          <w:sz w:val="24"/>
          <w:szCs w:val="24"/>
        </w:rPr>
      </w:pPr>
      <w:r>
        <w:rPr>
          <w:rFonts w:ascii="Times New Roman" w:hAnsi="Times New Roman"/>
          <w:spacing w:val="-10"/>
          <w:sz w:val="24"/>
          <w:szCs w:val="24"/>
        </w:rPr>
        <w:t>Возможность проявить самостоятельность в работе.</w:t>
      </w:r>
    </w:p>
    <w:p>
      <w:pPr>
        <w:pStyle w:val="Normal"/>
        <w:numPr>
          <w:ilvl w:val="0"/>
          <w:numId w:val="4"/>
        </w:numPr>
        <w:shd w:val="clear" w:color="auto" w:fill="FFFFFF"/>
        <w:tabs>
          <w:tab w:val="clear" w:pos="708"/>
          <w:tab w:val="left" w:pos="284" w:leader="none"/>
        </w:tabs>
        <w:ind w:left="142" w:firstLine="242"/>
        <w:rPr>
          <w:rFonts w:ascii="Times New Roman" w:hAnsi="Times New Roman"/>
          <w:spacing w:val="-10"/>
          <w:sz w:val="24"/>
          <w:szCs w:val="24"/>
        </w:rPr>
      </w:pPr>
      <w:r>
        <w:rPr>
          <w:rFonts w:ascii="Times New Roman" w:hAnsi="Times New Roman"/>
          <w:spacing w:val="-10"/>
          <w:sz w:val="24"/>
          <w:szCs w:val="24"/>
        </w:rPr>
        <w:t>Привлекает предпринимательская деятельность.</w:t>
      </w:r>
    </w:p>
    <w:p>
      <w:pPr>
        <w:pStyle w:val="Normal"/>
        <w:numPr>
          <w:ilvl w:val="0"/>
          <w:numId w:val="4"/>
        </w:numPr>
        <w:shd w:val="clear" w:color="auto" w:fill="FFFFFF"/>
        <w:tabs>
          <w:tab w:val="clear" w:pos="708"/>
          <w:tab w:val="left" w:pos="691" w:leader="none"/>
        </w:tabs>
        <w:ind w:left="384" w:hanging="0"/>
        <w:rPr>
          <w:rFonts w:ascii="Times New Roman" w:hAnsi="Times New Roman"/>
          <w:spacing w:val="-10"/>
          <w:sz w:val="24"/>
          <w:szCs w:val="24"/>
        </w:rPr>
      </w:pPr>
      <w:r>
        <w:rPr>
          <w:rFonts w:ascii="Times New Roman" w:hAnsi="Times New Roman"/>
          <w:spacing w:val="-10"/>
          <w:sz w:val="24"/>
          <w:szCs w:val="24"/>
        </w:rPr>
        <w:t>Необходимость материально помогать семье.</w:t>
      </w:r>
    </w:p>
    <w:p>
      <w:pPr>
        <w:pStyle w:val="Normal"/>
        <w:numPr>
          <w:ilvl w:val="0"/>
          <w:numId w:val="4"/>
        </w:numPr>
        <w:shd w:val="clear" w:color="auto" w:fill="FFFFFF"/>
        <w:tabs>
          <w:tab w:val="clear" w:pos="708"/>
          <w:tab w:val="left" w:pos="691" w:leader="none"/>
        </w:tabs>
        <w:ind w:left="384" w:hanging="0"/>
        <w:rPr>
          <w:rFonts w:ascii="Times New Roman" w:hAnsi="Times New Roman"/>
          <w:spacing w:val="-10"/>
          <w:sz w:val="24"/>
          <w:szCs w:val="24"/>
        </w:rPr>
      </w:pPr>
      <w:r>
        <w:rPr>
          <w:rFonts w:ascii="Times New Roman" w:hAnsi="Times New Roman"/>
          <w:spacing w:val="-10"/>
          <w:sz w:val="24"/>
          <w:szCs w:val="24"/>
        </w:rPr>
        <w:t>Желание приобрести экономические знания.</w:t>
      </w:r>
    </w:p>
    <w:p>
      <w:pPr>
        <w:pStyle w:val="Normal"/>
        <w:numPr>
          <w:ilvl w:val="0"/>
          <w:numId w:val="4"/>
        </w:numPr>
        <w:shd w:val="clear" w:color="auto" w:fill="FFFFFF"/>
        <w:tabs>
          <w:tab w:val="clear" w:pos="708"/>
          <w:tab w:val="left" w:pos="426" w:leader="none"/>
        </w:tabs>
        <w:spacing w:before="10" w:after="0"/>
        <w:ind w:left="668" w:right="134" w:hanging="284"/>
        <w:rPr>
          <w:rFonts w:ascii="Times New Roman" w:hAnsi="Times New Roman"/>
          <w:sz w:val="24"/>
          <w:szCs w:val="24"/>
        </w:rPr>
      </w:pPr>
      <w:r>
        <w:rPr>
          <w:rFonts w:ascii="Times New Roman" w:hAnsi="Times New Roman"/>
          <w:spacing w:val="-10"/>
          <w:sz w:val="24"/>
          <w:szCs w:val="24"/>
        </w:rPr>
        <w:t>Стремление получить диплом о высшем образовании незав</w:t>
      </w:r>
      <w:r>
        <w:rPr>
          <w:rFonts w:ascii="Times New Roman" w:hAnsi="Times New Roman"/>
          <w:sz w:val="24"/>
          <w:szCs w:val="24"/>
        </w:rPr>
        <w:t>исимо от специальности.</w:t>
      </w:r>
    </w:p>
    <w:p>
      <w:pPr>
        <w:pStyle w:val="NoSpacing"/>
        <w:numPr>
          <w:ilvl w:val="0"/>
          <w:numId w:val="5"/>
        </w:numPr>
        <w:ind w:left="358" w:hanging="0"/>
        <w:rPr>
          <w:sz w:val="24"/>
          <w:szCs w:val="24"/>
        </w:rPr>
      </w:pPr>
      <w:r>
        <w:rPr>
          <w:sz w:val="24"/>
          <w:szCs w:val="24"/>
        </w:rPr>
        <w:t>Привлекает профессия, которая не требует длительного обучения.</w:t>
      </w:r>
    </w:p>
    <w:p>
      <w:pPr>
        <w:pStyle w:val="Normal"/>
        <w:numPr>
          <w:ilvl w:val="0"/>
          <w:numId w:val="5"/>
        </w:numPr>
        <w:shd w:val="clear" w:color="auto" w:fill="FFFFFF"/>
        <w:tabs>
          <w:tab w:val="clear" w:pos="708"/>
          <w:tab w:val="left" w:pos="426" w:leader="none"/>
          <w:tab w:val="left" w:pos="941" w:leader="none"/>
        </w:tabs>
        <w:spacing w:before="48" w:after="0"/>
        <w:ind w:left="216" w:firstLine="142"/>
        <w:rPr>
          <w:rFonts w:ascii="Times New Roman" w:hAnsi="Times New Roman"/>
          <w:spacing w:val="-10"/>
          <w:sz w:val="24"/>
          <w:szCs w:val="24"/>
        </w:rPr>
      </w:pPr>
      <w:r>
        <w:rPr>
          <w:rFonts w:ascii="Times New Roman" w:hAnsi="Times New Roman"/>
          <w:spacing w:val="-10"/>
          <w:sz w:val="24"/>
          <w:szCs w:val="24"/>
        </w:rPr>
        <w:t>Желание работать в престижном месте.</w:t>
      </w:r>
    </w:p>
    <w:p>
      <w:pPr>
        <w:pStyle w:val="Normal"/>
        <w:numPr>
          <w:ilvl w:val="0"/>
          <w:numId w:val="5"/>
        </w:numPr>
        <w:shd w:val="clear" w:color="auto" w:fill="FFFFFF"/>
        <w:tabs>
          <w:tab w:val="clear" w:pos="708"/>
          <w:tab w:val="left" w:pos="426" w:leader="none"/>
          <w:tab w:val="left" w:pos="941" w:leader="none"/>
        </w:tabs>
        <w:ind w:left="216" w:right="29" w:firstLine="142"/>
        <w:jc w:val="both"/>
        <w:rPr>
          <w:rFonts w:ascii="Times New Roman" w:hAnsi="Times New Roman"/>
          <w:sz w:val="24"/>
          <w:szCs w:val="24"/>
        </w:rPr>
      </w:pPr>
      <w:r>
        <w:rPr>
          <w:rFonts w:ascii="Times New Roman" w:hAnsi="Times New Roman"/>
          <w:spacing w:val="-5"/>
          <w:sz w:val="24"/>
          <w:szCs w:val="24"/>
        </w:rPr>
        <w:t xml:space="preserve">Стремление найти удачный способ зарабатывать себе на </w:t>
      </w:r>
      <w:r>
        <w:rPr>
          <w:rFonts w:ascii="Times New Roman" w:hAnsi="Times New Roman"/>
          <w:sz w:val="24"/>
          <w:szCs w:val="24"/>
        </w:rPr>
        <w:t>хлеб.</w:t>
      </w:r>
    </w:p>
    <w:p>
      <w:pPr>
        <w:pStyle w:val="Normal"/>
        <w:numPr>
          <w:ilvl w:val="0"/>
          <w:numId w:val="5"/>
        </w:numPr>
        <w:shd w:val="clear" w:color="auto" w:fill="FFFFFF"/>
        <w:tabs>
          <w:tab w:val="clear" w:pos="708"/>
          <w:tab w:val="left" w:pos="426" w:leader="none"/>
          <w:tab w:val="left" w:pos="941" w:leader="none"/>
        </w:tabs>
        <w:spacing w:before="62" w:after="0"/>
        <w:ind w:left="216" w:right="58" w:firstLine="142"/>
        <w:jc w:val="both"/>
        <w:rPr>
          <w:rFonts w:ascii="Times New Roman" w:hAnsi="Times New Roman"/>
          <w:sz w:val="24"/>
          <w:szCs w:val="24"/>
        </w:rPr>
      </w:pPr>
      <w:r>
        <w:rPr>
          <w:rFonts w:ascii="Times New Roman" w:hAnsi="Times New Roman"/>
          <w:spacing w:val="-10"/>
          <w:sz w:val="24"/>
          <w:szCs w:val="24"/>
        </w:rPr>
        <w:t xml:space="preserve">Привлекают модные профессии (менеджер, коммерсант, </w:t>
      </w:r>
      <w:r>
        <w:rPr>
          <w:rFonts w:ascii="Times New Roman" w:hAnsi="Times New Roman"/>
          <w:sz w:val="24"/>
          <w:szCs w:val="24"/>
        </w:rPr>
        <w:t>брокер).</w:t>
      </w:r>
    </w:p>
    <w:p>
      <w:pPr>
        <w:pStyle w:val="Normal"/>
        <w:numPr>
          <w:ilvl w:val="0"/>
          <w:numId w:val="5"/>
        </w:numPr>
        <w:shd w:val="clear" w:color="auto" w:fill="FFFFFF"/>
        <w:tabs>
          <w:tab w:val="clear" w:pos="708"/>
          <w:tab w:val="left" w:pos="426" w:leader="none"/>
          <w:tab w:val="left" w:pos="941" w:leader="none"/>
        </w:tabs>
        <w:spacing w:before="24" w:after="0"/>
        <w:ind w:left="216" w:firstLine="142"/>
        <w:rPr>
          <w:rFonts w:ascii="Times New Roman" w:hAnsi="Times New Roman"/>
          <w:spacing w:val="-11"/>
          <w:sz w:val="24"/>
          <w:szCs w:val="24"/>
        </w:rPr>
      </w:pPr>
      <w:r>
        <w:rPr>
          <w:rFonts w:ascii="Times New Roman" w:hAnsi="Times New Roman"/>
          <w:spacing w:val="-11"/>
          <w:sz w:val="24"/>
          <w:szCs w:val="24"/>
        </w:rPr>
        <w:t>Желание приносить пользу людям.</w:t>
      </w:r>
    </w:p>
    <w:p>
      <w:pPr>
        <w:pStyle w:val="Normal"/>
        <w:numPr>
          <w:ilvl w:val="0"/>
          <w:numId w:val="5"/>
        </w:numPr>
        <w:shd w:val="clear" w:color="auto" w:fill="FFFFFF"/>
        <w:tabs>
          <w:tab w:val="clear" w:pos="708"/>
          <w:tab w:val="left" w:pos="426" w:leader="none"/>
          <w:tab w:val="left" w:pos="941" w:leader="none"/>
        </w:tabs>
        <w:ind w:left="216" w:right="67" w:firstLine="142"/>
        <w:jc w:val="both"/>
        <w:rPr>
          <w:rFonts w:ascii="Times New Roman" w:hAnsi="Times New Roman"/>
          <w:sz w:val="24"/>
          <w:szCs w:val="24"/>
        </w:rPr>
      </w:pPr>
      <w:r>
        <w:rPr>
          <w:rFonts w:ascii="Times New Roman" w:hAnsi="Times New Roman"/>
          <w:spacing w:val="-10"/>
          <w:sz w:val="24"/>
          <w:szCs w:val="24"/>
        </w:rPr>
        <w:t>Интерес к материальной стороне профессиональной деят</w:t>
      </w:r>
      <w:r>
        <w:rPr>
          <w:rFonts w:ascii="Times New Roman" w:hAnsi="Times New Roman"/>
          <w:sz w:val="24"/>
          <w:szCs w:val="24"/>
        </w:rPr>
        <w:t>ельности.</w:t>
      </w:r>
    </w:p>
    <w:p>
      <w:pPr>
        <w:pStyle w:val="Normal"/>
        <w:numPr>
          <w:ilvl w:val="0"/>
          <w:numId w:val="5"/>
        </w:numPr>
        <w:shd w:val="clear" w:color="auto" w:fill="FFFFFF"/>
        <w:tabs>
          <w:tab w:val="clear" w:pos="708"/>
          <w:tab w:val="left" w:pos="426" w:leader="none"/>
          <w:tab w:val="left" w:pos="941" w:leader="none"/>
        </w:tabs>
        <w:spacing w:before="53" w:after="0"/>
        <w:ind w:left="216" w:right="91" w:firstLine="142"/>
        <w:jc w:val="both"/>
        <w:rPr>
          <w:rFonts w:ascii="Times New Roman" w:hAnsi="Times New Roman"/>
          <w:sz w:val="24"/>
          <w:szCs w:val="24"/>
        </w:rPr>
      </w:pPr>
      <w:r>
        <w:rPr>
          <w:rFonts w:ascii="Times New Roman" w:hAnsi="Times New Roman"/>
          <w:spacing w:val="-10"/>
          <w:sz w:val="24"/>
          <w:szCs w:val="24"/>
        </w:rPr>
        <w:t xml:space="preserve">Привлекают внешние свойства профессии (быть в центре </w:t>
      </w:r>
      <w:r>
        <w:rPr>
          <w:rFonts w:ascii="Times New Roman" w:hAnsi="Times New Roman"/>
          <w:spacing w:val="-8"/>
          <w:sz w:val="24"/>
          <w:szCs w:val="24"/>
        </w:rPr>
        <w:t>внимания, иметь возможность путешествовать, носить специальн</w:t>
      </w:r>
      <w:r>
        <w:rPr>
          <w:rFonts w:ascii="Times New Roman" w:hAnsi="Times New Roman"/>
          <w:sz w:val="24"/>
          <w:szCs w:val="24"/>
        </w:rPr>
        <w:t>ую форму одежды).</w:t>
      </w:r>
    </w:p>
    <w:p>
      <w:pPr>
        <w:pStyle w:val="Normal"/>
        <w:shd w:val="clear" w:color="auto" w:fill="FFFFFF"/>
        <w:tabs>
          <w:tab w:val="clear" w:pos="708"/>
          <w:tab w:val="left" w:pos="426" w:leader="none"/>
          <w:tab w:val="left" w:pos="941" w:leader="none"/>
        </w:tabs>
        <w:spacing w:before="53" w:after="0"/>
        <w:ind w:left="216" w:right="91" w:firstLine="142"/>
        <w:jc w:val="both"/>
        <w:rPr>
          <w:rFonts w:ascii="Times New Roman" w:hAnsi="Times New Roman"/>
          <w:sz w:val="24"/>
          <w:szCs w:val="24"/>
        </w:rPr>
      </w:pPr>
      <w:r>
        <w:rPr>
          <w:rFonts w:ascii="Times New Roman" w:hAnsi="Times New Roman"/>
          <w:sz w:val="24"/>
          <w:szCs w:val="24"/>
        </w:rPr>
      </w:r>
    </w:p>
    <w:p>
      <w:pPr>
        <w:pStyle w:val="Normal"/>
        <w:shd w:val="clear" w:color="auto" w:fill="FFFFFF"/>
        <w:tabs>
          <w:tab w:val="clear" w:pos="708"/>
          <w:tab w:val="left" w:pos="426" w:leader="none"/>
          <w:tab w:val="left" w:pos="941" w:leader="none"/>
        </w:tabs>
        <w:spacing w:before="53" w:after="0"/>
        <w:ind w:left="216" w:right="91" w:firstLine="142"/>
        <w:jc w:val="both"/>
        <w:rPr>
          <w:rFonts w:ascii="Times New Roman" w:hAnsi="Times New Roman"/>
          <w:sz w:val="24"/>
          <w:szCs w:val="24"/>
        </w:rPr>
      </w:pPr>
      <w:r>
        <w:rPr>
          <w:rFonts w:ascii="Times New Roman" w:hAnsi="Times New Roman"/>
          <w:sz w:val="24"/>
          <w:szCs w:val="24"/>
        </w:rPr>
      </w:r>
    </w:p>
    <w:p>
      <w:pPr>
        <w:pStyle w:val="Normal"/>
        <w:shd w:val="clear" w:color="auto" w:fill="FFFFFF"/>
        <w:tabs>
          <w:tab w:val="clear" w:pos="708"/>
          <w:tab w:val="left" w:pos="426" w:leader="none"/>
          <w:tab w:val="left" w:pos="941" w:leader="none"/>
        </w:tabs>
        <w:spacing w:before="53" w:after="0"/>
        <w:ind w:left="216" w:right="91" w:firstLine="142"/>
        <w:jc w:val="both"/>
        <w:rPr>
          <w:rFonts w:ascii="Times New Roman" w:hAnsi="Times New Roman"/>
          <w:sz w:val="24"/>
          <w:szCs w:val="24"/>
        </w:rPr>
      </w:pPr>
      <w:r>
        <w:rPr>
          <w:rFonts w:ascii="Times New Roman" w:hAnsi="Times New Roman"/>
          <w:sz w:val="24"/>
          <w:szCs w:val="24"/>
        </w:rPr>
      </w:r>
    </w:p>
    <w:p>
      <w:pPr>
        <w:pStyle w:val="Normal"/>
        <w:shd w:val="clear" w:color="auto" w:fill="FFFFFF"/>
        <w:tabs>
          <w:tab w:val="clear" w:pos="708"/>
          <w:tab w:val="left" w:pos="426" w:leader="none"/>
          <w:tab w:val="left" w:pos="941" w:leader="none"/>
        </w:tabs>
        <w:spacing w:before="53" w:after="0"/>
        <w:ind w:left="216" w:right="91" w:firstLine="142"/>
        <w:jc w:val="both"/>
        <w:rPr>
          <w:rFonts w:ascii="Times New Roman" w:hAnsi="Times New Roman"/>
          <w:sz w:val="24"/>
          <w:szCs w:val="24"/>
        </w:rPr>
      </w:pPr>
      <w:r>
        <w:rPr>
          <w:rFonts w:ascii="Times New Roman" w:hAnsi="Times New Roman"/>
          <w:sz w:val="24"/>
          <w:szCs w:val="24"/>
        </w:rPr>
      </w:r>
    </w:p>
    <w:p>
      <w:pPr>
        <w:pStyle w:val="NoSpacing"/>
        <w:rPr>
          <w:spacing w:val="-15"/>
          <w:sz w:val="24"/>
          <w:szCs w:val="24"/>
        </w:rPr>
      </w:pPr>
      <w:r>
        <w:rPr>
          <w:spacing w:val="-15"/>
          <w:sz w:val="24"/>
          <w:szCs w:val="24"/>
        </w:rPr>
      </w:r>
    </w:p>
    <w:tbl>
      <w:tblPr>
        <w:tblW w:w="5507" w:type="dxa"/>
        <w:jc w:val="left"/>
        <w:tblInd w:w="2373" w:type="dxa"/>
        <w:tblLayout w:type="fixed"/>
        <w:tblCellMar>
          <w:top w:w="0" w:type="dxa"/>
          <w:left w:w="108" w:type="dxa"/>
          <w:bottom w:w="0" w:type="dxa"/>
          <w:right w:w="108" w:type="dxa"/>
        </w:tblCellMar>
        <w:tblLook w:val="04a0"/>
      </w:tblPr>
      <w:tblGrid>
        <w:gridCol w:w="915"/>
        <w:gridCol w:w="913"/>
        <w:gridCol w:w="916"/>
        <w:gridCol w:w="913"/>
        <w:gridCol w:w="914"/>
        <w:gridCol w:w="935"/>
      </w:tblGrid>
      <w:tr>
        <w:trPr>
          <w:trHeight w:val="166" w:hRule="atLeast"/>
        </w:trPr>
        <w:tc>
          <w:tcPr>
            <w:tcW w:w="182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А</w:t>
            </w:r>
          </w:p>
        </w:tc>
        <w:tc>
          <w:tcPr>
            <w:tcW w:w="182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Б</w:t>
            </w:r>
          </w:p>
        </w:tc>
        <w:tc>
          <w:tcPr>
            <w:tcW w:w="184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В</w:t>
            </w:r>
          </w:p>
        </w:tc>
      </w:tr>
      <w:tr>
        <w:trPr>
          <w:trHeight w:val="159" w:hRule="atLeast"/>
        </w:trPr>
        <w:tc>
          <w:tcPr>
            <w:tcW w:w="91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ОТВЕТЫ</w:t>
            </w:r>
          </w:p>
        </w:tc>
        <w:tc>
          <w:tcPr>
            <w:tcW w:w="9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ОТВЕТЫ</w:t>
            </w:r>
          </w:p>
        </w:tc>
        <w:tc>
          <w:tcPr>
            <w:tcW w:w="91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w:t>
            </w:r>
          </w:p>
        </w:tc>
        <w:tc>
          <w:tcPr>
            <w:tcW w:w="93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ОТВЕТЫ</w:t>
            </w:r>
          </w:p>
        </w:tc>
      </w:tr>
      <w:tr>
        <w:trPr>
          <w:trHeight w:val="166" w:hRule="atLeast"/>
        </w:trPr>
        <w:tc>
          <w:tcPr>
            <w:tcW w:w="91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3</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c>
          <w:tcPr>
            <w:tcW w:w="9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5</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c>
          <w:tcPr>
            <w:tcW w:w="91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1</w:t>
            </w:r>
          </w:p>
        </w:tc>
        <w:tc>
          <w:tcPr>
            <w:tcW w:w="93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r>
      <w:tr>
        <w:trPr>
          <w:trHeight w:val="159" w:hRule="atLeast"/>
        </w:trPr>
        <w:tc>
          <w:tcPr>
            <w:tcW w:w="91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4</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c>
          <w:tcPr>
            <w:tcW w:w="9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8</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c>
          <w:tcPr>
            <w:tcW w:w="91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2</w:t>
            </w:r>
          </w:p>
        </w:tc>
        <w:tc>
          <w:tcPr>
            <w:tcW w:w="93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r>
      <w:tr>
        <w:trPr>
          <w:trHeight w:val="166" w:hRule="atLeast"/>
        </w:trPr>
        <w:tc>
          <w:tcPr>
            <w:tcW w:w="91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7</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c>
          <w:tcPr>
            <w:tcW w:w="9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11</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c>
          <w:tcPr>
            <w:tcW w:w="91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6</w:t>
            </w:r>
          </w:p>
        </w:tc>
        <w:tc>
          <w:tcPr>
            <w:tcW w:w="93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r>
      <w:tr>
        <w:trPr>
          <w:trHeight w:val="159" w:hRule="atLeast"/>
        </w:trPr>
        <w:tc>
          <w:tcPr>
            <w:tcW w:w="91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17</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c>
          <w:tcPr>
            <w:tcW w:w="9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14</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c>
          <w:tcPr>
            <w:tcW w:w="91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9</w:t>
            </w:r>
          </w:p>
        </w:tc>
        <w:tc>
          <w:tcPr>
            <w:tcW w:w="93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r>
      <w:tr>
        <w:trPr>
          <w:trHeight w:val="166" w:hRule="atLeast"/>
        </w:trPr>
        <w:tc>
          <w:tcPr>
            <w:tcW w:w="91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18</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c>
          <w:tcPr>
            <w:tcW w:w="9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15</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c>
          <w:tcPr>
            <w:tcW w:w="91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10</w:t>
            </w:r>
          </w:p>
        </w:tc>
        <w:tc>
          <w:tcPr>
            <w:tcW w:w="93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r>
      <w:tr>
        <w:trPr>
          <w:trHeight w:val="166" w:hRule="atLeast"/>
        </w:trPr>
        <w:tc>
          <w:tcPr>
            <w:tcW w:w="91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19</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c>
          <w:tcPr>
            <w:tcW w:w="9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16</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c>
          <w:tcPr>
            <w:tcW w:w="91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12</w:t>
            </w:r>
          </w:p>
        </w:tc>
        <w:tc>
          <w:tcPr>
            <w:tcW w:w="93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r>
      <w:tr>
        <w:trPr>
          <w:trHeight w:val="166" w:hRule="atLeast"/>
        </w:trPr>
        <w:tc>
          <w:tcPr>
            <w:tcW w:w="91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21</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c>
          <w:tcPr>
            <w:tcW w:w="9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20</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c>
          <w:tcPr>
            <w:tcW w:w="91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13</w:t>
            </w:r>
          </w:p>
        </w:tc>
        <w:tc>
          <w:tcPr>
            <w:tcW w:w="93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r>
      <w:tr>
        <w:trPr>
          <w:trHeight w:val="166" w:hRule="atLeast"/>
        </w:trPr>
        <w:tc>
          <w:tcPr>
            <w:tcW w:w="91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24</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c>
          <w:tcPr>
            <w:tcW w:w="9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23</w:t>
            </w:r>
          </w:p>
        </w:tc>
        <w:tc>
          <w:tcPr>
            <w:tcW w:w="91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c>
          <w:tcPr>
            <w:tcW w:w="91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t>22</w:t>
            </w:r>
          </w:p>
        </w:tc>
        <w:tc>
          <w:tcPr>
            <w:tcW w:w="93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8" w:after="0"/>
              <w:jc w:val="center"/>
              <w:rPr>
                <w:rFonts w:ascii="Times New Roman" w:hAnsi="Times New Roman"/>
                <w:b/>
                <w:b/>
                <w:bCs/>
                <w:spacing w:val="-13"/>
                <w:sz w:val="24"/>
                <w:szCs w:val="24"/>
              </w:rPr>
            </w:pPr>
            <w:r>
              <w:rPr>
                <w:rFonts w:ascii="Times New Roman" w:hAnsi="Times New Roman"/>
                <w:b/>
                <w:bCs/>
                <w:spacing w:val="-13"/>
                <w:sz w:val="24"/>
                <w:szCs w:val="24"/>
              </w:rPr>
            </w:r>
          </w:p>
        </w:tc>
      </w:tr>
    </w:tbl>
    <w:p>
      <w:pPr>
        <w:pStyle w:val="Normal"/>
        <w:shd w:val="clear" w:color="auto" w:fill="FFFFFF"/>
        <w:spacing w:before="58" w:after="0"/>
        <w:ind w:left="34" w:hanging="0"/>
        <w:jc w:val="center"/>
        <w:rPr>
          <w:rFonts w:ascii="Times New Roman" w:hAnsi="Times New Roman"/>
          <w:b/>
          <w:b/>
          <w:bCs/>
          <w:spacing w:val="-13"/>
          <w:sz w:val="24"/>
          <w:szCs w:val="24"/>
        </w:rPr>
      </w:pPr>
      <w:r>
        <w:rPr>
          <w:rFonts w:ascii="Times New Roman" w:hAnsi="Times New Roman"/>
          <w:b/>
          <w:bCs/>
          <w:spacing w:val="-13"/>
          <w:sz w:val="24"/>
          <w:szCs w:val="24"/>
        </w:rPr>
      </w:r>
    </w:p>
    <w:p>
      <w:pPr>
        <w:pStyle w:val="Normal"/>
        <w:shd w:val="clear" w:color="auto" w:fill="FFFFFF"/>
        <w:spacing w:before="58" w:after="0"/>
        <w:ind w:left="34" w:hanging="0"/>
        <w:jc w:val="center"/>
        <w:rPr>
          <w:rFonts w:ascii="Times New Roman" w:hAnsi="Times New Roman"/>
          <w:b/>
          <w:b/>
          <w:bCs/>
          <w:spacing w:val="-13"/>
          <w:sz w:val="24"/>
          <w:szCs w:val="24"/>
        </w:rPr>
      </w:pPr>
      <w:r>
        <w:rPr>
          <w:rFonts w:ascii="Times New Roman" w:hAnsi="Times New Roman"/>
          <w:b/>
          <w:bCs/>
          <w:spacing w:val="-13"/>
          <w:sz w:val="24"/>
          <w:szCs w:val="24"/>
        </w:rPr>
        <w:t>Лист ответов</w:t>
      </w:r>
    </w:p>
    <w:p>
      <w:pPr>
        <w:pStyle w:val="NoSpacing"/>
        <w:jc w:val="center"/>
        <w:rPr>
          <w:b/>
          <w:b/>
          <w:bCs/>
          <w:spacing w:val="-11"/>
          <w:sz w:val="24"/>
          <w:szCs w:val="24"/>
        </w:rPr>
      </w:pPr>
      <w:r>
        <w:rPr>
          <w:b/>
          <w:bCs/>
          <w:spacing w:val="-11"/>
          <w:sz w:val="24"/>
          <w:szCs w:val="24"/>
        </w:rPr>
        <w:t>Интерпретация анкеты мотивов выбора профессии.</w:t>
      </w:r>
    </w:p>
    <w:p>
      <w:pPr>
        <w:pStyle w:val="Normal"/>
        <w:shd w:val="clear" w:color="auto" w:fill="FFFFFF"/>
        <w:ind w:left="62" w:right="250" w:firstLine="370"/>
        <w:jc w:val="both"/>
        <w:rPr>
          <w:rFonts w:ascii="Times New Roman" w:hAnsi="Times New Roman"/>
          <w:sz w:val="24"/>
          <w:szCs w:val="24"/>
        </w:rPr>
      </w:pPr>
      <w:r>
        <w:rPr>
          <w:rFonts w:ascii="Times New Roman" w:hAnsi="Times New Roman"/>
          <w:spacing w:val="-9"/>
          <w:sz w:val="24"/>
          <w:szCs w:val="24"/>
        </w:rPr>
        <w:t>Подсчитать количество плюсов в каждом столбце (А, Б, В) отд</w:t>
      </w:r>
      <w:r>
        <w:rPr>
          <w:rFonts w:ascii="Times New Roman" w:hAnsi="Times New Roman"/>
          <w:spacing w:val="-10"/>
          <w:sz w:val="24"/>
          <w:szCs w:val="24"/>
        </w:rPr>
        <w:t>ельно. Наибольшее количество плюсов означает:</w:t>
      </w:r>
    </w:p>
    <w:p>
      <w:pPr>
        <w:pStyle w:val="Normal"/>
        <w:numPr>
          <w:ilvl w:val="0"/>
          <w:numId w:val="6"/>
        </w:numPr>
        <w:shd w:val="clear" w:color="auto" w:fill="FFFFFF"/>
        <w:tabs>
          <w:tab w:val="clear" w:pos="708"/>
          <w:tab w:val="left" w:pos="571" w:leader="none"/>
        </w:tabs>
        <w:ind w:right="269" w:firstLine="360"/>
        <w:jc w:val="both"/>
        <w:rPr>
          <w:rFonts w:ascii="Times New Roman" w:hAnsi="Times New Roman"/>
          <w:spacing w:val="-10"/>
          <w:sz w:val="24"/>
          <w:szCs w:val="24"/>
        </w:rPr>
      </w:pPr>
      <w:r>
        <w:rPr>
          <w:rFonts w:ascii="Times New Roman" w:hAnsi="Times New Roman"/>
          <w:spacing w:val="-10"/>
          <w:sz w:val="24"/>
          <w:szCs w:val="24"/>
        </w:rPr>
        <w:t>в столбце А - преобладают мотивы выбора престижной профессии, ярко выражено стремление занять видное положение в обществе, реализовать свой высокий уровень притязаний;</w:t>
      </w:r>
    </w:p>
    <w:p>
      <w:pPr>
        <w:pStyle w:val="Normal"/>
        <w:numPr>
          <w:ilvl w:val="0"/>
          <w:numId w:val="6"/>
        </w:numPr>
        <w:shd w:val="clear" w:color="auto" w:fill="FFFFFF"/>
        <w:tabs>
          <w:tab w:val="clear" w:pos="708"/>
          <w:tab w:val="left" w:pos="571" w:leader="none"/>
        </w:tabs>
        <w:ind w:right="293" w:firstLine="360"/>
        <w:jc w:val="both"/>
        <w:rPr>
          <w:rFonts w:ascii="Times New Roman" w:hAnsi="Times New Roman"/>
          <w:sz w:val="24"/>
          <w:szCs w:val="24"/>
        </w:rPr>
      </w:pPr>
      <w:r>
        <w:rPr>
          <w:rFonts w:ascii="Times New Roman" w:hAnsi="Times New Roman"/>
          <w:spacing w:val="-7"/>
          <w:sz w:val="24"/>
          <w:szCs w:val="24"/>
        </w:rPr>
        <w:t>в столбце Б - больше привлекает материальное благополу</w:t>
      </w:r>
      <w:r>
        <w:rPr>
          <w:rFonts w:ascii="Times New Roman" w:hAnsi="Times New Roman"/>
          <w:sz w:val="24"/>
          <w:szCs w:val="24"/>
        </w:rPr>
        <w:t>чие, желание заработать;</w:t>
      </w:r>
    </w:p>
    <w:p>
      <w:pPr>
        <w:pStyle w:val="Normal"/>
        <w:numPr>
          <w:ilvl w:val="0"/>
          <w:numId w:val="6"/>
        </w:numPr>
        <w:shd w:val="clear" w:color="auto" w:fill="FFFFFF"/>
        <w:tabs>
          <w:tab w:val="clear" w:pos="708"/>
          <w:tab w:val="left" w:pos="571" w:leader="none"/>
        </w:tabs>
        <w:spacing w:before="34" w:after="0"/>
        <w:ind w:right="312" w:firstLine="360"/>
        <w:jc w:val="both"/>
        <w:rPr>
          <w:rFonts w:ascii="Times New Roman" w:hAnsi="Times New Roman"/>
          <w:sz w:val="24"/>
          <w:szCs w:val="24"/>
        </w:rPr>
      </w:pPr>
      <w:r>
        <w:rPr>
          <w:rFonts w:ascii="Times New Roman" w:hAnsi="Times New Roman"/>
          <w:spacing w:val="-9"/>
          <w:sz w:val="24"/>
          <w:szCs w:val="24"/>
        </w:rPr>
        <w:t>в столбце В - стремление к творческой работе, интерес к но</w:t>
      </w:r>
      <w:r>
        <w:rPr>
          <w:rFonts w:ascii="Times New Roman" w:hAnsi="Times New Roman"/>
          <w:spacing w:val="-11"/>
          <w:sz w:val="24"/>
          <w:szCs w:val="24"/>
        </w:rPr>
        <w:t xml:space="preserve">вым технологиям, приобретению необходимых навыков и умений, </w:t>
      </w:r>
      <w:r>
        <w:rPr>
          <w:rFonts w:ascii="Times New Roman" w:hAnsi="Times New Roman"/>
          <w:sz w:val="24"/>
          <w:szCs w:val="24"/>
        </w:rPr>
        <w:t>которых требует избираемая профессия.</w:t>
      </w:r>
    </w:p>
    <w:p>
      <w:pPr>
        <w:pStyle w:val="Normal"/>
        <w:spacing w:lineRule="auto" w:line="240" w:before="0" w:after="0"/>
        <w:rPr>
          <w:rFonts w:ascii="Times New Roman" w:hAnsi="Times New Roman"/>
          <w:sz w:val="24"/>
          <w:szCs w:val="24"/>
        </w:rPr>
      </w:pPr>
      <w:r>
        <w:rPr>
          <w:rFonts w:ascii="Times New Roman" w:hAnsi="Times New Roman"/>
          <w:sz w:val="24"/>
          <w:szCs w:val="24"/>
        </w:rPr>
      </w:r>
    </w:p>
    <w:p>
      <w:pPr>
        <w:pStyle w:val="Normal"/>
        <w:spacing w:lineRule="auto" w:line="240" w:before="0" w:after="0"/>
        <w:rPr>
          <w:rFonts w:ascii="Times New Roman" w:hAnsi="Times New Roman"/>
          <w:sz w:val="24"/>
          <w:szCs w:val="24"/>
        </w:rPr>
      </w:pPr>
      <w:r>
        <w:rPr>
          <w:rFonts w:ascii="Times New Roman" w:hAnsi="Times New Roman"/>
          <w:sz w:val="24"/>
          <w:szCs w:val="24"/>
        </w:rPr>
      </w:r>
    </w:p>
    <w:p>
      <w:pPr>
        <w:pStyle w:val="Normal"/>
        <w:spacing w:lineRule="auto" w:line="240" w:before="0" w:after="0"/>
        <w:rPr>
          <w:rFonts w:ascii="Times New Roman" w:hAnsi="Times New Roman"/>
          <w:sz w:val="24"/>
          <w:szCs w:val="24"/>
        </w:rPr>
      </w:pPr>
      <w:r>
        <w:rPr>
          <w:rFonts w:ascii="Times New Roman" w:hAnsi="Times New Roman"/>
          <w:b/>
          <w:color w:val="000000"/>
          <w:sz w:val="24"/>
          <w:szCs w:val="24"/>
        </w:rPr>
        <w:t xml:space="preserve">                                                                 </w:t>
      </w:r>
      <w:r>
        <w:rPr>
          <w:rFonts w:ascii="Times New Roman" w:hAnsi="Times New Roman"/>
          <w:b/>
          <w:color w:val="000000"/>
          <w:sz w:val="24"/>
          <w:szCs w:val="24"/>
        </w:rPr>
        <w:t>ПРИЛОЖЕНИЕ 2</w:t>
      </w:r>
    </w:p>
    <w:p>
      <w:pPr>
        <w:pStyle w:val="Style26"/>
        <w:spacing w:lineRule="auto" w:line="240" w:before="0" w:after="0"/>
        <w:rPr>
          <w:rFonts w:ascii="Times New Roman" w:hAnsi="Times New Roman"/>
          <w:b/>
          <w:b/>
          <w:color w:val="000000"/>
          <w:sz w:val="24"/>
          <w:szCs w:val="24"/>
        </w:rPr>
      </w:pPr>
      <w:r>
        <w:rPr>
          <w:rFonts w:ascii="Times New Roman" w:hAnsi="Times New Roman"/>
          <w:b/>
          <w:color w:val="000000"/>
          <w:sz w:val="24"/>
          <w:szCs w:val="24"/>
        </w:rPr>
      </w:r>
    </w:p>
    <w:p>
      <w:pPr>
        <w:pStyle w:val="Style26"/>
        <w:rPr>
          <w:rFonts w:ascii="Times New Roman" w:hAnsi="Times New Roman"/>
          <w:b/>
          <w:b/>
          <w:color w:val="000000"/>
          <w:sz w:val="24"/>
          <w:szCs w:val="24"/>
        </w:rPr>
      </w:pPr>
      <w:r>
        <w:rPr>
          <w:rFonts w:ascii="Times New Roman" w:hAnsi="Times New Roman"/>
          <w:b/>
          <w:color w:val="000000"/>
          <w:sz w:val="24"/>
          <w:szCs w:val="24"/>
        </w:rPr>
        <w:t xml:space="preserve">                                                                          </w:t>
      </w:r>
      <w:r>
        <w:rPr>
          <w:rFonts w:ascii="Times New Roman" w:hAnsi="Times New Roman"/>
          <w:b/>
          <w:color w:val="000000"/>
          <w:sz w:val="24"/>
          <w:szCs w:val="24"/>
        </w:rPr>
        <w:t>Притча</w:t>
      </w:r>
    </w:p>
    <w:p>
      <w:pPr>
        <w:pStyle w:val="Style26"/>
        <w:rPr>
          <w:rFonts w:ascii="Times New Roman" w:hAnsi="Times New Roman"/>
          <w:color w:val="000000"/>
          <w:sz w:val="24"/>
          <w:szCs w:val="24"/>
        </w:rPr>
      </w:pPr>
      <w:r>
        <w:rPr>
          <w:rFonts w:ascii="Times New Roman" w:hAnsi="Times New Roman"/>
          <w:color w:val="000000"/>
          <w:sz w:val="24"/>
          <w:szCs w:val="24"/>
        </w:rPr>
        <w:t>Как-то один мудрец, стоя перед своими учениками, сделал следующее. Он взял большой стеклянный сосуд и наполнил его до краев большими камнями. Проделав это, он спросил учеников, полон ли сосуд. Все подтвердили, что полон. Тогда мудрец взял коробку с мелкими камушками, высыпал ее в сосуд и несколько раз легонько встряхнул его. Камушки раскатились в промежутки между большими камнями и заполнили их. После этого он снова спросил учеников, полон ли сосуд теперь. Они снова подтвердили – факт, полон. И наконец, мудрец взял со стола коробку с песком и высыпал его в сосуд. Песок, конечно же, заполнил последние промежутки в сосуде. «Теперь», – обратился мудрец к ученикам, - » я хотел бы, чтобы вы смогли распознать в этом сосуде свою жизнь! Крупные камни олицетворяют важные вещи в жизни: ваше здоровье, ваша работа, ваша семья, ваши дети – те вещи, которые, даже не будь всего остального, смогут наполнить вашу жизнь. Мелкие камушки представляют менее важные вещи, такие, как, например, ваша квартира, ваш дом или ваша машина. Песок символизирует жизненные мелочи, повседневную суету.</w:t>
        <w:br/>
        <w:t>Если же вы наполните ваш сосуд вначале песком, то в нем уже не останется места для более крупных камней.</w:t>
      </w:r>
    </w:p>
    <w:p>
      <w:pPr>
        <w:pStyle w:val="Normal"/>
        <w:spacing w:lineRule="auto" w:line="240" w:before="0" w:after="0"/>
        <w:rPr>
          <w:rFonts w:ascii="Times New Roman" w:hAnsi="Times New Roman"/>
          <w:sz w:val="24"/>
          <w:szCs w:val="24"/>
        </w:rPr>
      </w:pPr>
      <w:r>
        <w:rPr/>
      </w:r>
    </w:p>
    <w:sectPr>
      <w:headerReference w:type="default" r:id="rId2"/>
      <w:footnotePr>
        <w:numFmt w:val="decimal"/>
      </w:footnotePr>
      <w:type w:val="nextPage"/>
      <w:pgSz w:w="11906" w:h="16838"/>
      <w:pgMar w:left="993" w:right="566" w:header="279" w:top="336" w:footer="0" w:bottom="567" w:gutter="0"/>
      <w:pgNumType w:fmt="decimal"/>
      <w:formProt w:val="false"/>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ambria">
    <w:charset w:val="cc"/>
    <w:family w:val="roman"/>
    <w:pitch w:val="variable"/>
  </w:font>
  <w:font w:name="Tahoma">
    <w:charset w:val="cc"/>
    <w:family w:val="roman"/>
    <w:pitch w:val="variable"/>
  </w:font>
  <w:font w:name="Liberation Sans">
    <w:altName w:val="Arial"/>
    <w:charset w:val="cc"/>
    <w:family w:val="roman"/>
    <w:pitch w:val="variable"/>
  </w:font>
  <w:font w:name="inherit">
    <w:charset w:val="cc"/>
    <w:family w:val="roman"/>
    <w:pitch w:val="variable"/>
  </w:font>
  <w:font w:name="Times New Roman">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12"/>
        <w:widowControl w:val="false"/>
        <w:rPr>
          <w:rFonts w:ascii="Times New Roman" w:hAnsi="Times New Roman" w:cs="Times New Roman"/>
        </w:rPr>
      </w:pPr>
      <w:r>
        <w:rPr>
          <w:rStyle w:val="Style22"/>
        </w:rPr>
        <w:footnoteRef/>
      </w:r>
      <w:r>
        <w:rPr/>
      </w:r>
    </w:p>
  </w:footnote>
  <w:footnote w:id="3">
    <w:p>
      <w:pPr>
        <w:pStyle w:val="12"/>
        <w:widowControl w:val="false"/>
        <w:rPr>
          <w:rFonts w:ascii="Times New Roman" w:hAnsi="Times New Roman" w:cs="Times New Roman"/>
        </w:rPr>
      </w:pPr>
      <w:r>
        <w:rPr>
          <w:rStyle w:val="Style22"/>
        </w:rPr>
        <w:footnoteRef/>
      </w:r>
      <w:r>
        <w:rPr/>
      </w:r>
    </w:p>
  </w:footnote>
  <w:footnote w:id="4">
    <w:p>
      <w:pPr>
        <w:pStyle w:val="12"/>
        <w:widowControl w:val="false"/>
        <w:rPr>
          <w:rFonts w:ascii="Times New Roman" w:hAnsi="Times New Roman" w:cs="Times New Roman"/>
        </w:rPr>
      </w:pPr>
      <w:r>
        <w:rPr>
          <w:rStyle w:val="Style22"/>
        </w:rPr>
        <w:footnoteRef/>
      </w:r>
      <w:r>
        <w:rPr>
          <w:rFonts w:cs="Times New Roman" w:ascii="Times New Roman" w:hAnsi="Times New Roman"/>
        </w:rPr>
        <w:t>Зависит от типа и целей урока</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1"/>
      <w:snapToGrid w:val="false"/>
      <w:jc w:val="right"/>
      <w:rPr>
        <w:rFonts w:ascii="Times New Roman" w:hAnsi="Times New Roman"/>
        <w:sz w:val="16"/>
        <w:szCs w:val="16"/>
      </w:rPr>
    </w:pPr>
    <w:r>
      <w:rPr/>
    </w:r>
  </w:p>
  <w:p>
    <w:pPr>
      <w:pStyle w:val="Style31"/>
      <w:snapToGrid w:val="false"/>
      <w:jc w:val="right"/>
      <w:rPr>
        <w:rFonts w:ascii="Times New Roman" w:hAnsi="Times New Roman"/>
        <w:sz w:val="16"/>
        <w:szCs w:val="16"/>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sz w:val="24"/>
        <w:rFonts w:ascii="inherit" w:hAnsi="inherit" w:eastAsia="Times New Roman" w:cs="Arial"/>
        <w:color w:val="auto"/>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lvl w:ilvl="0">
      <w:start w:val="1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decimal"/>
      <w:lvlText w:val="%1."/>
      <w:lvlJc w:val="left"/>
      <w:pPr>
        <w:tabs>
          <w:tab w:val="num" w:pos="225"/>
        </w:tabs>
        <w:ind w:left="0" w:hanging="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1"/>
      <w:numFmt w:val="decimal"/>
      <w:lvlText w:val="%1."/>
      <w:lvlJc w:val="left"/>
      <w:pPr>
        <w:tabs>
          <w:tab w:val="num" w:pos="708"/>
        </w:tabs>
        <w:ind w:left="0" w:hanging="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8"/>
      <w:numFmt w:val="decimal"/>
      <w:lvlText w:val="%1."/>
      <w:lvlJc w:val="left"/>
      <w:pPr>
        <w:tabs>
          <w:tab w:val="num" w:pos="360"/>
        </w:tabs>
        <w:ind w:left="0" w:hanging="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numFmt w:val="bullet"/>
      <w:lvlText w:val="•"/>
      <w:lvlJc w:val="left"/>
      <w:pPr>
        <w:tabs>
          <w:tab w:val="num" w:pos="708"/>
        </w:tabs>
        <w:ind w:left="0" w:hanging="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footnotePr>
    <w:numFmt w:val="decimal"/>
    <w:footnote w:id="0"/>
    <w:footnote w:id="1"/>
  </w:footnotePr>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b25d9"/>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character" w:styleId="DefaultParagraphFont" w:default="1">
    <w:name w:val="Default Paragraph Font"/>
    <w:uiPriority w:val="1"/>
    <w:semiHidden/>
    <w:unhideWhenUsed/>
    <w:qFormat/>
    <w:rPr/>
  </w:style>
  <w:style w:type="character" w:styleId="2" w:customStyle="1">
    <w:name w:val="Заголовок 2 Знак"/>
    <w:basedOn w:val="DefaultParagraphFont"/>
    <w:uiPriority w:val="9"/>
    <w:qFormat/>
    <w:rsid w:val="00517176"/>
    <w:rPr>
      <w:rFonts w:ascii="Times New Roman" w:hAnsi="Times New Roman" w:eastAsia="Times New Roman" w:cs="Times New Roman"/>
      <w:b/>
      <w:bCs/>
      <w:sz w:val="36"/>
      <w:szCs w:val="36"/>
      <w:lang w:eastAsia="ru-RU"/>
    </w:rPr>
  </w:style>
  <w:style w:type="character" w:styleId="3" w:customStyle="1">
    <w:name w:val="Заголовок 3 Знак"/>
    <w:basedOn w:val="DefaultParagraphFont"/>
    <w:uiPriority w:val="9"/>
    <w:qFormat/>
    <w:rsid w:val="00517176"/>
    <w:rPr>
      <w:rFonts w:ascii="Times New Roman" w:hAnsi="Times New Roman" w:eastAsia="Times New Roman" w:cs="Times New Roman"/>
      <w:b/>
      <w:bCs/>
      <w:sz w:val="27"/>
      <w:szCs w:val="27"/>
      <w:lang w:eastAsia="ru-RU"/>
    </w:rPr>
  </w:style>
  <w:style w:type="character" w:styleId="4" w:customStyle="1">
    <w:name w:val="Заголовок 4 Знак"/>
    <w:basedOn w:val="DefaultParagraphFont"/>
    <w:uiPriority w:val="9"/>
    <w:semiHidden/>
    <w:qFormat/>
    <w:rsid w:val="0068772d"/>
    <w:rPr>
      <w:rFonts w:ascii="Cambria" w:hAnsi="Cambria" w:eastAsia="" w:cs="" w:asciiTheme="majorHAnsi" w:cstheme="majorBidi" w:eastAsiaTheme="majorEastAsia" w:hAnsiTheme="majorHAnsi"/>
      <w:b/>
      <w:bCs/>
      <w:i/>
      <w:iCs/>
      <w:color w:val="4F81BD" w:themeColor="accent1"/>
    </w:rPr>
  </w:style>
  <w:style w:type="character" w:styleId="Strong">
    <w:name w:val="Strong"/>
    <w:basedOn w:val="DefaultParagraphFont"/>
    <w:uiPriority w:val="22"/>
    <w:qFormat/>
    <w:rsid w:val="00517176"/>
    <w:rPr>
      <w:b/>
      <w:bCs/>
    </w:rPr>
  </w:style>
  <w:style w:type="character" w:styleId="Style14">
    <w:name w:val="Выделение"/>
    <w:basedOn w:val="DefaultParagraphFont"/>
    <w:uiPriority w:val="20"/>
    <w:qFormat/>
    <w:rsid w:val="00517176"/>
    <w:rPr>
      <w:i/>
      <w:iCs/>
    </w:rPr>
  </w:style>
  <w:style w:type="character" w:styleId="Appleconvertedspace" w:customStyle="1">
    <w:name w:val="apple-converted-space"/>
    <w:basedOn w:val="DefaultParagraphFont"/>
    <w:qFormat/>
    <w:rsid w:val="00517176"/>
    <w:rPr/>
  </w:style>
  <w:style w:type="character" w:styleId="Style15" w:customStyle="1">
    <w:name w:val="Интернет-ссылка"/>
    <w:basedOn w:val="DefaultParagraphFont"/>
    <w:uiPriority w:val="99"/>
    <w:semiHidden/>
    <w:unhideWhenUsed/>
    <w:rsid w:val="00517176"/>
    <w:rPr>
      <w:color w:val="0000FF"/>
      <w:u w:val="single"/>
    </w:rPr>
  </w:style>
  <w:style w:type="character" w:styleId="Style16" w:customStyle="1">
    <w:name w:val="Текст выноски Знак"/>
    <w:basedOn w:val="DefaultParagraphFont"/>
    <w:uiPriority w:val="99"/>
    <w:semiHidden/>
    <w:qFormat/>
    <w:rsid w:val="006f67b2"/>
    <w:rPr>
      <w:rFonts w:ascii="Tahoma" w:hAnsi="Tahoma" w:cs="Tahoma"/>
      <w:sz w:val="16"/>
      <w:szCs w:val="16"/>
    </w:rPr>
  </w:style>
  <w:style w:type="character" w:styleId="Style17" w:customStyle="1">
    <w:name w:val="Посещённая гиперссылка"/>
    <w:basedOn w:val="DefaultParagraphFont"/>
    <w:uiPriority w:val="99"/>
    <w:semiHidden/>
    <w:unhideWhenUsed/>
    <w:rsid w:val="003f748a"/>
    <w:rPr>
      <w:color w:val="800080" w:themeColor="followedHyperlink"/>
      <w:u w:val="single"/>
    </w:rPr>
  </w:style>
  <w:style w:type="character" w:styleId="Style18" w:customStyle="1">
    <w:name w:val="Текст сноски Знак"/>
    <w:basedOn w:val="DefaultParagraphFont"/>
    <w:uiPriority w:val="99"/>
    <w:semiHidden/>
    <w:qFormat/>
    <w:rsid w:val="0011317a"/>
    <w:rPr>
      <w:sz w:val="20"/>
      <w:szCs w:val="20"/>
    </w:rPr>
  </w:style>
  <w:style w:type="character" w:styleId="Style19" w:customStyle="1">
    <w:name w:val="Привязка сноски"/>
    <w:rsid w:val="00cb25d9"/>
    <w:rPr>
      <w:vertAlign w:val="superscript"/>
    </w:rPr>
  </w:style>
  <w:style w:type="character" w:styleId="FootnoteCharacters" w:customStyle="1">
    <w:name w:val="Footnote Characters"/>
    <w:basedOn w:val="DefaultParagraphFont"/>
    <w:uiPriority w:val="99"/>
    <w:semiHidden/>
    <w:unhideWhenUsed/>
    <w:qFormat/>
    <w:rsid w:val="0011317a"/>
    <w:rPr>
      <w:vertAlign w:val="superscript"/>
    </w:rPr>
  </w:style>
  <w:style w:type="character" w:styleId="Style20" w:customStyle="1">
    <w:name w:val="Верхний колонтитул Знак"/>
    <w:basedOn w:val="DefaultParagraphFont"/>
    <w:uiPriority w:val="99"/>
    <w:qFormat/>
    <w:rsid w:val="00e8522a"/>
    <w:rPr/>
  </w:style>
  <w:style w:type="character" w:styleId="Style21" w:customStyle="1">
    <w:name w:val="Нижний колонтитул Знак"/>
    <w:basedOn w:val="DefaultParagraphFont"/>
    <w:uiPriority w:val="99"/>
    <w:qFormat/>
    <w:rsid w:val="00e8522a"/>
    <w:rPr/>
  </w:style>
  <w:style w:type="character" w:styleId="Style22" w:customStyle="1">
    <w:name w:val="Символ сноски"/>
    <w:qFormat/>
    <w:rsid w:val="00cb25d9"/>
    <w:rPr/>
  </w:style>
  <w:style w:type="character" w:styleId="Style23" w:customStyle="1">
    <w:name w:val="Привязка концевой сноски"/>
    <w:rsid w:val="00cb25d9"/>
    <w:rPr>
      <w:vertAlign w:val="superscript"/>
    </w:rPr>
  </w:style>
  <w:style w:type="character" w:styleId="Style24" w:customStyle="1">
    <w:name w:val="Символ концевой сноски"/>
    <w:qFormat/>
    <w:rsid w:val="00cb25d9"/>
    <w:rPr/>
  </w:style>
  <w:style w:type="character" w:styleId="WW8Num3z0" w:customStyle="1">
    <w:name w:val="WW8Num3z0"/>
    <w:qFormat/>
    <w:rsid w:val="001a5ced"/>
    <w:rPr>
      <w:rFonts w:ascii="Times New Roman" w:hAnsi="Times New Roman" w:cs="Times New Roman"/>
    </w:rPr>
  </w:style>
  <w:style w:type="character" w:styleId="WW8Num1z0" w:customStyle="1">
    <w:name w:val="WW8Num1z0"/>
    <w:qFormat/>
    <w:rsid w:val="001a5ced"/>
    <w:rPr>
      <w:rFonts w:ascii="Times New Roman" w:hAnsi="Times New Roman" w:cs="Times New Roman"/>
    </w:rPr>
  </w:style>
  <w:style w:type="character" w:styleId="WW8Num2z0" w:customStyle="1">
    <w:name w:val="WW8Num2z0"/>
    <w:qFormat/>
    <w:rsid w:val="001a5ced"/>
    <w:rPr>
      <w:rFonts w:ascii="Times New Roman" w:hAnsi="Times New Roman" w:cs="Times New Roman"/>
    </w:rPr>
  </w:style>
  <w:style w:type="character" w:styleId="WW8Num4z0" w:customStyle="1">
    <w:name w:val="WW8Num4z0"/>
    <w:qFormat/>
    <w:rsid w:val="001a5ced"/>
    <w:rPr>
      <w:rFonts w:ascii="Times New Roman" w:hAnsi="Times New Roman" w:cs="Times New Roman"/>
      <w:sz w:val="24"/>
      <w:szCs w:val="26"/>
    </w:rPr>
  </w:style>
  <w:style w:type="paragraph" w:styleId="Style25">
    <w:name w:val="Заголовок"/>
    <w:basedOn w:val="Normal"/>
    <w:next w:val="Style26"/>
    <w:qFormat/>
    <w:pPr>
      <w:keepNext w:val="true"/>
      <w:spacing w:before="240" w:after="120"/>
    </w:pPr>
    <w:rPr>
      <w:rFonts w:ascii="Liberation Sans" w:hAnsi="Liberation Sans" w:eastAsia="Microsoft YaHei" w:cs="Lucida Sans"/>
      <w:sz w:val="28"/>
      <w:szCs w:val="28"/>
    </w:rPr>
  </w:style>
  <w:style w:type="paragraph" w:styleId="Style26">
    <w:name w:val="Body Text"/>
    <w:basedOn w:val="Normal"/>
    <w:rsid w:val="00cb25d9"/>
    <w:pPr>
      <w:spacing w:before="0" w:after="140"/>
    </w:pPr>
    <w:rPr/>
  </w:style>
  <w:style w:type="paragraph" w:styleId="Style27">
    <w:name w:val="List"/>
    <w:basedOn w:val="Style26"/>
    <w:rsid w:val="00cb25d9"/>
    <w:pPr/>
    <w:rPr>
      <w:rFonts w:cs="Lucida Sans"/>
    </w:rPr>
  </w:style>
  <w:style w:type="paragraph" w:styleId="Style28">
    <w:name w:val="Caption"/>
    <w:basedOn w:val="Normal"/>
    <w:qFormat/>
    <w:pPr>
      <w:suppressLineNumbers/>
      <w:spacing w:before="120" w:after="120"/>
    </w:pPr>
    <w:rPr>
      <w:rFonts w:cs="Lucida Sans"/>
      <w:i/>
      <w:iCs/>
      <w:sz w:val="24"/>
      <w:szCs w:val="24"/>
    </w:rPr>
  </w:style>
  <w:style w:type="paragraph" w:styleId="Style29">
    <w:name w:val="Указатель"/>
    <w:basedOn w:val="Normal"/>
    <w:qFormat/>
    <w:pPr>
      <w:suppressLineNumbers/>
    </w:pPr>
    <w:rPr>
      <w:rFonts w:cs="Lucida Sans"/>
    </w:rPr>
  </w:style>
  <w:style w:type="paragraph" w:styleId="21" w:customStyle="1">
    <w:name w:val="Заголовок 21"/>
    <w:basedOn w:val="Normal"/>
    <w:link w:val="21"/>
    <w:uiPriority w:val="9"/>
    <w:qFormat/>
    <w:rsid w:val="00517176"/>
    <w:pPr>
      <w:spacing w:lineRule="auto" w:line="240" w:beforeAutospacing="1" w:afterAutospacing="1"/>
      <w:outlineLvl w:val="1"/>
    </w:pPr>
    <w:rPr>
      <w:rFonts w:ascii="Times New Roman" w:hAnsi="Times New Roman" w:eastAsia="Times New Roman" w:cs="Times New Roman"/>
      <w:b/>
      <w:bCs/>
      <w:sz w:val="36"/>
      <w:szCs w:val="36"/>
    </w:rPr>
  </w:style>
  <w:style w:type="paragraph" w:styleId="31" w:customStyle="1">
    <w:name w:val="Заголовок 31"/>
    <w:basedOn w:val="Normal"/>
    <w:link w:val="31"/>
    <w:uiPriority w:val="9"/>
    <w:qFormat/>
    <w:rsid w:val="00517176"/>
    <w:pPr>
      <w:spacing w:lineRule="auto" w:line="240" w:beforeAutospacing="1" w:afterAutospacing="1"/>
      <w:outlineLvl w:val="2"/>
    </w:pPr>
    <w:rPr>
      <w:rFonts w:ascii="Times New Roman" w:hAnsi="Times New Roman" w:eastAsia="Times New Roman" w:cs="Times New Roman"/>
      <w:b/>
      <w:bCs/>
      <w:sz w:val="27"/>
      <w:szCs w:val="27"/>
    </w:rPr>
  </w:style>
  <w:style w:type="paragraph" w:styleId="41" w:customStyle="1">
    <w:name w:val="Заголовок 41"/>
    <w:basedOn w:val="Normal"/>
    <w:next w:val="Normal"/>
    <w:link w:val="41"/>
    <w:uiPriority w:val="9"/>
    <w:semiHidden/>
    <w:unhideWhenUsed/>
    <w:qFormat/>
    <w:rsid w:val="0068772d"/>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paragraph" w:styleId="1" w:customStyle="1">
    <w:name w:val="Заголовок1"/>
    <w:basedOn w:val="Normal"/>
    <w:next w:val="Style26"/>
    <w:qFormat/>
    <w:rsid w:val="00cb25d9"/>
    <w:pPr>
      <w:keepNext w:val="true"/>
      <w:spacing w:before="240" w:after="120"/>
    </w:pPr>
    <w:rPr>
      <w:rFonts w:ascii="Liberation Sans" w:hAnsi="Liberation Sans" w:eastAsia="Microsoft YaHei" w:cs="Lucida Sans"/>
      <w:sz w:val="28"/>
      <w:szCs w:val="28"/>
    </w:rPr>
  </w:style>
  <w:style w:type="paragraph" w:styleId="11" w:customStyle="1">
    <w:name w:val="Название объекта1"/>
    <w:basedOn w:val="Normal"/>
    <w:qFormat/>
    <w:rsid w:val="00cb25d9"/>
    <w:pPr>
      <w:suppressLineNumbers/>
      <w:spacing w:before="120" w:after="120"/>
    </w:pPr>
    <w:rPr>
      <w:rFonts w:cs="Lucida Sans"/>
      <w:i/>
      <w:iCs/>
      <w:sz w:val="24"/>
      <w:szCs w:val="24"/>
    </w:rPr>
  </w:style>
  <w:style w:type="paragraph" w:styleId="Indexheading">
    <w:name w:val="index heading"/>
    <w:basedOn w:val="Normal"/>
    <w:qFormat/>
    <w:rsid w:val="00cb25d9"/>
    <w:pPr>
      <w:suppressLineNumbers/>
    </w:pPr>
    <w:rPr>
      <w:rFonts w:cs="Lucida Sans"/>
    </w:rPr>
  </w:style>
  <w:style w:type="paragraph" w:styleId="NormalWeb">
    <w:name w:val="Normal (Web)"/>
    <w:basedOn w:val="Normal"/>
    <w:uiPriority w:val="99"/>
    <w:unhideWhenUsed/>
    <w:qFormat/>
    <w:rsid w:val="00517176"/>
    <w:pPr>
      <w:spacing w:lineRule="auto" w:line="240" w:beforeAutospacing="1" w:afterAutospacing="1"/>
    </w:pPr>
    <w:rPr>
      <w:rFonts w:ascii="Times New Roman" w:hAnsi="Times New Roman" w:eastAsia="Times New Roman" w:cs="Times New Roman"/>
      <w:sz w:val="24"/>
      <w:szCs w:val="24"/>
    </w:rPr>
  </w:style>
  <w:style w:type="paragraph" w:styleId="Style181" w:customStyle="1">
    <w:name w:val="style18"/>
    <w:basedOn w:val="Normal"/>
    <w:qFormat/>
    <w:rsid w:val="00123759"/>
    <w:pPr>
      <w:spacing w:lineRule="auto" w:line="240" w:beforeAutospacing="1" w:afterAutospacing="1"/>
    </w:pPr>
    <w:rPr>
      <w:rFonts w:ascii="Times New Roman" w:hAnsi="Times New Roman" w:eastAsia="Times New Roman" w:cs="Times New Roman"/>
      <w:sz w:val="24"/>
      <w:szCs w:val="24"/>
    </w:rPr>
  </w:style>
  <w:style w:type="paragraph" w:styleId="Style221" w:customStyle="1">
    <w:name w:val="style22"/>
    <w:basedOn w:val="Normal"/>
    <w:qFormat/>
    <w:rsid w:val="00123759"/>
    <w:pPr>
      <w:spacing w:lineRule="auto" w:line="240" w:beforeAutospacing="1" w:afterAutospacing="1"/>
    </w:pPr>
    <w:rPr>
      <w:rFonts w:ascii="Times New Roman" w:hAnsi="Times New Roman" w:eastAsia="Times New Roman" w:cs="Times New Roman"/>
      <w:sz w:val="24"/>
      <w:szCs w:val="24"/>
    </w:rPr>
  </w:style>
  <w:style w:type="paragraph" w:styleId="Style201" w:customStyle="1">
    <w:name w:val="style20"/>
    <w:basedOn w:val="Normal"/>
    <w:qFormat/>
    <w:rsid w:val="00123759"/>
    <w:pPr>
      <w:spacing w:lineRule="auto" w:line="240" w:beforeAutospacing="1" w:afterAutospacing="1"/>
    </w:pPr>
    <w:rPr>
      <w:rFonts w:ascii="Times New Roman" w:hAnsi="Times New Roman" w:eastAsia="Times New Roman" w:cs="Times New Roman"/>
      <w:sz w:val="24"/>
      <w:szCs w:val="24"/>
    </w:rPr>
  </w:style>
  <w:style w:type="paragraph" w:styleId="BalloonText">
    <w:name w:val="Balloon Text"/>
    <w:basedOn w:val="Normal"/>
    <w:uiPriority w:val="99"/>
    <w:semiHidden/>
    <w:unhideWhenUsed/>
    <w:qFormat/>
    <w:rsid w:val="006f67b2"/>
    <w:pPr>
      <w:spacing w:lineRule="auto" w:line="240" w:before="0" w:after="0"/>
    </w:pPr>
    <w:rPr>
      <w:rFonts w:ascii="Tahoma" w:hAnsi="Tahoma" w:cs="Tahoma"/>
      <w:sz w:val="16"/>
      <w:szCs w:val="16"/>
    </w:rPr>
  </w:style>
  <w:style w:type="paragraph" w:styleId="ListParagraph">
    <w:name w:val="List Paragraph"/>
    <w:basedOn w:val="Normal"/>
    <w:uiPriority w:val="34"/>
    <w:qFormat/>
    <w:rsid w:val="003f748a"/>
    <w:pPr>
      <w:spacing w:before="0" w:after="200"/>
      <w:ind w:left="720" w:hanging="0"/>
      <w:contextualSpacing/>
    </w:pPr>
    <w:rPr/>
  </w:style>
  <w:style w:type="paragraph" w:styleId="12" w:customStyle="1">
    <w:name w:val="Текст сноски1"/>
    <w:basedOn w:val="Normal"/>
    <w:uiPriority w:val="99"/>
    <w:semiHidden/>
    <w:unhideWhenUsed/>
    <w:qFormat/>
    <w:rsid w:val="0011317a"/>
    <w:pPr>
      <w:spacing w:lineRule="auto" w:line="240" w:before="0" w:after="0"/>
    </w:pPr>
    <w:rPr>
      <w:sz w:val="20"/>
      <w:szCs w:val="20"/>
    </w:rPr>
  </w:style>
  <w:style w:type="paragraph" w:styleId="Style30" w:customStyle="1">
    <w:name w:val="Верхний и нижний колонтитулы"/>
    <w:basedOn w:val="Normal"/>
    <w:qFormat/>
    <w:rsid w:val="00cb25d9"/>
    <w:pPr/>
    <w:rPr/>
  </w:style>
  <w:style w:type="paragraph" w:styleId="13" w:customStyle="1">
    <w:name w:val="Верхний колонтитул1"/>
    <w:basedOn w:val="Normal"/>
    <w:uiPriority w:val="99"/>
    <w:unhideWhenUsed/>
    <w:qFormat/>
    <w:rsid w:val="00e8522a"/>
    <w:pPr>
      <w:tabs>
        <w:tab w:val="clear" w:pos="708"/>
        <w:tab w:val="center" w:pos="4677" w:leader="none"/>
        <w:tab w:val="right" w:pos="9355" w:leader="none"/>
      </w:tabs>
      <w:spacing w:lineRule="auto" w:line="240" w:before="0" w:after="0"/>
    </w:pPr>
    <w:rPr/>
  </w:style>
  <w:style w:type="paragraph" w:styleId="14" w:customStyle="1">
    <w:name w:val="Нижний колонтитул1"/>
    <w:basedOn w:val="Normal"/>
    <w:uiPriority w:val="99"/>
    <w:unhideWhenUsed/>
    <w:qFormat/>
    <w:rsid w:val="00e8522a"/>
    <w:pPr>
      <w:tabs>
        <w:tab w:val="clear" w:pos="708"/>
        <w:tab w:val="center" w:pos="4677" w:leader="none"/>
        <w:tab w:val="right" w:pos="9355" w:leader="none"/>
      </w:tabs>
      <w:spacing w:lineRule="auto" w:line="240" w:before="0" w:after="0"/>
    </w:pPr>
    <w:rPr/>
  </w:style>
  <w:style w:type="paragraph" w:styleId="Style31" w:customStyle="1">
    <w:name w:val="Содержимое таблицы"/>
    <w:basedOn w:val="Normal"/>
    <w:qFormat/>
    <w:rsid w:val="00e8522a"/>
    <w:pPr>
      <w:widowControl w:val="false"/>
      <w:suppressLineNumbers/>
      <w:spacing w:lineRule="auto" w:line="240" w:before="0" w:after="0"/>
    </w:pPr>
    <w:rPr>
      <w:rFonts w:ascii="Liberation Serif" w:hAnsi="Liberation Serif" w:eastAsia="DejaVu Sans" w:cs="Lohit Hindi"/>
      <w:kern w:val="2"/>
      <w:sz w:val="24"/>
      <w:szCs w:val="24"/>
      <w:lang w:eastAsia="hi-IN" w:bidi="hi-IN"/>
    </w:rPr>
  </w:style>
  <w:style w:type="paragraph" w:styleId="NoSpacing">
    <w:name w:val="No Spacing"/>
    <w:qFormat/>
    <w:rsid w:val="001a5ced"/>
    <w:pPr>
      <w:widowControl w:val="false"/>
      <w:suppressAutoHyphens w:val="true"/>
      <w:bidi w:val="0"/>
      <w:spacing w:before="0" w:after="0"/>
      <w:jc w:val="left"/>
    </w:pPr>
    <w:rPr>
      <w:rFonts w:ascii="Times New Roman" w:hAnsi="Times New Roman" w:eastAsia="Times New Roman" w:cs="Times New Roman"/>
      <w:color w:val="auto"/>
      <w:kern w:val="0"/>
      <w:sz w:val="20"/>
      <w:szCs w:val="20"/>
      <w:lang w:val="ru-RU" w:eastAsia="zh-CN" w:bidi="ar-SA"/>
    </w:rPr>
  </w:style>
  <w:style w:type="paragraph" w:styleId="Style32">
    <w:name w:val="Footnote Text"/>
    <w:basedOn w:val="Normal"/>
    <w:pPr/>
    <w:rPr/>
  </w:style>
  <w:style w:type="paragraph" w:styleId="Style33">
    <w:name w:val="Header"/>
    <w:basedOn w:val="Style30"/>
    <w:pPr/>
    <w:rPr/>
  </w:style>
  <w:style w:type="numbering" w:styleId="NoList" w:default="1">
    <w:name w:val="No List"/>
    <w:uiPriority w:val="99"/>
    <w:semiHidden/>
    <w:unhideWhenUsed/>
    <w:qFormat/>
  </w:style>
  <w:style w:type="numbering" w:styleId="WW8Num3" w:customStyle="1">
    <w:name w:val="WW8Num3"/>
    <w:qFormat/>
    <w:rsid w:val="001a5ced"/>
  </w:style>
  <w:style w:type="numbering" w:styleId="WW8Num1" w:customStyle="1">
    <w:name w:val="WW8Num1"/>
    <w:qFormat/>
    <w:rsid w:val="001a5ced"/>
  </w:style>
  <w:style w:type="numbering" w:styleId="WW8Num2" w:customStyle="1">
    <w:name w:val="WW8Num2"/>
    <w:qFormat/>
    <w:rsid w:val="001a5ced"/>
  </w:style>
  <w:style w:type="numbering" w:styleId="WW8Num4" w:customStyle="1">
    <w:name w:val="WW8Num4"/>
    <w:qFormat/>
    <w:rsid w:val="001a5ced"/>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f7">
    <w:name w:val="Table Grid"/>
    <w:basedOn w:val="a1"/>
    <w:uiPriority w:val="59"/>
    <w:rsid w:val="00e92d9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D90057-93DE-4E2D-9ED8-9CCF6ABE8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Application>LibreOffice/7.0.0.3$Windows_X86_64 LibreOffice_project/8061b3e9204bef6b321a21033174034a5e2ea88e</Application>
  <Pages>12</Pages>
  <Words>3210</Words>
  <Characters>21580</Characters>
  <CharactersWithSpaces>24670</CharactersWithSpaces>
  <Paragraphs>328</Paragraphs>
  <Company>scool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2019-06-27T07:59:00Z</dcterms:created>
  <dc:creator>kgoloshchapov</dc:creator>
  <dc:description/>
  <dc:language>ru-RU</dc:language>
  <cp:lastModifiedBy/>
  <dcterms:modified xsi:type="dcterms:W3CDTF">2026-01-10T17:59:07Z</dcterms:modified>
  <cp:revision>41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scool</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