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media/image9.jpeg" ContentType="image/jpeg"/>
  <Override PartName="/word/media/image7.jpeg" ContentType="image/jpeg"/>
  <Override PartName="/word/media/image2.png" ContentType="image/png"/>
  <Override PartName="/word/media/image6.jpeg" ContentType="image/jpeg"/>
  <Override PartName="/word/media/image5.jpeg" ContentType="image/jpeg"/>
  <Override PartName="/word/media/image8.jpeg" ContentType="image/jpeg"/>
  <Override PartName="/word/media/image13.jpeg" ContentType="image/jpeg"/>
  <Override PartName="/word/media/image14.jpeg" ContentType="image/jpeg"/>
  <Override PartName="/word/media/image1.png" ContentType="image/png"/>
  <Override PartName="/word/media/image15.jpeg" ContentType="image/jpeg"/>
  <Override PartName="/word/media/image16.jpeg" ContentType="image/jpeg"/>
  <Override PartName="/word/media/image12.jpeg" ContentType="image/jpeg"/>
  <Override PartName="/word/media/image11.jpeg" ContentType="image/jpeg"/>
  <Override PartName="/word/media/image4.jpeg" ContentType="image/jpeg"/>
  <Override PartName="/word/media/image10.jpeg" ContentType="image/jpeg"/>
  <Override PartName="/word/media/image3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b/>
          <w:b/>
          <w:color w:val="1A1A1A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1A1A1A"/>
          <w:sz w:val="24"/>
          <w:szCs w:val="24"/>
          <w:lang w:eastAsia="ru-RU"/>
        </w:rPr>
      </w:r>
    </w:p>
    <w:p>
      <w:pPr>
        <w:pStyle w:val="2"/>
        <w:shd w:val="clear" w:color="auto" w:fill="FFFFFF"/>
        <w:spacing w:lineRule="auto" w:line="240" w:before="0" w:after="0"/>
        <w:jc w:val="center"/>
        <w:rPr>
          <w:rFonts w:ascii="PT Astra Serif" w:hAnsi="PT Astra Serif"/>
          <w:b/>
          <w:b/>
          <w:bCs/>
          <w:sz w:val="24"/>
          <w:szCs w:val="24"/>
        </w:rPr>
      </w:pPr>
      <w:r>
        <w:rPr>
          <w:rFonts w:eastAsia="Times New Roman" w:cs="Times New Roman" w:ascii="PT Astra Serif" w:hAnsi="PT Astra Serif"/>
          <w:b/>
          <w:bCs/>
          <w:i w:val="false"/>
          <w:caps w:val="false"/>
          <w:smallCaps w:val="false"/>
          <w:color w:val="333333"/>
          <w:spacing w:val="0"/>
          <w:sz w:val="24"/>
          <w:szCs w:val="24"/>
          <w:lang w:eastAsia="ru-RU"/>
        </w:rPr>
        <w:t xml:space="preserve">Методическая разработка урока по предмету Труд (технология). </w:t>
      </w:r>
    </w:p>
    <w:p>
      <w:pPr>
        <w:pStyle w:val="Style19"/>
        <w:shd w:val="clear" w:color="auto" w:fill="FFFFFF"/>
        <w:spacing w:lineRule="auto" w:line="240" w:before="0" w:after="0"/>
        <w:jc w:val="center"/>
        <w:rPr>
          <w:rFonts w:eastAsia="Times New Roman" w:cs="Times New Roman"/>
          <w:i w:val="false"/>
          <w:i w:val="false"/>
          <w:caps w:val="false"/>
          <w:smallCaps w:val="false"/>
          <w:color w:val="333333"/>
          <w:spacing w:val="0"/>
          <w:lang w:eastAsia="ru-RU"/>
        </w:rPr>
      </w:pPr>
      <w:r>
        <w:rPr>
          <w:rFonts w:eastAsia="Times New Roman" w:cs="Times New Roman"/>
          <w:i w:val="false"/>
          <w:caps w:val="false"/>
          <w:smallCaps w:val="false"/>
          <w:color w:val="333333"/>
          <w:spacing w:val="0"/>
          <w:lang w:eastAsia="ru-RU"/>
        </w:rPr>
      </w:r>
    </w:p>
    <w:p>
      <w:pPr>
        <w:pStyle w:val="2"/>
        <w:shd w:val="clear" w:color="auto" w:fill="FFFFFF"/>
        <w:spacing w:lineRule="auto" w:line="240" w:before="0" w:after="0"/>
        <w:rPr>
          <w:rFonts w:ascii="PT Astra Serif" w:hAnsi="PT Astra Serif"/>
          <w:sz w:val="24"/>
          <w:szCs w:val="24"/>
        </w:rPr>
      </w:pPr>
      <w:r>
        <w:rPr>
          <w:rFonts w:eastAsia="Times New Roman" w:cs="Times New Roman" w:ascii="PT Astra Serif" w:hAnsi="PT Astra Serif"/>
          <w:b/>
          <w:bCs/>
          <w:i w:val="false"/>
          <w:caps w:val="false"/>
          <w:smallCaps w:val="false"/>
          <w:color w:val="333333"/>
          <w:spacing w:val="0"/>
          <w:sz w:val="24"/>
          <w:szCs w:val="24"/>
          <w:lang w:eastAsia="ru-RU"/>
        </w:rPr>
        <w:t xml:space="preserve">Автор: </w:t>
      </w:r>
      <w:r>
        <w:rPr>
          <w:rFonts w:eastAsia="Calibri" w:cs="" w:ascii="PT Astra Serif" w:hAnsi="PT Astra Serif"/>
          <w:b/>
          <w:bCs/>
          <w:i w:val="false"/>
          <w:caps w:val="false"/>
          <w:smallCaps w:val="false"/>
          <w:color w:val="333333"/>
          <w:spacing w:val="0"/>
          <w:kern w:val="0"/>
          <w:sz w:val="24"/>
          <w:szCs w:val="24"/>
          <w:lang w:val="ru-RU" w:eastAsia="en-US" w:bidi="ar-SA"/>
        </w:rPr>
        <w:t>Мохова Наталья Петровна</w:t>
      </w:r>
    </w:p>
    <w:p>
      <w:pPr>
        <w:pStyle w:val="Style19"/>
        <w:widowControl/>
        <w:shd w:val="clear" w:color="auto" w:fill="FFFFFF"/>
        <w:spacing w:lineRule="auto" w:line="240" w:before="0" w:after="115"/>
        <w:ind w:left="0" w:right="0" w:hanging="0"/>
        <w:rPr>
          <w:rFonts w:ascii="PT Astra Serif" w:hAnsi="PT Astra Serif"/>
          <w:sz w:val="24"/>
          <w:szCs w:val="24"/>
        </w:rPr>
      </w:pPr>
      <w:r>
        <w:rPr>
          <w:rFonts w:eastAsia="Calibri" w:cs="" w:ascii="PT Astra Serif" w:hAnsi="PT Astra Serif"/>
          <w:b/>
          <w:bCs/>
          <w:i w:val="false"/>
          <w:caps w:val="false"/>
          <w:smallCaps w:val="false"/>
          <w:color w:val="333333"/>
          <w:spacing w:val="0"/>
          <w:kern w:val="0"/>
          <w:sz w:val="24"/>
          <w:szCs w:val="24"/>
          <w:lang w:val="ru-RU" w:eastAsia="en-US" w:bidi="ar-SA"/>
        </w:rPr>
        <w:t>МБОУ СОШ № 8 г. Красноармейска» Саратовской области</w:t>
      </w:r>
    </w:p>
    <w:p>
      <w:pPr>
        <w:pStyle w:val="2"/>
        <w:shd w:val="clear" w:color="auto" w:fill="FFFFFF"/>
        <w:spacing w:lineRule="auto" w:line="240" w:before="0" w:after="0"/>
        <w:rPr>
          <w:rFonts w:ascii="PT Astra Serif" w:hAnsi="PT Astra Serif"/>
          <w:sz w:val="24"/>
          <w:szCs w:val="24"/>
        </w:rPr>
      </w:pPr>
      <w:r>
        <w:rPr>
          <w:rFonts w:eastAsia="Times New Roman" w:cs="Times New Roman" w:ascii="PT Astra Serif" w:hAnsi="PT Astra Serif"/>
          <w:b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Модуль «3D-моделирование, прототипирование, макетирование»</w:t>
      </w:r>
      <w:r>
        <w:rPr>
          <w:rFonts w:eastAsia="Times New Roman" w:cs="Times New Roman" w:ascii="PT Astra Serif" w:hAnsi="PT Astra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  <w:lang w:eastAsia="ru-RU"/>
        </w:rPr>
        <w:t xml:space="preserve"> </w:t>
      </w:r>
    </w:p>
    <w:p>
      <w:pPr>
        <w:pStyle w:val="Style19"/>
        <w:widowControl/>
        <w:spacing w:lineRule="auto" w:line="240" w:before="0" w:after="115"/>
        <w:ind w:left="0" w:right="0" w:hanging="0"/>
        <w:rPr/>
      </w:pPr>
      <w:r>
        <w:rPr>
          <w:rStyle w:val="Style17"/>
          <w:rFonts w:ascii="PT Astra Serif" w:hAnsi="PT Astra Serif"/>
          <w:b/>
          <w:bCs/>
          <w:i w:val="false"/>
          <w:caps w:val="false"/>
          <w:smallCaps w:val="false"/>
          <w:color w:val="333333"/>
          <w:spacing w:val="0"/>
          <w:sz w:val="24"/>
          <w:szCs w:val="24"/>
        </w:rPr>
        <w:t>Класс: 8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1A1A1A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1A1A1A"/>
          <w:sz w:val="24"/>
          <w:szCs w:val="24"/>
          <w:lang w:eastAsia="ru-RU"/>
        </w:rPr>
        <w:t>Предмет:</w:t>
      </w:r>
      <w:r>
        <w:rPr>
          <w:rFonts w:eastAsia="Times New Roman" w:cs="Times New Roman" w:ascii="Times New Roman" w:hAnsi="Times New Roman"/>
          <w:color w:val="1A1A1A"/>
          <w:sz w:val="24"/>
          <w:szCs w:val="24"/>
          <w:lang w:eastAsia="ru-RU"/>
        </w:rPr>
        <w:t xml:space="preserve"> Труд (технология)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Arial" w:cs="Times New Roman"/>
          <w:b/>
          <w:b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1A1A1A"/>
          <w:sz w:val="24"/>
          <w:szCs w:val="24"/>
          <w:lang w:eastAsia="ru-RU"/>
        </w:rPr>
        <w:t>Тема:</w:t>
      </w:r>
      <w:r>
        <w:rPr>
          <w:rFonts w:eastAsia="Arial" w:cs="Times New Roman"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3D-моделирование как технология создания трехмерных моделей.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1A1A1A"/>
          <w:sz w:val="24"/>
          <w:szCs w:val="24"/>
          <w:lang w:eastAsia="ru-RU"/>
        </w:rPr>
        <w:t>Цель: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создания трехмерной модели объекта с использованием веб-приложения</w:t>
      </w:r>
      <w:r>
        <w:rPr>
          <w:rFonts w:cs="Times New Roman" w:ascii="Times New Roman" w:hAnsi="Times New Roman"/>
          <w:color w:val="333333"/>
          <w:sz w:val="24"/>
          <w:szCs w:val="24"/>
          <w:shd w:fill="FFFFFF" w:val="clear"/>
        </w:rPr>
        <w:t xml:space="preserve"> </w:t>
      </w:r>
      <w:r>
        <w:rPr>
          <w:rFonts w:cs="Times New Roman" w:ascii="Times New Roman" w:hAnsi="Times New Roman"/>
          <w:color w:val="333333"/>
          <w:sz w:val="24"/>
          <w:szCs w:val="24"/>
          <w:shd w:fill="FFFFFF" w:val="clear"/>
          <w:lang w:val="en-US"/>
        </w:rPr>
        <w:t>Tinker</w:t>
      </w:r>
      <w:r>
        <w:rPr>
          <w:rFonts w:cs="Times New Roman" w:ascii="Times New Roman" w:hAnsi="Times New Roman"/>
          <w:color w:val="333333"/>
          <w:sz w:val="24"/>
          <w:szCs w:val="24"/>
          <w:shd w:fill="FFFFFF" w:val="clear"/>
        </w:rPr>
        <w:t xml:space="preserve"> СА</w:t>
      </w:r>
      <w:r>
        <w:rPr>
          <w:rFonts w:cs="Times New Roman" w:ascii="Times New Roman" w:hAnsi="Times New Roman"/>
          <w:color w:val="333333"/>
          <w:sz w:val="24"/>
          <w:szCs w:val="24"/>
          <w:shd w:fill="FFFFFF" w:val="clear"/>
          <w:lang w:val="en-US"/>
        </w:rPr>
        <w:t>D</w:t>
      </w:r>
      <w:r>
        <w:rPr>
          <w:rFonts w:cs="Times New Roman" w:ascii="Times New Roman" w:hAnsi="Times New Roman"/>
          <w:color w:val="333333"/>
          <w:sz w:val="24"/>
          <w:szCs w:val="24"/>
          <w:shd w:fill="FFFFFF" w:val="clear"/>
        </w:rPr>
        <w:t>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color w:val="1A1A1A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1A1A1A"/>
          <w:sz w:val="24"/>
          <w:szCs w:val="24"/>
          <w:lang w:eastAsia="ru-RU"/>
        </w:rPr>
        <w:t>Ожидаемые результаты: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1A1A1A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1A1A1A"/>
          <w:sz w:val="24"/>
          <w:szCs w:val="24"/>
          <w:lang w:eastAsia="ru-RU"/>
        </w:rPr>
        <w:t>- предметные: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</w:rPr>
        <w:t>грамотно и осознанно выполнять технологические операции в соответствии с изучаемой технологией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1A1A1A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1A1A1A"/>
          <w:sz w:val="24"/>
          <w:szCs w:val="24"/>
          <w:lang w:eastAsia="ru-RU"/>
        </w:rPr>
        <w:t>- метапредметные: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овладение способностью принимать и сохранять цели и задачи учебной деятельности в сфере информационных технологий;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1A1A1A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1A1A1A"/>
          <w:sz w:val="24"/>
          <w:szCs w:val="24"/>
          <w:lang w:eastAsia="ru-RU"/>
        </w:rPr>
        <w:t xml:space="preserve">-личностные: </w:t>
      </w:r>
      <w:r>
        <w:rPr>
          <w:rFonts w:cs="Times New Roman" w:ascii="Times New Roman" w:hAnsi="Times New Roman"/>
          <w:sz w:val="24"/>
          <w:szCs w:val="24"/>
        </w:rPr>
        <w:t>создавать наглядные графические объекты в процессе работы.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b/>
          <w:color w:val="1A1A1A"/>
        </w:rPr>
        <w:t>Форма проведения занятия</w:t>
      </w:r>
      <w:r>
        <w:rPr>
          <w:color w:val="000000"/>
        </w:rPr>
        <w:t>: комбинированный урок (объяснение учителя с элементами беседы, игры  и практической работы).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1A1A1A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1A1A1A"/>
          <w:sz w:val="24"/>
          <w:szCs w:val="24"/>
          <w:lang w:eastAsia="ru-RU"/>
        </w:rPr>
        <w:t>Форма организации деятельности обучающихся:</w:t>
      </w:r>
      <w:r>
        <w:rPr>
          <w:rFonts w:cs="Times New Roman" w:ascii="Times New Roman" w:hAnsi="Times New Roman"/>
          <w:color w:val="333333"/>
          <w:sz w:val="24"/>
          <w:szCs w:val="24"/>
          <w:shd w:fill="F6F6F6" w:val="clear"/>
        </w:rPr>
        <w:t xml:space="preserve"> </w:t>
      </w:r>
      <w:r>
        <w:rPr>
          <w:rFonts w:eastAsia="Times New Roman" w:cs="Times New Roman" w:ascii="Times New Roman" w:hAnsi="Times New Roman"/>
          <w:color w:val="1A1A1A"/>
          <w:sz w:val="24"/>
          <w:szCs w:val="24"/>
          <w:lang w:eastAsia="ru-RU"/>
        </w:rPr>
        <w:t>использование интерактивных методов обучения, игровая форма, работа в парах, фронтальная.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eastAsia="Times New Roman" w:cs="Times New Roman" w:ascii="Times New Roman" w:hAnsi="Times New Roman"/>
          <w:b/>
          <w:color w:val="1A1A1A"/>
          <w:sz w:val="24"/>
          <w:szCs w:val="24"/>
          <w:lang w:eastAsia="ru-RU"/>
        </w:rPr>
        <w:t>Основные понятия и термины:</w:t>
      </w:r>
      <w:r>
        <w:rPr>
          <w:rFonts w:cs="Times New Roman" w:ascii="Times New Roman" w:hAnsi="Times New Roman"/>
          <w:color w:val="333333"/>
          <w:sz w:val="24"/>
          <w:szCs w:val="24"/>
          <w:shd w:fill="FFFFFF" w:val="clear"/>
        </w:rPr>
        <w:t xml:space="preserve"> 3</w:t>
      </w:r>
      <w:r>
        <w:rPr>
          <w:rFonts w:cs="Times New Roman" w:ascii="Times New Roman" w:hAnsi="Times New Roman"/>
          <w:color w:val="333333"/>
          <w:sz w:val="24"/>
          <w:szCs w:val="24"/>
          <w:shd w:fill="FFFFFF" w:val="clear"/>
          <w:lang w:val="en-US"/>
        </w:rPr>
        <w:t>D</w:t>
      </w:r>
      <w:r>
        <w:rPr>
          <w:rFonts w:cs="Times New Roman" w:ascii="Times New Roman" w:hAnsi="Times New Roman"/>
          <w:color w:val="333333"/>
          <w:sz w:val="24"/>
          <w:szCs w:val="24"/>
          <w:shd w:fill="FFFFFF" w:val="clear"/>
        </w:rPr>
        <w:t xml:space="preserve"> моделирование,</w:t>
      </w:r>
      <w:r>
        <w:rPr>
          <w:rFonts w:cs="Times New Roman" w:ascii="Times New Roman" w:hAnsi="Times New Roman"/>
          <w:sz w:val="24"/>
          <w:szCs w:val="24"/>
        </w:rPr>
        <w:t xml:space="preserve"> TinkerСА</w:t>
      </w:r>
      <w:r>
        <w:rPr>
          <w:rFonts w:cs="Times New Roman" w:ascii="Times New Roman" w:hAnsi="Times New Roman"/>
          <w:sz w:val="24"/>
          <w:szCs w:val="24"/>
          <w:lang w:val="en-US"/>
        </w:rPr>
        <w:t>D</w:t>
      </w:r>
      <w:r>
        <w:rPr>
          <w:rFonts w:cs="Times New Roman" w:ascii="Times New Roman" w:hAnsi="Times New Roman"/>
          <w:sz w:val="24"/>
          <w:szCs w:val="24"/>
        </w:rPr>
        <w:t>,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 интерфейс.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1A1A1A"/>
          <w:sz w:val="24"/>
          <w:szCs w:val="24"/>
          <w:lang w:eastAsia="ru-RU"/>
        </w:rPr>
        <w:t>Учебно-методическое обеспечение занятия :</w:t>
      </w:r>
      <w:r>
        <w:rPr>
          <w:rFonts w:eastAsia="Times New Roman" w:cs="Times New Roman" w:ascii="Times New Roman" w:hAnsi="Times New Roman"/>
          <w:color w:val="1A1A1A"/>
          <w:sz w:val="24"/>
          <w:szCs w:val="24"/>
          <w:lang w:eastAsia="ru-RU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мультимедийный проектор, ноутбук или компьютер, доступ в интернет, памятки-карточки.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1A1A1A"/>
          <w:sz w:val="24"/>
          <w:szCs w:val="24"/>
          <w:lang w:eastAsia="ru-RU"/>
        </w:rPr>
      </w:r>
    </w:p>
    <w:tbl>
      <w:tblPr>
        <w:tblStyle w:val="a3"/>
        <w:tblW w:w="102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056"/>
        <w:gridCol w:w="4176"/>
        <w:gridCol w:w="2055"/>
        <w:gridCol w:w="2010"/>
      </w:tblGrid>
      <w:tr>
        <w:trPr>
          <w:trHeight w:val="1261" w:hRule="atLeast"/>
        </w:trPr>
        <w:tc>
          <w:tcPr>
            <w:tcW w:w="2056" w:type="dxa"/>
            <w:tcBorders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Этап урока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</w:tc>
        <w:tc>
          <w:tcPr>
            <w:tcW w:w="4176" w:type="dxa"/>
            <w:tcBorders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Деятельность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педагога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</w:tc>
        <w:tc>
          <w:tcPr>
            <w:tcW w:w="2055" w:type="dxa"/>
            <w:tcBorders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Деятельность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обучающихся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</w:tc>
        <w:tc>
          <w:tcPr>
            <w:tcW w:w="2010" w:type="dxa"/>
            <w:tcBorders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Образовательные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технологии, методы и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приемы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</w:tc>
      </w:tr>
      <w:tr>
        <w:trPr>
          <w:trHeight w:val="243" w:hRule="atLeast"/>
        </w:trPr>
        <w:tc>
          <w:tcPr>
            <w:tcW w:w="205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 Орг. Момент.</w:t>
            </w:r>
          </w:p>
        </w:tc>
        <w:tc>
          <w:tcPr>
            <w:tcW w:w="417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1.Приветствие обучающихся.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>2.Установление взаимодействия с обучающимися учитель просит обратить внимание на экран проектора.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 xml:space="preserve"> </w:t>
            </w:r>
          </w:p>
        </w:tc>
        <w:tc>
          <w:tcPr>
            <w:tcW w:w="205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1.Приветствуют учителя, сосредотачивают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внимание на экран проектора.</w:t>
            </w:r>
          </w:p>
        </w:tc>
        <w:tc>
          <w:tcPr>
            <w:tcW w:w="20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Организация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группового взаимодействия.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</w:tc>
      </w:tr>
      <w:tr>
        <w:trPr>
          <w:trHeight w:val="243" w:hRule="atLeast"/>
        </w:trPr>
        <w:tc>
          <w:tcPr>
            <w:tcW w:w="205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 Определение темы урока, постановка цели, определение задач</w:t>
            </w:r>
          </w:p>
        </w:tc>
        <w:tc>
          <w:tcPr>
            <w:tcW w:w="417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333333"/>
                <w:sz w:val="24"/>
                <w:szCs w:val="24"/>
                <w:highlight w:val="white"/>
                <w:lang w:eastAsia="ru-RU"/>
              </w:rPr>
            </w:pP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>На экране проектора картинка с изображением девушки создающей 3</w:t>
            </w: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  <w:lang w:val="en-US"/>
              </w:rPr>
              <w:t>D</w:t>
            </w: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 xml:space="preserve"> модель</w:t>
            </w: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  <w:lang w:eastAsia="ru-RU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/>
              <w:drawing>
                <wp:inline distT="0" distB="0" distL="0" distR="0">
                  <wp:extent cx="2303780" cy="1080135"/>
                  <wp:effectExtent l="0" t="0" r="0" b="0"/>
                  <wp:docPr id="1" name="Рисунок 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3780" cy="1080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 xml:space="preserve">1 Вопрос обучающимся: рассмотрев изображение, скажите, чем нам сегодня предстоит заниматься на уроке и какую цель мы поставим пред собой.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>2 Учитель принимает варианты ответов от обучающихся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 xml:space="preserve">3 Формулирует вместе с обучающимися цель урока: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создание трехмерной модели с использованием компьютерных технологий.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>4 В процессе обсуждения цели урока выдвигаются  задачи для достижения цели урока: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>1. Научиться первичным практическим навыкам работы по созданию 3</w:t>
            </w: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  <w:lang w:val="en-US"/>
              </w:rPr>
              <w:t>D</w:t>
            </w: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 xml:space="preserve"> модели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>2.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 xml:space="preserve">Создать модель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 использованием веб-приложения</w:t>
            </w: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  <w:lang w:val="en-US"/>
              </w:rPr>
              <w:t>Tinker</w:t>
            </w: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 xml:space="preserve"> СА</w:t>
            </w: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  <w:lang w:val="en-US"/>
              </w:rPr>
              <w:t>D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</w:tc>
        <w:tc>
          <w:tcPr>
            <w:tcW w:w="205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2.Обдумывают ответ на вопрос учителя, формулируют и озвучивают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по очереди поставленную перед собой цель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на уроке. 3.Совместно с учителем, класс  формулирует  общую цель и задачи урока. 4.Задают учителю вопросы по теме урока.</w:t>
            </w:r>
          </w:p>
        </w:tc>
        <w:tc>
          <w:tcPr>
            <w:tcW w:w="20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Организация дискуссии.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Развитее критического мышления</w:t>
            </w:r>
          </w:p>
        </w:tc>
      </w:tr>
      <w:tr>
        <w:trPr>
          <w:trHeight w:val="258" w:hRule="atLeast"/>
        </w:trPr>
        <w:tc>
          <w:tcPr>
            <w:tcW w:w="205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 Актуализация знаний(введение в новый материал)</w:t>
            </w:r>
          </w:p>
        </w:tc>
        <w:tc>
          <w:tcPr>
            <w:tcW w:w="417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1.Учитель предлагает обучающимся поиграть в блиц-опрос «3Д моделирование» (команды определить по колонкам) по 3 вопроса от команды. Например: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- что такое 3D-моделирование?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333333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- где чаще применяется 3D-моделирование?</w:t>
            </w: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 xml:space="preserve">- кто создал 3D-моделирование?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-назвать программы по созданию 3</w:t>
            </w: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val="en-US" w:eastAsia="ru-RU"/>
              </w:rPr>
              <w:t>D</w:t>
            </w: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 xml:space="preserve"> модели?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-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 чем отличается </w:t>
            </w: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трёхмерное изображение на плоскости от двумерного?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-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может ли трехмерная модель соответствовать объектам из реального мира?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2. Подводятся итоги блиц-опроса и предлагается следующая игровая ситуация.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</w:tc>
        <w:tc>
          <w:tcPr>
            <w:tcW w:w="205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 xml:space="preserve">5.Обучающиеся разделились на 2 команды и активно включаются в игру « Блиц-опрос» по ранее изученному материалу  по теме «3D-моделирование».  </w:t>
            </w:r>
          </w:p>
        </w:tc>
        <w:tc>
          <w:tcPr>
            <w:tcW w:w="20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Организация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группового взаимодействия.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Игровая деятельность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243" w:hRule="atLeast"/>
        </w:trPr>
        <w:tc>
          <w:tcPr>
            <w:tcW w:w="205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 Открытие новых знаний</w:t>
            </w:r>
          </w:p>
        </w:tc>
        <w:tc>
          <w:tcPr>
            <w:tcW w:w="417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1.Начинаем новую игру, фрагмент игры «Поле чудес». На прошлом уроке мы познакомились с несколькими программами для создания 3д моделей и сейчас вам нужно отгадать загаданное слово, на скорость. Демонстрация на экране  слайда</w:t>
            </w:r>
            <w:r>
              <w:rPr/>
              <w:drawing>
                <wp:inline distT="0" distB="0" distL="0" distR="0">
                  <wp:extent cx="2560955" cy="1188085"/>
                  <wp:effectExtent l="0" t="0" r="0" b="0"/>
                  <wp:docPr id="2" name="Рисунок 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rcRect l="8764" t="0" r="0" b="201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955" cy="1188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ответ:</w:t>
            </w: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>(</w:t>
            </w:r>
            <w:r>
              <w:rPr>
                <w:rFonts w:cs="Times New Roman" w:ascii="Times New Roman" w:hAnsi="Times New Roman"/>
                <w:b/>
                <w:bCs/>
                <w:color w:val="333333"/>
                <w:sz w:val="24"/>
                <w:szCs w:val="24"/>
                <w:shd w:fill="FFFFFF" w:val="clear"/>
              </w:rPr>
              <w:t>TinkerCAD</w:t>
            </w:r>
            <w:r>
              <w:rPr>
                <w:rFonts w:cs="Times New Roman" w:ascii="Times New Roman" w:hAnsi="Times New Roman"/>
                <w:color w:val="333333"/>
                <w:sz w:val="24"/>
                <w:szCs w:val="24"/>
                <w:shd w:fill="FFFFFF" w:val="clear"/>
              </w:rPr>
              <w:t>)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2.Правильно и сегодня мы более подробно познакомимся с интерфейсом программы TinkerСА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D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 Давайте вспомним основные правила при работе с компьютером (краткий инструктаж).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4.Учитель рассаживает обучающихся по парам за компьютеры.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Учитель объясняет и одновременно, поэтапно, выполняет показ  презентации «Знакомство с программой Т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inker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CAD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» слайд с 1 по 23 </w:t>
            </w:r>
            <w:hyperlink r:id="rId4">
              <w:r>
                <w:rPr>
                  <w:rFonts w:cs="Times New Roman" w:ascii="Times New Roman" w:hAnsi="Times New Roman"/>
                  <w:sz w:val="24"/>
                  <w:szCs w:val="24"/>
                </w:rPr>
                <w:t>https://ppt-online.org/1343513</w:t>
              </w:r>
            </w:hyperlink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обучающимся, которые поэтапно после обьяснения учителем, выполняют действия в веб-приложении Т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inker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CAD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на компьютере.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 случае затруднений в работе учитель подходит и совместно с обучающимся решают проблему. Учитель помогает, контролирует, выступает в качестве модератора.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2440305" cy="1367790"/>
                  <wp:effectExtent l="0" t="0" r="0" b="0"/>
                  <wp:docPr id="3" name="Рисунок 10" descr="https://cf4.ppt-online.org/files4/slide/a/ac2D874CJOZnm3TbYgBhoyGwFKxzUVqAefr15S/slide-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10" descr="https://cf4.ppt-online.org/files4/slide/a/ac2D874CJOZnm3TbYgBhoyGwFKxzUVqAefr15S/slide-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305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2440305" cy="1367790"/>
                  <wp:effectExtent l="0" t="0" r="0" b="0"/>
                  <wp:docPr id="4" name="Рисунок 9" descr="https://cf4.ppt-online.org/files4/slide/a/ac2D874CJOZnm3TbYgBhoyGwFKxzUVqAefr15S/slide-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9" descr="https://cf4.ppt-online.org/files4/slide/a/ac2D874CJOZnm3TbYgBhoyGwFKxzUVqAefr15S/slide-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305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2440305" cy="1367790"/>
                  <wp:effectExtent l="0" t="0" r="0" b="0"/>
                  <wp:docPr id="5" name="Рисунок 8" descr="https://cf4.ppt-online.org/files4/slide/a/ac2D874CJOZnm3TbYgBhoyGwFKxzUVqAefr15S/slide-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8" descr="https://cf4.ppt-online.org/files4/slide/a/ac2D874CJOZnm3TbYgBhoyGwFKxzUVqAefr15S/slide-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305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2440305" cy="1367790"/>
                  <wp:effectExtent l="0" t="0" r="0" b="0"/>
                  <wp:docPr id="6" name="Рисунок 7" descr="https://cf4.ppt-online.org/files4/slide/a/ac2D874CJOZnm3TbYgBhoyGwFKxzUVqAefr15S/slide-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7" descr="https://cf4.ppt-online.org/files4/slide/a/ac2D874CJOZnm3TbYgBhoyGwFKxzUVqAefr15S/slide-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305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2440305" cy="1367790"/>
                  <wp:effectExtent l="0" t="0" r="0" b="0"/>
                  <wp:docPr id="7" name="Рисунок 11" descr="https://cf4.ppt-online.org/files4/slide/a/ac2D874CJOZnm3TbYgBhoyGwFKxzUVqAefr15S/slide-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11" descr="https://cf4.ppt-online.org/files4/slide/a/ac2D874CJOZnm3TbYgBhoyGwFKxzUVqAefr15S/slide-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305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/>
              <w:drawing>
                <wp:inline distT="0" distB="0" distL="0" distR="0">
                  <wp:extent cx="2440305" cy="1367790"/>
                  <wp:effectExtent l="0" t="0" r="0" b="0"/>
                  <wp:docPr id="8" name="Рисунок 12" descr="https://cf4.ppt-online.org/files4/slide/a/ac2D874CJOZnm3TbYgBhoyGwFKxzUVqAefr15S/slide-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12" descr="https://cf4.ppt-online.org/files4/slide/a/ac2D874CJOZnm3TbYgBhoyGwFKxzUVqAefr15S/slide-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305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 xml:space="preserve">6.Обучающиеся продолжают активно включатся в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игру «Поле чудес». Переключают свое внимание на экран проектора, где демонстрируется слайд с загаданным словом, обсуждают в  команде, а затем предлагают вариант ответа.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7.Обучающиеся внимательно слушают учителя и вспоминают, а затем соблюдают правила работы за компьютером.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8. Обучающиеся внимательно слушают объяснения учителя, смотрят презентацию  и  поэтапно выполняют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действия в веб-приложении Т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inker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CAD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на компьютере.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9. Обучающийся находит выход из  проблемной ситуации во время работы  в веб-приложении Т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inker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CAD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случае затруднений обращается за помощью к учителю и совместно с учителем находят выход из ситуации.</w:t>
            </w:r>
          </w:p>
        </w:tc>
        <w:tc>
          <w:tcPr>
            <w:tcW w:w="20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Информационные технологии.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Интерактивные методы обучения.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Наглядные методы: демонстрирование изучаемых объектов и их изображений.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Методы самостоятельной работы: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 упражнения, </w:t>
            </w: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моделирование на компьютере. 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Словесные методы: рассказ, объяснение, беседа, устный  инструктаж.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Самообразовательная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деятельность</w:t>
            </w:r>
          </w:p>
        </w:tc>
      </w:tr>
      <w:tr>
        <w:trPr>
          <w:trHeight w:val="243" w:hRule="atLeast"/>
        </w:trPr>
        <w:tc>
          <w:tcPr>
            <w:tcW w:w="205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 Физкультминутка</w:t>
            </w:r>
          </w:p>
        </w:tc>
        <w:tc>
          <w:tcPr>
            <w:tcW w:w="417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Учитель просит обучающихся приостановить работу за компьютером, встать и выполнить гимнастику для глаз (можно использовать во время гимнастики музыкальную аудиозапись). Гимнастика для глаз https://shtampik.com/photo/uprajneniya-dlya-glaz-za-kompyuterom/</w:t>
            </w:r>
          </w:p>
        </w:tc>
        <w:tc>
          <w:tcPr>
            <w:tcW w:w="205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10. Обучающиеся приостанавливают  работу за компьютером, встают с мест и выполняют за учителем гимнастику для глаз.</w:t>
            </w:r>
          </w:p>
        </w:tc>
        <w:tc>
          <w:tcPr>
            <w:tcW w:w="20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Здоровьесберегающая технология</w:t>
            </w:r>
          </w:p>
        </w:tc>
      </w:tr>
      <w:tr>
        <w:trPr>
          <w:trHeight w:val="243" w:hRule="atLeast"/>
        </w:trPr>
        <w:tc>
          <w:tcPr>
            <w:tcW w:w="205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 Закрепление нового материала</w:t>
            </w:r>
          </w:p>
        </w:tc>
        <w:tc>
          <w:tcPr>
            <w:tcW w:w="417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Для изучения дальнейшего принципа объемного моделирования на компьютере вам поможет памятка. Учитель выдает памятки с алгоритмом изучения интерфейса и выполнения задания.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Ваша задача сегодня – создать простую модель на свое усмотрение. Обучающиеся, которым сложно работать самостоятельно в программе, с учителем создают модель из презентации слайд с 24 по 44.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2440305" cy="1367790"/>
                  <wp:effectExtent l="0" t="0" r="0" b="0"/>
                  <wp:docPr id="9" name="Рисунок 13" descr="https://cf4.ppt-online.org/files4/slide/a/ac2D874CJOZnm3TbYgBhoyGwFKxzUVqAefr15S/slide-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13" descr="https://cf4.ppt-online.org/files4/slide/a/ac2D874CJOZnm3TbYgBhoyGwFKxzUVqAefr15S/slide-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305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/>
              <w:drawing>
                <wp:inline distT="0" distB="0" distL="0" distR="0">
                  <wp:extent cx="2440305" cy="1367790"/>
                  <wp:effectExtent l="0" t="0" r="0" b="0"/>
                  <wp:docPr id="10" name="Рисунок 14" descr="https://cf4.ppt-online.org/files4/slide/a/ac2D874CJOZnm3TbYgBhoyGwFKxzUVqAefr15S/slide-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4" descr="https://cf4.ppt-online.org/files4/slide/a/ac2D874CJOZnm3TbYgBhoyGwFKxzUVqAefr15S/slide-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305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/>
              <w:drawing>
                <wp:inline distT="0" distB="0" distL="0" distR="0">
                  <wp:extent cx="2440305" cy="1367790"/>
                  <wp:effectExtent l="0" t="0" r="0" b="0"/>
                  <wp:docPr id="11" name="Рисунок 15" descr="https://cf4.ppt-online.org/files4/slide/a/ac2D874CJOZnm3TbYgBhoyGwFKxzUVqAefr15S/slide-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15" descr="https://cf4.ppt-online.org/files4/slide/a/ac2D874CJOZnm3TbYgBhoyGwFKxzUVqAefr15S/slide-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305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/>
              <w:drawing>
                <wp:inline distT="0" distB="0" distL="0" distR="0">
                  <wp:extent cx="2440305" cy="1367790"/>
                  <wp:effectExtent l="0" t="0" r="0" b="0"/>
                  <wp:docPr id="12" name="Рисунок 16" descr="https://cf4.ppt-online.org/files4/slide/a/ac2D874CJOZnm3TbYgBhoyGwFKxzUVqAefr15S/slide-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6" descr="https://cf4.ppt-online.org/files4/slide/a/ac2D874CJOZnm3TbYgBhoyGwFKxzUVqAefr15S/slide-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0305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</w:tc>
        <w:tc>
          <w:tcPr>
            <w:tcW w:w="205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11. Обучающиеся повторно знакомятся с информацией в памятке.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 xml:space="preserve">12.Самостоятельно работают в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веб-приложении Т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inker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CAD</w:t>
            </w: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 xml:space="preserve"> и создают свою 3</w:t>
            </w: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val="en-US" w:eastAsia="ru-RU"/>
              </w:rPr>
              <w:t>D</w:t>
            </w: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 xml:space="preserve"> модель.</w:t>
            </w:r>
          </w:p>
        </w:tc>
        <w:tc>
          <w:tcPr>
            <w:tcW w:w="20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Организации самостоятельной работы.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Организация творческой деятельности.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Разноуровневое обучение.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Создание обстановки сотрудничества ученика и учителя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Методы проверки знаний, навыков и умений: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выполнение практических, творческих  заданий.</w:t>
            </w:r>
          </w:p>
        </w:tc>
      </w:tr>
      <w:tr>
        <w:trPr>
          <w:trHeight w:val="243" w:hRule="atLeast"/>
        </w:trPr>
        <w:tc>
          <w:tcPr>
            <w:tcW w:w="205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Подведение итогов урока</w:t>
            </w:r>
          </w:p>
        </w:tc>
        <w:tc>
          <w:tcPr>
            <w:tcW w:w="417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Учитель просит обучающихся презентовать свою 3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D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модель. Учитель отмечает лучшие работы.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1835785" cy="1332230"/>
                  <wp:effectExtent l="0" t="0" r="0" b="0"/>
                  <wp:docPr id="13" name="Рисунок 17" descr="https://sun9-41.userapi.com/impg/_Disfc9Sy-LGqQnHw0fk6CaHgjPW-rJe0T6mRw/Vqjj7L58yVg.jpg?size=1486x1078&amp;quality=95&amp;sign=b99883d1945f95d2c9f58b297ec00fa9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7" descr="https://sun9-41.userapi.com/impg/_Disfc9Sy-LGqQnHw0fk6CaHgjPW-rJe0T6mRw/Vqjj7L58yVg.jpg?size=1486x1078&amp;quality=95&amp;sign=b99883d1945f95d2c9f58b297ec00fa9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5785" cy="1332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  <w:bookmarkStart w:id="0" w:name="_GoBack"/>
            <w:bookmarkStart w:id="1" w:name="_GoBack"/>
            <w:bookmarkEnd w:id="1"/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1129030" cy="1389380"/>
                  <wp:effectExtent l="0" t="0" r="0" b="0"/>
                  <wp:docPr id="14" name="Рисунок 18" descr="https://sun9-65.userapi.com/impg/o1HWU5oxgAz2BrlGvJYvtj2FAcc-9lB9G38fCQ/dGGIFm8CU44.jpg?size=948x2160&amp;quality=95&amp;sign=52a8f7c92189f12f11d61af2a1b4b512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Рисунок 18" descr="https://sun9-65.userapi.com/impg/o1HWU5oxgAz2BrlGvJYvtj2FAcc-9lB9G38fCQ/dGGIFm8CU44.jpg?size=948x2160&amp;quality=95&amp;sign=52a8f7c92189f12f11d61af2a1b4b512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0" t="34060" r="0" b="119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030" cy="1389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05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презентуют свою 3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D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модель. Отвечают на вопросы одноклассников и учителя.</w:t>
            </w:r>
          </w:p>
        </w:tc>
        <w:tc>
          <w:tcPr>
            <w:tcW w:w="2010" w:type="dxa"/>
            <w:tcBorders/>
          </w:tcPr>
          <w:p>
            <w:pPr>
              <w:pStyle w:val="NormalWeb"/>
              <w:shd w:val="clear" w:color="auto" w:fill="FFFFFF"/>
              <w:spacing w:beforeAutospacing="0" w:before="0" w:afterAutospacing="0" w:after="150"/>
              <w:jc w:val="both"/>
              <w:rPr>
                <w:color w:val="333333"/>
              </w:rPr>
            </w:pPr>
            <w:r>
              <w:rPr>
                <w:color w:val="000000"/>
              </w:rPr>
              <w:t>Оценка достижений.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 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FF" w:val="clear"/>
              </w:rPr>
              <w:t>Создание ситуации успеха на уроке.</w:t>
            </w:r>
          </w:p>
        </w:tc>
      </w:tr>
      <w:tr>
        <w:trPr>
          <w:trHeight w:val="243" w:hRule="atLeast"/>
        </w:trPr>
        <w:tc>
          <w:tcPr>
            <w:tcW w:w="205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 Рефлексия</w:t>
            </w:r>
          </w:p>
        </w:tc>
        <w:tc>
          <w:tcPr>
            <w:tcW w:w="4176" w:type="dxa"/>
            <w:tcBorders/>
          </w:tcPr>
          <w:p>
            <w:pPr>
              <w:pStyle w:val="NormalWeb"/>
              <w:shd w:val="clear" w:color="auto" w:fill="FFFFFF"/>
              <w:spacing w:beforeAutospacing="0" w:before="0" w:afterAutospacing="0" w:after="135"/>
              <w:rPr>
                <w:color w:val="333333"/>
              </w:rPr>
            </w:pPr>
            <w:r>
              <w:rPr>
                <w:color w:val="333333"/>
              </w:rPr>
              <w:t>Учитель задает вопросы:</w:t>
            </w:r>
          </w:p>
          <w:p>
            <w:pPr>
              <w:pStyle w:val="NormalWeb"/>
              <w:shd w:val="clear" w:color="auto" w:fill="FFFFFF"/>
              <w:spacing w:beforeAutospacing="0" w:before="0" w:afterAutospacing="0" w:after="135"/>
              <w:rPr>
                <w:color w:val="333333"/>
              </w:rPr>
            </w:pPr>
            <w:r>
              <w:rPr>
                <w:color w:val="333333"/>
              </w:rPr>
              <w:t xml:space="preserve">− </w:t>
            </w:r>
            <w:r>
              <w:rPr>
                <w:color w:val="333333"/>
              </w:rPr>
              <w:t>Какая цель перед вами стояла в начале урока?</w:t>
            </w:r>
          </w:p>
          <w:p>
            <w:pPr>
              <w:pStyle w:val="NormalWeb"/>
              <w:shd w:val="clear" w:color="auto" w:fill="FFFFFF"/>
              <w:spacing w:beforeAutospacing="0" w:before="0" w:afterAutospacing="0" w:after="135"/>
              <w:rPr>
                <w:color w:val="333333"/>
              </w:rPr>
            </w:pPr>
            <w:r>
              <w:rPr>
                <w:color w:val="333333"/>
              </w:rPr>
              <w:t xml:space="preserve">− </w:t>
            </w:r>
            <w:r>
              <w:rPr>
                <w:color w:val="333333"/>
              </w:rPr>
              <w:t>Вы достигли поставленной цели?</w:t>
            </w:r>
          </w:p>
          <w:p>
            <w:pPr>
              <w:pStyle w:val="NormalWeb"/>
              <w:shd w:val="clear" w:color="auto" w:fill="FFFFFF"/>
              <w:spacing w:beforeAutospacing="0" w:before="0" w:afterAutospacing="0" w:after="135"/>
              <w:rPr>
                <w:color w:val="1A1A1A"/>
              </w:rPr>
            </w:pPr>
            <w:r>
              <w:rPr>
                <w:color w:val="333333"/>
              </w:rPr>
              <w:t>- Вы</w:t>
            </w:r>
            <w:r>
              <w:rPr>
                <w:color w:val="1A1A1A"/>
              </w:rPr>
              <w:t xml:space="preserve"> довольны результатом работы?</w:t>
            </w:r>
          </w:p>
        </w:tc>
        <w:tc>
          <w:tcPr>
            <w:tcW w:w="205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Обучающиеся отвечают на вопросы, делятся впечатлением от урока.</w:t>
            </w:r>
          </w:p>
        </w:tc>
        <w:tc>
          <w:tcPr>
            <w:tcW w:w="20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Создание обстановки сотрудничества ученика и учителя</w:t>
            </w:r>
          </w:p>
        </w:tc>
      </w:tr>
      <w:tr>
        <w:trPr>
          <w:trHeight w:val="243" w:hRule="atLeast"/>
        </w:trPr>
        <w:tc>
          <w:tcPr>
            <w:tcW w:w="205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 Домашнее задание</w:t>
            </w:r>
          </w:p>
        </w:tc>
        <w:tc>
          <w:tcPr>
            <w:tcW w:w="417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 xml:space="preserve">Повторно просмотреть презентацию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«Знакомство с программой Т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inker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CAD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 xml:space="preserve">По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желание самостоятельно разработать объемную модель какого-нибудь изделия.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Выбрать тему индивидуального творческого проекта по модулю «3D-моделирование, прототипирование, макетирование»</w:t>
            </w:r>
          </w:p>
        </w:tc>
        <w:tc>
          <w:tcPr>
            <w:tcW w:w="205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Обучающиеся слушают учителя и запоминают домашнее задания на следующий урок.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Задают вопросы.</w:t>
            </w:r>
          </w:p>
        </w:tc>
        <w:tc>
          <w:tcPr>
            <w:tcW w:w="20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Активизация познавательной деятельности.</w:t>
            </w:r>
          </w:p>
        </w:tc>
      </w:tr>
      <w:tr>
        <w:trPr>
          <w:trHeight w:val="243" w:hRule="atLeast"/>
        </w:trPr>
        <w:tc>
          <w:tcPr>
            <w:tcW w:w="205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9. Завершение урока</w:t>
            </w:r>
          </w:p>
        </w:tc>
        <w:tc>
          <w:tcPr>
            <w:tcW w:w="4176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>Учитель благодарит обучающихся за работу. Победившей команде выдает сертификат победителя.</w:t>
            </w:r>
          </w:p>
        </w:tc>
        <w:tc>
          <w:tcPr>
            <w:tcW w:w="2055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  <w:t xml:space="preserve">Обучающиеся благодарят учителя за урок. </w:t>
            </w:r>
          </w:p>
        </w:tc>
        <w:tc>
          <w:tcPr>
            <w:tcW w:w="2010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1A1A1A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tabs>
          <w:tab w:val="clear" w:pos="708"/>
          <w:tab w:val="left" w:pos="9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r>
        <w:rPr/>
        <mc:AlternateContent>
          <mc:Choice Requires="wps">
            <w:drawing>
              <wp:inline distT="0" distB="0" distL="0" distR="0" wp14:anchorId="5857915E">
                <wp:extent cx="306705" cy="306705"/>
                <wp:effectExtent l="0" t="0" r="0" b="0"/>
                <wp:docPr id="15" name="Фигур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" cy="30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Фигура1" stroked="f" style="position:absolute;margin-left:0pt;margin-top:-24.15pt;width:24.05pt;height:24.05pt;mso-position-vertical:top" wp14:anchorId="5857915E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Приложение.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Создание 3</w:t>
      </w:r>
      <w:r>
        <w:rPr>
          <w:rFonts w:cs="Times New Roman" w:ascii="Times New Roman" w:hAnsi="Times New Roman"/>
          <w:sz w:val="24"/>
          <w:szCs w:val="24"/>
          <w:lang w:val="en-US"/>
        </w:rPr>
        <w:t>D</w:t>
      </w:r>
      <w:r>
        <w:rPr>
          <w:rFonts w:cs="Times New Roman" w:ascii="Times New Roman" w:hAnsi="Times New Roman"/>
          <w:sz w:val="24"/>
          <w:szCs w:val="24"/>
        </w:rPr>
        <w:t xml:space="preserve"> модели в веб-приложении Т</w:t>
      </w:r>
      <w:r>
        <w:rPr>
          <w:rFonts w:cs="Times New Roman" w:ascii="Times New Roman" w:hAnsi="Times New Roman"/>
          <w:sz w:val="24"/>
          <w:szCs w:val="24"/>
          <w:lang w:val="en-US"/>
        </w:rPr>
        <w:t>inker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/>
        </w:rPr>
        <w:t>CAD</w:t>
      </w:r>
      <w:r>
        <w:rPr>
          <w:rFonts w:cs="Times New Roman" w:ascii="Times New Roman" w:hAnsi="Times New Roman"/>
          <w:sz w:val="24"/>
          <w:szCs w:val="24"/>
        </w:rPr>
        <w:t xml:space="preserve"> ( работа обучающейся 8 класса)</w:t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</w:rPr>
      </w:pPr>
      <w:r>
        <w:rPr/>
        <w:drawing>
          <wp:inline distT="0" distB="0" distL="0" distR="0">
            <wp:extent cx="5508625" cy="3996055"/>
            <wp:effectExtent l="0" t="0" r="0" b="0"/>
            <wp:docPr id="16" name="Рисунок 1" descr="https://sun9-41.userapi.com/impg/_Disfc9Sy-LGqQnHw0fk6CaHgjPW-rJe0T6mRw/Vqjj7L58yVg.jpg?size=1486x1078&amp;quality=95&amp;sign=b99883d1945f95d2c9f58b297ec00fa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" descr="https://sun9-41.userapi.com/impg/_Disfc9Sy-LGqQnHw0fk6CaHgjPW-rJe0T6mRw/Vqjj7L58yVg.jpg?size=1486x1078&amp;quality=95&amp;sign=b99883d1945f95d2c9f58b297ec00fa9&amp;type=album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625" cy="399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  <w:t>Выполнение  изделия из картона по разработанной 3</w:t>
      </w:r>
      <w:r>
        <w:rPr>
          <w:rFonts w:cs="Times New Roman" w:ascii="Times New Roman" w:hAnsi="Times New Roman"/>
          <w:sz w:val="24"/>
          <w:szCs w:val="24"/>
          <w:lang w:val="en-US" w:eastAsia="ru-RU"/>
        </w:rPr>
        <w:t>D</w:t>
      </w:r>
      <w:r>
        <w:rPr>
          <w:rFonts w:cs="Times New Roman" w:ascii="Times New Roman" w:hAnsi="Times New Roman"/>
          <w:sz w:val="24"/>
          <w:szCs w:val="24"/>
          <w:lang w:eastAsia="ru-RU"/>
        </w:rPr>
        <w:t xml:space="preserve"> модели .</w:t>
      </w:r>
    </w:p>
    <w:p>
      <w:pPr>
        <w:pStyle w:val="Normal"/>
        <w:spacing w:before="0" w:after="160"/>
        <w:ind w:firstLine="708"/>
        <w:rPr>
          <w:rFonts w:ascii="Times New Roman" w:hAnsi="Times New Roman" w:cs="Times New Roman"/>
          <w:sz w:val="24"/>
          <w:szCs w:val="24"/>
        </w:rPr>
      </w:pPr>
      <w:r>
        <w:rPr/>
        <w:drawing>
          <wp:inline distT="0" distB="0" distL="0" distR="0">
            <wp:extent cx="5471795" cy="4104005"/>
            <wp:effectExtent l="0" t="0" r="0" b="0"/>
            <wp:docPr id="17" name="Рисунок 4" descr="https://sun9-39.userapi.com/impg/ZbdQ3mOprDEtJWupvjnPobDS0eE9mJguYQKXgA/Ho96_iLUrdU.jpg?size=2560x1920&amp;quality=95&amp;sign=9a85a6f0cc6c6830c20ffbdcf472725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4" descr="https://sun9-39.userapi.com/impg/ZbdQ3mOprDEtJWupvjnPobDS0eE9mJguYQKXgA/Ho96_iLUrdU.jpg?size=2560x1920&amp;quality=95&amp;sign=9a85a6f0cc6c6830c20ffbdcf4727252&amp;type=album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1795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134" w:right="851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Style18"/>
    <w:next w:val="Style19"/>
    <w:qFormat/>
    <w:pPr>
      <w:spacing w:before="200" w:after="120"/>
      <w:outlineLvl w:val="1"/>
    </w:pPr>
    <w:rPr>
      <w:rFonts w:ascii="Liberation Serif" w:hAnsi="Liberation Serif" w:eastAsia="Tahoma" w:cs="Tahoma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11009b"/>
    <w:rPr>
      <w:b/>
      <w:bCs/>
    </w:rPr>
  </w:style>
  <w:style w:type="character" w:styleId="Style13">
    <w:name w:val="Интернет-ссылка"/>
    <w:basedOn w:val="DefaultParagraphFont"/>
    <w:uiPriority w:val="99"/>
    <w:unhideWhenUsed/>
    <w:rsid w:val="00914cff"/>
    <w:rPr>
      <w:color w:val="0563C1" w:themeColor="hyperlink"/>
      <w:u w:val="single"/>
    </w:rPr>
  </w:style>
  <w:style w:type="character" w:styleId="Style14" w:customStyle="1">
    <w:name w:val="Верхний колонтитул Знак"/>
    <w:basedOn w:val="DefaultParagraphFont"/>
    <w:link w:val="a8"/>
    <w:uiPriority w:val="99"/>
    <w:qFormat/>
    <w:rsid w:val="00a61c17"/>
    <w:rPr/>
  </w:style>
  <w:style w:type="character" w:styleId="Style15" w:customStyle="1">
    <w:name w:val="Нижний колонтитул Знак"/>
    <w:basedOn w:val="DefaultParagraphFont"/>
    <w:link w:val="aa"/>
    <w:uiPriority w:val="99"/>
    <w:qFormat/>
    <w:rsid w:val="00a61c17"/>
    <w:rPr/>
  </w:style>
  <w:style w:type="character" w:styleId="Style16">
    <w:name w:val="Посещённая гиперссылка"/>
    <w:rPr>
      <w:color w:val="800000"/>
      <w:u w:val="single"/>
      <w:lang w:val="zxx" w:eastAsia="zxx" w:bidi="zxx"/>
    </w:rPr>
  </w:style>
  <w:style w:type="character" w:styleId="Style17">
    <w:name w:val="Выделение жирным"/>
    <w:qFormat/>
    <w:rPr>
      <w:b/>
      <w:bCs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ascii="PT Astra Serif" w:hAnsi="PT Astra Serif"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unhideWhenUsed/>
    <w:qFormat/>
    <w:rsid w:val="002959f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86f03"/>
    <w:pPr>
      <w:spacing w:before="0" w:after="160"/>
      <w:ind w:left="720" w:hanging="0"/>
      <w:contextualSpacing/>
    </w:pPr>
    <w:rPr/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link w:val="a9"/>
    <w:uiPriority w:val="99"/>
    <w:unhideWhenUsed/>
    <w:rsid w:val="00a61c1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Footer"/>
    <w:basedOn w:val="Normal"/>
    <w:link w:val="ab"/>
    <w:uiPriority w:val="99"/>
    <w:unhideWhenUsed/>
    <w:rsid w:val="00a61c1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c075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yperlink" Target="https://ppt-online.org/1343513" TargetMode="External"/><Relationship Id="rId5" Type="http://schemas.openxmlformats.org/officeDocument/2006/relationships/image" Target="media/image3.jpeg"/><Relationship Id="rId6" Type="http://schemas.openxmlformats.org/officeDocument/2006/relationships/image" Target="media/image4.jpeg"/><Relationship Id="rId7" Type="http://schemas.openxmlformats.org/officeDocument/2006/relationships/image" Target="media/image5.jpeg"/><Relationship Id="rId8" Type="http://schemas.openxmlformats.org/officeDocument/2006/relationships/image" Target="media/image6.jpeg"/><Relationship Id="rId9" Type="http://schemas.openxmlformats.org/officeDocument/2006/relationships/image" Target="media/image7.jpeg"/><Relationship Id="rId10" Type="http://schemas.openxmlformats.org/officeDocument/2006/relationships/image" Target="media/image8.jpeg"/><Relationship Id="rId11" Type="http://schemas.openxmlformats.org/officeDocument/2006/relationships/image" Target="media/image9.jpeg"/><Relationship Id="rId12" Type="http://schemas.openxmlformats.org/officeDocument/2006/relationships/image" Target="media/image10.jpeg"/><Relationship Id="rId13" Type="http://schemas.openxmlformats.org/officeDocument/2006/relationships/image" Target="media/image11.jpeg"/><Relationship Id="rId14" Type="http://schemas.openxmlformats.org/officeDocument/2006/relationships/image" Target="media/image12.jpeg"/><Relationship Id="rId15" Type="http://schemas.openxmlformats.org/officeDocument/2006/relationships/image" Target="media/image13.jpeg"/><Relationship Id="rId16" Type="http://schemas.openxmlformats.org/officeDocument/2006/relationships/image" Target="media/image14.jpeg"/><Relationship Id="rId17" Type="http://schemas.openxmlformats.org/officeDocument/2006/relationships/image" Target="media/image15.jpeg"/><Relationship Id="rId18" Type="http://schemas.openxmlformats.org/officeDocument/2006/relationships/image" Target="media/image16.jpeg"/><Relationship Id="rId19" Type="http://schemas.openxmlformats.org/officeDocument/2006/relationships/fontTable" Target="fontTable.xml"/><Relationship Id="rId20" Type="http://schemas.openxmlformats.org/officeDocument/2006/relationships/settings" Target="settings.xml"/><Relationship Id="rId2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LibreOffice/6.4.7.2$Linux_X86_64 LibreOffice_project/40$Build-2</Application>
  <Pages>7</Pages>
  <Words>922</Words>
  <Characters>6596</Characters>
  <CharactersWithSpaces>7446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2024-10-23T12:55:00Z</dcterms:created>
  <dc:creator>Общежитие</dc:creator>
  <dc:description/>
  <dc:language>ru-RU</dc:language>
  <cp:lastModifiedBy/>
  <dcterms:modified xsi:type="dcterms:W3CDTF">2024-11-20T14:43:26Z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