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7F38D" w14:textId="77777777" w:rsidR="001407AB" w:rsidRPr="0012083E" w:rsidRDefault="0012083E" w:rsidP="0012083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>ВОЛОНТЁРСКОЕ ДВИЖЕНИЕ КАК ФАКТОР РАЗВИТИЯ СОЦИАЛЬНОЙ АКТИВНОСТИ МОЛОДЁЖИ</w:t>
      </w:r>
    </w:p>
    <w:p w14:paraId="6B573A6B" w14:textId="2145081A" w:rsidR="0012083E" w:rsidRPr="0012083E" w:rsidRDefault="0012083E" w:rsidP="001208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2083E">
        <w:rPr>
          <w:rFonts w:ascii="Times New Roman" w:hAnsi="Times New Roman" w:cs="Times New Roman"/>
          <w:b/>
          <w:sz w:val="28"/>
        </w:rPr>
        <w:t>Бондарева О.А.</w:t>
      </w:r>
    </w:p>
    <w:p w14:paraId="0C68FEAE" w14:textId="77777777" w:rsidR="0012083E" w:rsidRPr="0012083E" w:rsidRDefault="0012083E" w:rsidP="0012083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</w:rPr>
      </w:pPr>
      <w:r w:rsidRPr="0012083E">
        <w:rPr>
          <w:rFonts w:ascii="Times New Roman" w:hAnsi="Times New Roman" w:cs="Times New Roman"/>
          <w:i/>
          <w:sz w:val="28"/>
        </w:rPr>
        <w:t>ОГБПОУ «Томский техникум информационных технологий», г. Томск</w:t>
      </w:r>
    </w:p>
    <w:p w14:paraId="32FF0A97" w14:textId="77777777" w:rsidR="0012083E" w:rsidRDefault="0012083E" w:rsidP="0012083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7D46113A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b/>
          <w:sz w:val="28"/>
        </w:rPr>
        <w:t>Актуальность.</w:t>
      </w:r>
      <w:r w:rsidRPr="0012083E">
        <w:rPr>
          <w:rFonts w:ascii="Times New Roman" w:hAnsi="Times New Roman" w:cs="Times New Roman"/>
          <w:sz w:val="28"/>
        </w:rPr>
        <w:t xml:space="preserve"> Современные социально-экономические и культурные преобразования требуют формирования у молодёжи активной гражданской позиции, ответственности и стремления к самореализации. Волонтёрская деятельность выступает важным инструментом воспитания духовно-нравственных ценностей, развития социальной активности и формирования чувства сопричастности к жизни общества. Именно поэтому исследование воспитательных возможностей волонтёрского движения и его влияния на личностное развитие молодёжи приобретает особую значимость в современных условиях.</w:t>
      </w:r>
    </w:p>
    <w:p w14:paraId="040FDE20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>Сегодня вопросы воспитания подрастающего поколения рассматриваются в более широком контексте — как часть целостной системы формирования личности, способной к осознанным действиям и созиданию ту направленность отражает разрабатываемая «Стратегия развития воспитания в Российской Федерации на период до 2030 года», где особое внимание уделяется формированию «гармонично развитой, патриотичной и социально ответственной личности каждого ребёнка, молодого человека, реализующей субъектную позицию и разделяющей традиционные российские духовно‑нравственные ценности, принятые в российском обществе правила и нормы поведения, обладающей актуальными знаниями и умениями, способной реализовать свой потенциал, свои способности и таланты в российском обществе, готовой к созидательному труду и защите Родины» [7].</w:t>
      </w:r>
    </w:p>
    <w:p w14:paraId="6FC9356F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b/>
          <w:sz w:val="28"/>
        </w:rPr>
        <w:t>Цель.</w:t>
      </w:r>
      <w:r w:rsidRPr="0012083E">
        <w:rPr>
          <w:rFonts w:ascii="Times New Roman" w:hAnsi="Times New Roman" w:cs="Times New Roman"/>
          <w:sz w:val="28"/>
        </w:rPr>
        <w:t xml:space="preserve"> Изучить воспитательный потенциал волонтёрской деятельности и показать её роль в развитии социальной активности и гражданской ответственности студентов ОГБПОУ «Томский техникум информационных технологий».</w:t>
      </w:r>
    </w:p>
    <w:p w14:paraId="1513CBED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b/>
          <w:sz w:val="28"/>
        </w:rPr>
        <w:t>Материал и методы.</w:t>
      </w:r>
      <w:r w:rsidRPr="0012083E">
        <w:rPr>
          <w:rFonts w:ascii="Times New Roman" w:hAnsi="Times New Roman" w:cs="Times New Roman"/>
          <w:sz w:val="28"/>
        </w:rPr>
        <w:t xml:space="preserve">  Методологическую основу исследования составили труды отечественных педагогов и современные научные работы, раскрывающие воспитательный потенциал волонтёрской деятельности в формировании личностных качеств молодёжи. Именно волонтёрство способствует развитию социальной активности, гражданской ответственности и формированию духовно-нравственных ценностей — именно тех качеств, которые определены Стратегией как приоритетные для современной системы воспитания. </w:t>
      </w:r>
    </w:p>
    <w:p w14:paraId="33830C74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 xml:space="preserve">Идея воспитания активной, ответственной личности через участие в общественно полезных делах имеет глубокие педагогические корни. Ещё А.С. Макаренко подчёркивал, что именно коллективная деятельность формирует у человека инициативность, самостоятельность и чувство долга </w:t>
      </w:r>
      <w:r w:rsidRPr="0012083E">
        <w:rPr>
          <w:rFonts w:ascii="Times New Roman" w:hAnsi="Times New Roman" w:cs="Times New Roman"/>
          <w:sz w:val="28"/>
        </w:rPr>
        <w:lastRenderedPageBreak/>
        <w:t>перед обществом [4]. Н.К. Крупская, развивая идеи общественного воспитания, видела в коллективных формах деятельности средство воспитания отзывчивости, трудолюбия и стремления приносить пользу другим людям. По её мнению, ребёнок в пионерской организации должен не просто выполнять поручения, а осознавать собственную значимость, развивать навыки самоуправления и самоорганизации, учиться активно участвовать в жизни коллектива и общества [2].</w:t>
      </w:r>
    </w:p>
    <w:p w14:paraId="45819150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>Современные исследователи рассматривают волонтёрство как продолжение этих педагогических традиций. Работы Н. А. Перинской и А. Д. Романюк [6],  Ю. В. Кудиновой [3], А. Е. Земскова и В. А. Кайванова [1] демонстрируют, что добровольческая деятельность позволяет молодым людям чувствовать собственную значимость, повышает уверенность в своих силах, формирует ответственность и лидерские качества, а также пробуждает внутреннюю мотивацию к обучению и самосовершенствованию. Волонтёрство становится для молодёжи не просто деятельностью, а способом понять себя и своё место в обществе.</w:t>
      </w:r>
    </w:p>
    <w:p w14:paraId="16B0755E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 xml:space="preserve">Волонтёрское движение в ОГБПОУ «Томский техникум информационных технологий» — это не разовая инициатива, а системная часть воспитательной работы, объединяющая студентов и педагогов. В основе этой деятельности лежит идея, что каждый студент способен изменить окружающий мир, начиная с небольших, но значимых дел. </w:t>
      </w:r>
    </w:p>
    <w:p w14:paraId="0A935FAF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>Со студентами первого курса ОГБПОУ «Томского техникума информационных технологий» мы только начинаем этот путь. Однако уже сейчас ребята видят, что волонтёрство открывает широкие возможности для самореализации, расширяет круг общения и помогает развивать творческий потенциал.</w:t>
      </w:r>
    </w:p>
    <w:p w14:paraId="52CA6975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>Первый этап нашей работы – вступление студентов в сообщество «Движение Первых». Одним из факторов, определяющих успешность группы волонтёров, является организационное собрание, на котором необходимо замотивировать студентов на участие в данном проекте, рассказать для чего нужна работа волонтёра, познакомить со сложившейся ситуацией, предложить пути дальнейшего движения. Для подростков особенно важно ощущение признания и положительной оценки своей деятельности со стороны кураторов и педагогов.</w:t>
      </w:r>
    </w:p>
    <w:p w14:paraId="3A3C7FC7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>В процессе работы со студентами акцент делается на осознании смысла добровольчества как личностно и социально значимой деятельности. Ребята учатся планировать свою работу, распределять ответственность, взаимодействовать в команде. Таким образом, волонтёрство становится для них не эпизодической активностью, а устойчивой формой социальной самореализации.</w:t>
      </w:r>
    </w:p>
    <w:p w14:paraId="3DFEB9B4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>В техникуме разработан и апробирован цикл мероприятий, направленных на формирование социальной активности обучающихся: участие в городских и региональных акциях, организация культурно-</w:t>
      </w:r>
      <w:r w:rsidRPr="0012083E">
        <w:rPr>
          <w:rFonts w:ascii="Times New Roman" w:hAnsi="Times New Roman" w:cs="Times New Roman"/>
          <w:sz w:val="28"/>
        </w:rPr>
        <w:lastRenderedPageBreak/>
        <w:t>просветительских проектов, проведение исследований, посвящённых сохранению культурного наследия. Направления и задачи у этих социальных проектов разные, но цель одна – формировать активную гражданскую позицию, развивать навыки работы в команде и приобретать практический опыт.</w:t>
      </w:r>
    </w:p>
    <w:p w14:paraId="70270202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 xml:space="preserve">Социальный проект «Парламентёры добра» направлен на широкое вовлечение молодёжи в ту атмосферу жизнедеятельности, где нуждаются в их помощи и моральной поддержке ветераны, одинокие пожилые люди. В современных условиях особое значение приобретает то, что помогает объединить, сплотить людей. Но, патриотизму нельзя научить, патриотами становятся. Для этого нужно создавать условия, среду. Необходимо ставить студента в ситуации выбора, морального поиска, чтобы научились с честью, достойно выходить из трудного положения. Особенно уязвимые слои населения – пожилые люди. Волонтёрская помощь наших парламентёров – это общение с ветеранами, запись их воспоминаний, посильная помощь в хозяйственно-бытовых вопросах. А самое главное и необходимое для пожилого человека — это внимание и ощущение того, что он не одинок в этом мире. Ветерану и пожилому человеку важно знать, что он не забыт, его труд на благо Отечества не остался без внимания и молодое поколение всегда рядом в нужную минуту. </w:t>
      </w:r>
    </w:p>
    <w:p w14:paraId="2384FBD7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 xml:space="preserve">Особое место в волонтёрской деятельности студентов занимает участие в социальном проекте «Снежная вахта». Его участники помогают ветеранам и пенсионерам в зимний период — расчищают от снега дворы, подходы к домам и тротуары. Для ребят это не просто физическая работа, а возможность проявить заботу и внимание, почувствовать, что их труд приносит реальную пользу людям. Такие акции объединяют поколения, создают атмосферу взаимопомощи и поддержки, воспитывают у студентов чувство ответственности и доброты. Старания студентов были высоко оценены – по итогам участия команда техникума заняла второе место. </w:t>
      </w:r>
    </w:p>
    <w:p w14:paraId="3FBE3D59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 xml:space="preserve">К сожалению, всё меньше остаётся живых свидетелей событий Великой Отечественной войны. Поэтому ещё одна задача ребят — собирать, изучать и хранить материал о людях, защищавших нашу Родину. </w:t>
      </w:r>
    </w:p>
    <w:p w14:paraId="00445BCC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>Студенты успешно занимаются исследовательскими проектами по поиску неизвестных страниц из жизни ветеранов, изучают их судьбы. Одним из таких примеров является настоящее историческое расследование – кому принадлежал предмет-подарок с памятной гравировкой, совершенно случайно попавший в руки ребят. К счастью, памятная надпись хорошо сохранилась, в ней содержались важнейшие сведения, которые и помогли нашим исследователям-поисковикам найти сведения о ветеране и передать семейную реликвию потомкам в г. Воронеж. Студенты делятся своим опытом на конференциях регионального уровня, их работы отмечены дипломами и призовыми местами.</w:t>
      </w:r>
    </w:p>
    <w:p w14:paraId="59825A21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lastRenderedPageBreak/>
        <w:t>Для успешной организации волонтёрской деятельности важно грамотно выстроить систему планирования и сопровождения. Мы, как педагоги, должны определить цели, задачи, этапы работы, распределить ответственность и обеспечить поддержку каждого из участников. В рамках социального проекта «Культурное наследие нашего края», направленного на развитие культурной среды и привлечение молодёжи к изучению исторических и культурных сторон нашего города через различные мероприятия, мы планировали каждый шаг нашей работы, определяли сроки и ответственных за реализацию каждого этапа.</w:t>
      </w:r>
    </w:p>
    <w:p w14:paraId="78C88698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b/>
          <w:sz w:val="28"/>
        </w:rPr>
        <w:t>Результаты.</w:t>
      </w:r>
      <w:r w:rsidRPr="0012083E">
        <w:rPr>
          <w:rFonts w:ascii="Times New Roman" w:hAnsi="Times New Roman" w:cs="Times New Roman"/>
          <w:sz w:val="28"/>
        </w:rPr>
        <w:t xml:space="preserve"> Анализ результатов реализации проектов показал положительную динамику: у студентов наблюдается рост ответственности, инициативности, коммуникативных навыков, чувства сопричастности к коллективу и обществу. Полученные данные подтверждают, что участие в волонтёрских инициативах оказывает устойчивое влияние на развитие социальной активности и личностной зрелости молодёжи.</w:t>
      </w:r>
    </w:p>
    <w:p w14:paraId="3FE05EF1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 xml:space="preserve">Большим достижением для наших студентов первого курса стало прохождение в заочный этап III Всероссийского конкурса «Инициативы, развивающие местное самоуправление», который проходил г. Москва. Исследовательский проект студентов «Волонтёрская деятельность как ресурс для развития и сохранения культурного наследия и участия молодёжи в культурной жизни» — это результат работы волонтёрского движения по привлечению молодёжи к популяризации, сохранению историко-культурного наследия своего родного города. Ребята спланировали и организовали проведение экскурсий по городу, разработали и напечатали в помощь студентам-волонтёрам информационные буклеты, которые сделали работу более эффективной и удобной. После первых достижений студенты решили развивать проект дальше, используя современные IT-технологии для создания виртуальных туров, аудиогидов и мобильных приложений, которые помогут широкой аудитории более глубоко погрузиться в историю и культуру объектов культурного наследия. </w:t>
      </w:r>
    </w:p>
    <w:p w14:paraId="1DA728C8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>В этом году ребята создали первый свой продукт-сайт, где представили виртуальную экскурсию «Культурная история Томска: от военной крепости до студенческой столицы». Студенты успешно поделились своим проектом на региональной учебно-практической конференции и заняли призовое место.</w:t>
      </w:r>
    </w:p>
    <w:p w14:paraId="30D44358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b/>
          <w:sz w:val="28"/>
        </w:rPr>
        <w:t>Выводы.</w:t>
      </w:r>
      <w:r w:rsidRPr="0012083E">
        <w:rPr>
          <w:rFonts w:ascii="Times New Roman" w:hAnsi="Times New Roman" w:cs="Times New Roman"/>
          <w:sz w:val="28"/>
        </w:rPr>
        <w:t xml:space="preserve"> Таким образом, волонтёрское движение выступает важнейшим фактором формирования активной жизненной позиции, гражданской ответственности и социальной зрелости молодёжи. Опыт студентов ОГБПОУ «Томский техникум информационных технологий» показывает, что добровольческая деятельность развивает не только профессиональные и лидерские качества, но и человеческие ценности — заботу о других, умение сопереживать и приносить реальную пользу.</w:t>
      </w:r>
    </w:p>
    <w:p w14:paraId="5A2853C5" w14:textId="77777777" w:rsidR="0012083E" w:rsidRP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lastRenderedPageBreak/>
        <w:t>Эффективность волонтёрства достигается благодаря сочетанию системного подхода и личной заинтересованности студентов. Планирование проектов, распределение ролей и поддержка педагогов создают условия, в которых каждый участник ощущает значимость своих усилий и видит результаты своей работы. Волонтёрство становится способом осознанной самореализации, возможностью проявить инициативу, испытать радость от совместного дела и убедиться, что даже небольшие поступки способны делать жизнь окружающих лучше.</w:t>
      </w:r>
    </w:p>
    <w:p w14:paraId="58228D5F" w14:textId="77777777" w:rsid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>Для студентов это не просто активность — это опыт, который объединяет, вдохновляет и даёт ощущение настоящего участия в жизни общества. Участие в добровольческих проектах помогает ребятам понять свои возможности, развивать социальную зрелость и формировать качества, необходимые для профессиональной и личной жизни: ответственность, инициативу, способность заботиться и поддерживать других. Волонтёрство превращается в пространство, где растёт личность, готовая принести пользу обществу, и хоть чуточку, сделать его добрее и счастливее.</w:t>
      </w:r>
    </w:p>
    <w:p w14:paraId="4096696D" w14:textId="77777777" w:rsidR="0012083E" w:rsidRDefault="0012083E" w:rsidP="0012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14:paraId="6557545C" w14:textId="77777777" w:rsidR="0012083E" w:rsidRDefault="0012083E" w:rsidP="0012083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12083E">
        <w:rPr>
          <w:rFonts w:ascii="Times New Roman" w:hAnsi="Times New Roman" w:cs="Times New Roman"/>
          <w:b/>
          <w:sz w:val="28"/>
        </w:rPr>
        <w:t>Литература</w:t>
      </w:r>
    </w:p>
    <w:p w14:paraId="624C3E7D" w14:textId="77777777" w:rsidR="0012083E" w:rsidRDefault="0012083E" w:rsidP="0012083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</w:p>
    <w:p w14:paraId="22061EEC" w14:textId="77777777" w:rsidR="0012083E" w:rsidRPr="0012083E" w:rsidRDefault="0012083E" w:rsidP="0012083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 xml:space="preserve">Земсков А. Е., Кайванов В. А. Развитие социально-личностного опыта подростков в волонтёрской деятельности // Мир науки, культуры, образования. — 2024. — №2. — С. 137—139. </w:t>
      </w:r>
    </w:p>
    <w:p w14:paraId="5FDD1195" w14:textId="79D096A1" w:rsidR="0012083E" w:rsidRPr="0012083E" w:rsidRDefault="0012083E" w:rsidP="0012083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 xml:space="preserve">Крупская Н. К. О воспитании и </w:t>
      </w:r>
      <w:r w:rsidR="00F30830" w:rsidRPr="0012083E">
        <w:rPr>
          <w:rFonts w:ascii="Times New Roman" w:hAnsi="Times New Roman" w:cs="Times New Roman"/>
          <w:sz w:val="28"/>
        </w:rPr>
        <w:t>обучении:</w:t>
      </w:r>
      <w:r w:rsidRPr="0012083E">
        <w:rPr>
          <w:rFonts w:ascii="Times New Roman" w:hAnsi="Times New Roman" w:cs="Times New Roman"/>
          <w:sz w:val="28"/>
        </w:rPr>
        <w:t xml:space="preserve"> сборник избранных педагогических произведений. — М.: Государственное педагогическое издательство Министерства просвещения РСФСР, 1946. — 320 с.</w:t>
      </w:r>
    </w:p>
    <w:p w14:paraId="3EF876C4" w14:textId="77777777" w:rsidR="0012083E" w:rsidRPr="0012083E" w:rsidRDefault="0012083E" w:rsidP="0012083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 xml:space="preserve">Кудинова Ю. В. Влияние волонтёрства на профессиональное становление студентов - будущих педагогов // Наука и реальность / Science &amp; Reality. — 2020. — №4. — С. 45—48. </w:t>
      </w:r>
    </w:p>
    <w:p w14:paraId="5CF11DC9" w14:textId="06F0892C" w:rsidR="0012083E" w:rsidRPr="0012083E" w:rsidRDefault="0012083E" w:rsidP="0012083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 xml:space="preserve">Макаренко А. С. Педагогическая поэма. — </w:t>
      </w:r>
      <w:r w:rsidR="00F30830" w:rsidRPr="0012083E">
        <w:rPr>
          <w:rFonts w:ascii="Times New Roman" w:hAnsi="Times New Roman" w:cs="Times New Roman"/>
          <w:sz w:val="28"/>
        </w:rPr>
        <w:t>Москва:</w:t>
      </w:r>
      <w:r w:rsidRPr="0012083E">
        <w:rPr>
          <w:rFonts w:ascii="Times New Roman" w:hAnsi="Times New Roman" w:cs="Times New Roman"/>
          <w:sz w:val="28"/>
        </w:rPr>
        <w:t xml:space="preserve"> Просвещение, 2024. — 438 с.</w:t>
      </w:r>
    </w:p>
    <w:p w14:paraId="29108708" w14:textId="0F9C1583" w:rsidR="0012083E" w:rsidRPr="0012083E" w:rsidRDefault="0012083E" w:rsidP="0012083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 xml:space="preserve">Парламентёры добра | ТТИТ — </w:t>
      </w:r>
      <w:r w:rsidR="00F30830" w:rsidRPr="0012083E">
        <w:rPr>
          <w:rFonts w:ascii="Times New Roman" w:hAnsi="Times New Roman" w:cs="Times New Roman"/>
          <w:sz w:val="28"/>
        </w:rPr>
        <w:t>Текст:</w:t>
      </w:r>
      <w:r w:rsidRPr="0012083E">
        <w:rPr>
          <w:rFonts w:ascii="Times New Roman" w:hAnsi="Times New Roman" w:cs="Times New Roman"/>
          <w:sz w:val="28"/>
        </w:rPr>
        <w:t xml:space="preserve"> электронный // </w:t>
      </w:r>
      <w:proofErr w:type="gramStart"/>
      <w:r w:rsidRPr="0012083E">
        <w:rPr>
          <w:rFonts w:ascii="Times New Roman" w:hAnsi="Times New Roman" w:cs="Times New Roman"/>
          <w:sz w:val="28"/>
        </w:rPr>
        <w:t>Вконтакте :</w:t>
      </w:r>
      <w:proofErr w:type="gramEnd"/>
      <w:r w:rsidRPr="0012083E">
        <w:rPr>
          <w:rFonts w:ascii="Times New Roman" w:hAnsi="Times New Roman" w:cs="Times New Roman"/>
          <w:sz w:val="28"/>
        </w:rPr>
        <w:t xml:space="preserve"> [сайт]. URL: https://vk.com/parlament_dobra (дата обращения: 18.10.2025).</w:t>
      </w:r>
    </w:p>
    <w:p w14:paraId="7A18FDAB" w14:textId="77777777" w:rsidR="0012083E" w:rsidRPr="0012083E" w:rsidRDefault="0012083E" w:rsidP="0012083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 xml:space="preserve">Перинская Н. А., Романюк А. Д. Волонтёрская деятельность как фактор формирования личности молодого человека // Научные труды Московского гуманитарного университета. — 2019. — №6. — С. 22—29. </w:t>
      </w:r>
    </w:p>
    <w:p w14:paraId="2BC87911" w14:textId="50CC0D3A" w:rsidR="0012083E" w:rsidRPr="0012083E" w:rsidRDefault="0012083E" w:rsidP="0012083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12083E">
        <w:rPr>
          <w:rFonts w:ascii="Times New Roman" w:hAnsi="Times New Roman" w:cs="Times New Roman"/>
          <w:sz w:val="28"/>
        </w:rPr>
        <w:t xml:space="preserve">Стратегия развития воспитания в Российской Федерации на период до 2030 года // Общественная палата Российской </w:t>
      </w:r>
      <w:r w:rsidR="00F30830" w:rsidRPr="0012083E">
        <w:rPr>
          <w:rFonts w:ascii="Times New Roman" w:hAnsi="Times New Roman" w:cs="Times New Roman"/>
          <w:sz w:val="28"/>
        </w:rPr>
        <w:t>Федерации:</w:t>
      </w:r>
      <w:r w:rsidRPr="0012083E">
        <w:rPr>
          <w:rFonts w:ascii="Times New Roman" w:hAnsi="Times New Roman" w:cs="Times New Roman"/>
          <w:sz w:val="28"/>
        </w:rPr>
        <w:t xml:space="preserve"> [сайт]. — URL: https://www.oprf.ru/live_stream/3065 (дата обращения: 18.10.2025).</w:t>
      </w:r>
    </w:p>
    <w:p w14:paraId="44D9430A" w14:textId="77777777" w:rsidR="0012083E" w:rsidRPr="0012083E" w:rsidRDefault="0012083E" w:rsidP="0012083E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</w:rPr>
      </w:pPr>
    </w:p>
    <w:sectPr w:rsidR="0012083E" w:rsidRPr="0012083E" w:rsidSect="0012083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0A7546"/>
    <w:multiLevelType w:val="hybridMultilevel"/>
    <w:tmpl w:val="1F9C1F12"/>
    <w:lvl w:ilvl="0" w:tplc="25B61356">
      <w:start w:val="1"/>
      <w:numFmt w:val="decimal"/>
      <w:suff w:val="space"/>
      <w:lvlText w:val="%1.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83E"/>
    <w:rsid w:val="0012083E"/>
    <w:rsid w:val="00543A42"/>
    <w:rsid w:val="007111DB"/>
    <w:rsid w:val="00F3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69A02"/>
  <w15:chartTrackingRefBased/>
  <w15:docId w15:val="{6F11AC39-167B-4F8D-A694-AC8ACC0F4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8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1888</Words>
  <Characters>10764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Kuzzya .</cp:lastModifiedBy>
  <cp:revision>2</cp:revision>
  <dcterms:created xsi:type="dcterms:W3CDTF">2025-10-24T09:04:00Z</dcterms:created>
  <dcterms:modified xsi:type="dcterms:W3CDTF">2025-12-21T13:01:00Z</dcterms:modified>
</cp:coreProperties>
</file>