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DE8" w:rsidRDefault="00265DE8" w:rsidP="00265DE8">
      <w:pPr>
        <w:autoSpaceDN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МУНИЦИПАЛЬНОЕ БЮДЖЕТНОЕ ДОШКОЛЬНОЕ ОБРАЗОВАТЕЛЬНОЕ УЧРЕЖДЕНИЕ </w:t>
      </w:r>
    </w:p>
    <w:p w:rsidR="00265DE8" w:rsidRDefault="00265DE8" w:rsidP="00265DE8">
      <w:pPr>
        <w:autoSpaceDN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ЦЕНТР РАЗВИТИЯ РЕБЕНКА – ДЕТСКИЙ САД № 2 «РОМАШКА» </w:t>
      </w:r>
    </w:p>
    <w:p w:rsidR="00265DE8" w:rsidRDefault="00265DE8" w:rsidP="00265DE8">
      <w:pPr>
        <w:autoSpaceDN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ДАНКОВСКОГО МУНИЦИПАЛЬНОГО РАЙОНА ЛИПЕЦКОЙ ОБЛАСТИ            _____________________________________________________________________________</w:t>
      </w:r>
    </w:p>
    <w:p w:rsidR="00265DE8" w:rsidRDefault="00265DE8" w:rsidP="00265DE8">
      <w:pPr>
        <w:autoSpaceDN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399851, Липецкая область </w:t>
      </w:r>
      <w:proofErr w:type="spellStart"/>
      <w:r>
        <w:rPr>
          <w:rFonts w:ascii="Times New Roman" w:hAnsi="Times New Roman" w:cs="Times New Roman"/>
          <w:sz w:val="18"/>
          <w:szCs w:val="18"/>
        </w:rPr>
        <w:t>г.Данков</w:t>
      </w:r>
      <w:proofErr w:type="spellEnd"/>
      <w:r>
        <w:rPr>
          <w:rFonts w:ascii="Times New Roman" w:hAnsi="Times New Roman" w:cs="Times New Roman"/>
          <w:sz w:val="18"/>
          <w:szCs w:val="18"/>
        </w:rPr>
        <w:t>, ул.Мичурина,11/</w:t>
      </w:r>
      <w:proofErr w:type="gramStart"/>
      <w:r>
        <w:rPr>
          <w:rFonts w:ascii="Times New Roman" w:hAnsi="Times New Roman" w:cs="Times New Roman"/>
          <w:sz w:val="18"/>
          <w:szCs w:val="18"/>
        </w:rPr>
        <w:t>1  тел.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/факс 8(47465) 6-40-61    </w:t>
      </w:r>
    </w:p>
    <w:p w:rsidR="00265DE8" w:rsidRDefault="00265DE8" w:rsidP="00265DE8">
      <w:pPr>
        <w:autoSpaceDN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265DE8" w:rsidRDefault="00265DE8" w:rsidP="00265DE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65DE8" w:rsidRDefault="00265DE8" w:rsidP="00265D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265DE8" w:rsidRDefault="00265DE8" w:rsidP="00265D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265DE8" w:rsidRDefault="00265DE8" w:rsidP="00265D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265DE8" w:rsidRPr="002B5537" w:rsidRDefault="00265DE8" w:rsidP="00265D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Использо</w:t>
      </w:r>
      <w:r w:rsidRPr="00265DE8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вание интерактивных игр </w:t>
      </w:r>
      <w:proofErr w:type="spellStart"/>
      <w:r w:rsidRPr="002B5537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Мерсибо</w:t>
      </w:r>
      <w:proofErr w:type="spellEnd"/>
      <w:r w:rsidRPr="002B5537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в логопедической работе с детьми дошкольного возраста с ОВЗ (Из опыта работы)</w:t>
      </w:r>
    </w:p>
    <w:p w:rsidR="00265DE8" w:rsidRDefault="00265DE8" w:rsidP="002B553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265DE8" w:rsidRDefault="00265DE8" w:rsidP="00265DE8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265DE8" w:rsidRDefault="00265DE8" w:rsidP="00265D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65D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Составила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учитель-логопед</w:t>
      </w:r>
    </w:p>
    <w:p w:rsidR="00265DE8" w:rsidRPr="00265DE8" w:rsidRDefault="00265DE8" w:rsidP="00265D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Кузнецова М.В.</w:t>
      </w:r>
      <w:r w:rsidRPr="00265D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265DE8" w:rsidRDefault="00265DE8" w:rsidP="002B553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265DE8" w:rsidRDefault="00265DE8" w:rsidP="002B553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265DE8" w:rsidRDefault="00265DE8" w:rsidP="002B553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265DE8" w:rsidRPr="00265DE8" w:rsidRDefault="00265DE8" w:rsidP="002B553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265DE8" w:rsidRPr="00265DE8" w:rsidRDefault="00265DE8" w:rsidP="002B553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Использо</w:t>
      </w:r>
      <w:r w:rsidRPr="00265D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вание интерактивных игр </w:t>
      </w:r>
      <w:proofErr w:type="spellStart"/>
      <w:r w:rsidRPr="002B55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Мерсибо</w:t>
      </w:r>
      <w:proofErr w:type="spellEnd"/>
      <w:r w:rsidRPr="002B55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логопедической работе с детьми дошкольного возраста с ОВЗ (Из опыта работы)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Актуальность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Внедрение компьютерных технологий сегодня – это не дань моде, а требование нового закона </w:t>
      </w:r>
      <w:r w:rsidRPr="002B55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«Об образовании»</w:t>
      </w: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Федерального государственного образовательного стандарта дошкольного образования (ФГОС ДО, что является первой ступенью обучения и именно в этот период важно адаптировать ребенка к информационно-коммуникативной деятельности для того, чтобы обеспечить каждому ребенку равные стартовые возможности для последующего успешного обучения в школе.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изменениями в системе образования </w:t>
      </w:r>
      <w:r w:rsidRPr="002B55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(введение Федерального государственного образовательного стандарта)</w:t>
      </w: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меняется и модель образовательной деятельности, установлены нормы и положения, обязательные при реализации основной общеобразовательной программы дошкольного образования, определены требования к предметно-развивающей среде, к оснащению средствами обучения и воспитания, в том числе техническими.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Информатизация образовательного пространства включает в себя оснащение его современной техникой, позволяющей в полной мере реализовать информационно-компьютерные технологии. В настоящее время внедрение компьютерных технологий является новой ступенью в образовательном процессе.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логопедических занятиях я использую различные </w:t>
      </w:r>
      <w:proofErr w:type="gramStart"/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интерактивные </w:t>
      </w:r>
      <w:r w:rsidRPr="00265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</w:t>
      </w:r>
      <w:proofErr w:type="gramEnd"/>
      <w:r w:rsidRPr="00265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65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7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ерсибо</w:t>
      </w:r>
      <w:proofErr w:type="spellEnd"/>
      <w:r w:rsidR="00B7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B7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флешках</w:t>
      </w:r>
      <w:proofErr w:type="spellEnd"/>
      <w:r w:rsidR="00B7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интерактивны</w:t>
      </w:r>
      <w:r w:rsidRPr="00265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стол </w:t>
      </w:r>
      <w:proofErr w:type="spellStart"/>
      <w:r w:rsidRPr="00265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мультитач</w:t>
      </w:r>
      <w:proofErr w:type="spellEnd"/>
      <w:r w:rsidRPr="00265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ноутбук с сенсорным экраном с целью оптимизации</w:t>
      </w: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коррекционного процесса, для осуществления качественной индивидуализации обучения детей, роста мотивации, заинтересованности детей в занятиях.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Задачи: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ознакомительно-адаптационного цикла:</w:t>
      </w:r>
    </w:p>
    <w:p w:rsidR="002B5537" w:rsidRPr="002B5537" w:rsidRDefault="002B5537" w:rsidP="002B55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детей с компьютерными </w:t>
      </w:r>
      <w:r w:rsidRPr="00265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играми</w:t>
      </w: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коррекционно-образовательного цикла:</w:t>
      </w:r>
    </w:p>
    <w:p w:rsidR="002B5537" w:rsidRPr="002B5537" w:rsidRDefault="002B5537" w:rsidP="002B55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развитие у детей речевых и языковых средств: звукопроизношения, просодических компонентов речи, фонематического анализа и синтеза, лексико-грамматического строя речи, связной речи;</w:t>
      </w:r>
    </w:p>
    <w:p w:rsidR="002B5537" w:rsidRPr="002B5537" w:rsidRDefault="002B5537" w:rsidP="002B55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формирование и развитие навыков учебной деятельности: осознание цели, самостоятельное решение поставленных задач, достижение поставленной цели, оценка результатов деятельности;</w:t>
      </w:r>
    </w:p>
    <w:p w:rsidR="002B5537" w:rsidRPr="002B5537" w:rsidRDefault="002B5537" w:rsidP="002B55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знаковой функции сознания;</w:t>
      </w:r>
    </w:p>
    <w:p w:rsidR="002B5537" w:rsidRPr="002B5537" w:rsidRDefault="002B5537" w:rsidP="002B55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психических функций;</w:t>
      </w:r>
    </w:p>
    <w:bookmarkEnd w:id="0"/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творческого цикла:</w:t>
      </w:r>
    </w:p>
    <w:p w:rsidR="002B5537" w:rsidRPr="002B5537" w:rsidRDefault="002B5537" w:rsidP="002B553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воображения;</w:t>
      </w:r>
    </w:p>
    <w:p w:rsidR="002B5537" w:rsidRPr="002B5537" w:rsidRDefault="002B5537" w:rsidP="002B553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познавательной активности.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разработаны по основным логопедическим направлениям: артикуляционная гимнастика, речевое дыхание и слух, звукопроизношение, лексика, грамматика, связная речь и моторика.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каждой игры сказочный сюжет, который мотивирует ребенка и помогает удержать внимание на задаче. К примеру, </w:t>
      </w:r>
      <w:proofErr w:type="spellStart"/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распевка</w:t>
      </w:r>
      <w:proofErr w:type="spellEnd"/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музыкантами перед концертом более увлекательна, чем простое повторение слогов. Чем ребенку интереснее, тем лучше он выполняет задание, и результат от занятий выше. В играх есть настройки, которые помогут адаптировать сложность заданий под индивидуальные особенности ребенка и задачи.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 разбиты на развивающие блоки: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Артикуляционная гимнастика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очень интересно, когда они вместе с героями выполняют те или иные артикуляционные упражнения.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Речевое дыхание и воздушная струя.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играх дети задувают свечки на торте, борются с сорняками и ползают с обезьянкой по лианам. Задания не только веселые, но и полезные: дети тренируют речевое дыхание, работают над длительностью и интенсивностью воздушной струи, укрепляют тонус речевого аппарата.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Постановка, автоматизация и дифференциация </w:t>
      </w:r>
      <w:r w:rsidRPr="002B55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«трудных»</w:t>
      </w: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звуков.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играх дети повторяют звуковые комплексы, слоги и слова с </w:t>
      </w:r>
      <w:r w:rsidRPr="002B55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«трудными»</w:t>
      </w: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звуками. Задания разной сложности, они подойдут на разных этапах занятий и для детей разного возраста.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в игре </w:t>
      </w:r>
      <w:r w:rsidRPr="002B55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2B55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Игрозвуки</w:t>
      </w:r>
      <w:proofErr w:type="spellEnd"/>
      <w:r w:rsidRPr="002B55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ребенок повторяет простые звуковые комплексы и соединяет их с движением. Эта игра простая, она подойдет для самых маленьких детей, которые только учатся говорить. А игра </w:t>
      </w:r>
      <w:r w:rsidRPr="002B55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«Болтушки-</w:t>
      </w:r>
      <w:r w:rsidRPr="002B55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хохотушки»</w:t>
      </w: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сложная, в ней ребенку надо услышать, какой звук в скороговорке искажен, и произнести фразу правильно.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Развитие фонематического слуха, звукового анализа слов и слогов.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игр разнообразны: соотнести звуки и слоги, повторить слоги, отстучать ритм, определить мягкие и твердые звуки, найти первый или последний звук в слове, подобрать первый или последний слог к слову.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Лексико-грамматические категории и связная речь.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выбирает правильные предлоги, пополняет глагольный словарь, подбирает местоимения в зависимости от рода слов, работает с творительным падежом, ищет антонимы к словам, составляет рифмы и истории по сюжетным картинкам.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каждой игры есть четкая задача, но можно придумать свое задание, чтобы скорректировать игру под свои цели. Например, в игре </w:t>
      </w:r>
      <w:r w:rsidRPr="002B55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«Кто что делает»</w:t>
      </w: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можно не только активизировать глагольный словарь, но и составлять короткие фразы для развития связной речи.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Все виды моторики.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в этом разделе предназначены для стимуляции лицевых мышц, развития мелкой и крупной моторики, навыка владения мышкой.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Признавая, что компьютер – новое мощное средство для развития детей, необходимо помнить заповедь </w:t>
      </w:r>
      <w:r w:rsidRPr="002B553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«НЕ НАВРЕДИ!»</w:t>
      </w:r>
    </w:p>
    <w:p w:rsidR="002B5537" w:rsidRPr="002B5537" w:rsidRDefault="002B5537" w:rsidP="002B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гигиеническими требованиями к организации учебных занятий с использованием новых информационных технологий, работа с компьютером зависит </w:t>
      </w:r>
      <w:proofErr w:type="gramStart"/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индивидуально-возрастных особенностей</w:t>
      </w:r>
      <w:proofErr w:type="gramEnd"/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занимающихся и требованиями Санитарных правил. Для детей 4-6 лет норма не должна превышать 10 минут. Периодичность занятий 2 раза в неделю.</w:t>
      </w:r>
    </w:p>
    <w:p w:rsidR="009D21E1" w:rsidRDefault="00EC72B7" w:rsidP="00EC72B7">
      <w:pPr>
        <w:pStyle w:val="a3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1076325" y="723900"/>
            <wp:positionH relativeFrom="column">
              <wp:align>left</wp:align>
            </wp:positionH>
            <wp:positionV relativeFrom="paragraph">
              <wp:align>top</wp:align>
            </wp:positionV>
            <wp:extent cx="3644606" cy="2057057"/>
            <wp:effectExtent l="0" t="0" r="0" b="635"/>
            <wp:wrapSquare wrapText="bothSides"/>
            <wp:docPr id="1" name="Рисунок 1" descr="C:\Users\73B5~1\AppData\Local\Temp\{9B7106B0-2E93-4F8A-9384-8D69D1C629AA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{9B7106B0-2E93-4F8A-9384-8D69D1C629AA}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606" cy="205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21E1" w:rsidRPr="009D21E1" w:rsidRDefault="009D21E1" w:rsidP="009D21E1">
      <w:pPr>
        <w:rPr>
          <w:lang w:eastAsia="ru-RU"/>
        </w:rPr>
      </w:pPr>
    </w:p>
    <w:p w:rsidR="009D21E1" w:rsidRPr="009D21E1" w:rsidRDefault="009D21E1" w:rsidP="009D21E1">
      <w:pPr>
        <w:rPr>
          <w:lang w:eastAsia="ru-RU"/>
        </w:rPr>
      </w:pPr>
    </w:p>
    <w:p w:rsidR="009D21E1" w:rsidRPr="009D21E1" w:rsidRDefault="009D21E1" w:rsidP="009D21E1">
      <w:pPr>
        <w:rPr>
          <w:lang w:eastAsia="ru-RU"/>
        </w:rPr>
      </w:pPr>
    </w:p>
    <w:p w:rsidR="009D21E1" w:rsidRPr="009D21E1" w:rsidRDefault="009D21E1" w:rsidP="009D21E1">
      <w:pPr>
        <w:rPr>
          <w:lang w:eastAsia="ru-RU"/>
        </w:rPr>
      </w:pPr>
    </w:p>
    <w:p w:rsidR="009D21E1" w:rsidRPr="009D21E1" w:rsidRDefault="009D21E1" w:rsidP="009D21E1">
      <w:pPr>
        <w:rPr>
          <w:lang w:eastAsia="ru-RU"/>
        </w:rPr>
      </w:pPr>
    </w:p>
    <w:p w:rsidR="009D21E1" w:rsidRDefault="009D21E1" w:rsidP="00EC72B7">
      <w:pPr>
        <w:pStyle w:val="a3"/>
      </w:pPr>
    </w:p>
    <w:p w:rsidR="00EC72B7" w:rsidRDefault="009D21E1" w:rsidP="00EC72B7">
      <w:pPr>
        <w:pStyle w:val="a3"/>
      </w:pPr>
      <w:r>
        <w:rPr>
          <w:noProof/>
        </w:rPr>
        <w:lastRenderedPageBreak/>
        <w:drawing>
          <wp:inline distT="0" distB="0" distL="0" distR="0" wp14:anchorId="6D696653" wp14:editId="159868A2">
            <wp:extent cx="3644265" cy="2033223"/>
            <wp:effectExtent l="0" t="0" r="0" b="5715"/>
            <wp:docPr id="2" name="Рисунок 2" descr="C:\Users\Пользователь\Pictures\Saved Pictures\IMG_20251220_18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Pictures\Saved Pictures\IMG_20251220_1812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064" cy="204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1E1" w:rsidRDefault="009D21E1" w:rsidP="009D21E1">
      <w:pPr>
        <w:pStyle w:val="a3"/>
      </w:pPr>
      <w:r>
        <w:rPr>
          <w:noProof/>
        </w:rPr>
        <w:drawing>
          <wp:inline distT="0" distB="0" distL="0" distR="0" wp14:anchorId="61D2C7F8" wp14:editId="29256726">
            <wp:extent cx="3644265" cy="2053487"/>
            <wp:effectExtent l="0" t="0" r="0" b="4445"/>
            <wp:docPr id="3" name="Рисунок 3" descr="C:\Users\Пользователь\Pictures\Saved Pictures\IMG_20251220_181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Pictures\Saved Pictures\IMG_20251220_1812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940" cy="20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E84" w:rsidRDefault="00E92E84" w:rsidP="00E92E84">
      <w:pPr>
        <w:pStyle w:val="a3"/>
      </w:pPr>
      <w:r>
        <w:rPr>
          <w:noProof/>
        </w:rPr>
        <w:drawing>
          <wp:inline distT="0" distB="0" distL="0" distR="0" wp14:anchorId="4F87735A" wp14:editId="595CCC97">
            <wp:extent cx="3644265" cy="2056866"/>
            <wp:effectExtent l="0" t="0" r="0" b="635"/>
            <wp:docPr id="4" name="Рисунок 4" descr="C:\Users\73B5~1\AppData\Local\Temp\{114A9631-56E3-44E9-9E97-054335ECDAF1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{114A9631-56E3-44E9-9E97-054335ECDAF1}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387" cy="207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E84" w:rsidRDefault="00E92E84" w:rsidP="00E92E84">
      <w:pPr>
        <w:pStyle w:val="a3"/>
      </w:pPr>
      <w:r>
        <w:rPr>
          <w:noProof/>
        </w:rPr>
        <w:drawing>
          <wp:inline distT="0" distB="0" distL="0" distR="0" wp14:anchorId="1B99E3A5" wp14:editId="2D9B56D2">
            <wp:extent cx="3521710" cy="1967717"/>
            <wp:effectExtent l="0" t="0" r="2540" b="0"/>
            <wp:docPr id="5" name="Рисунок 5" descr="C:\Users\73B5~1\AppData\Local\Temp\{83662AE5-114E-4E15-9E7D-FCC86384CB16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{83662AE5-114E-4E15-9E7D-FCC86384CB16}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245" cy="19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E84" w:rsidRDefault="00E92E84" w:rsidP="00E92E84">
      <w:pPr>
        <w:pStyle w:val="a3"/>
      </w:pPr>
      <w:r>
        <w:rPr>
          <w:noProof/>
        </w:rPr>
        <w:lastRenderedPageBreak/>
        <w:drawing>
          <wp:inline distT="0" distB="0" distL="0" distR="0" wp14:anchorId="51369528" wp14:editId="6FF8B896">
            <wp:extent cx="3454400" cy="2590800"/>
            <wp:effectExtent l="0" t="0" r="0" b="0"/>
            <wp:docPr id="6" name="Рисунок 6" descr="C:\Users\73B5~1\AppData\Local\Temp\{16F3E37E-2DC5-48DE-AFA9-7830C66675CA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3B5~1\AppData\Local\Temp\{16F3E37E-2DC5-48DE-AFA9-7830C66675CA}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E84" w:rsidRPr="002B5537" w:rsidRDefault="00E92E84" w:rsidP="00E92E8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Интерактивные игры представляют для специалиста не часть содержания коррекционного обучения, а дополнительный набор возможностей коррекции отклонений в развитии ребенка.</w:t>
      </w:r>
    </w:p>
    <w:p w:rsidR="00E92E84" w:rsidRPr="002B5537" w:rsidRDefault="00E92E84" w:rsidP="00E92E8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убедилась в высокой результативности занятий с использованием интерактивных игр. Использование интерактивных игр позволяет сделать процесс обучения и развития ребенка достаточно простым и эффективным, открывает новые возможности специального образования.</w:t>
      </w:r>
    </w:p>
    <w:p w:rsidR="00944F4C" w:rsidRPr="002B5537" w:rsidRDefault="00944F4C">
      <w:pPr>
        <w:rPr>
          <w:sz w:val="28"/>
          <w:szCs w:val="28"/>
        </w:rPr>
      </w:pPr>
    </w:p>
    <w:sectPr w:rsidR="00944F4C" w:rsidRPr="002B5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8212D"/>
    <w:multiLevelType w:val="multilevel"/>
    <w:tmpl w:val="039E1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F660CA"/>
    <w:multiLevelType w:val="multilevel"/>
    <w:tmpl w:val="F16A2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1556B5"/>
    <w:multiLevelType w:val="multilevel"/>
    <w:tmpl w:val="49525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5BA"/>
    <w:rsid w:val="00265DE8"/>
    <w:rsid w:val="002B5537"/>
    <w:rsid w:val="007505BA"/>
    <w:rsid w:val="00944F4C"/>
    <w:rsid w:val="009D21E1"/>
    <w:rsid w:val="00B742A3"/>
    <w:rsid w:val="00E92E84"/>
    <w:rsid w:val="00EC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AFCB1"/>
  <w15:chartTrackingRefBased/>
  <w15:docId w15:val="{3EFFFEB6-967E-4A64-97F7-944AB0D1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D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7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2025-12-20T14:55:00Z</dcterms:created>
  <dcterms:modified xsi:type="dcterms:W3CDTF">2025-12-20T19:01:00Z</dcterms:modified>
</cp:coreProperties>
</file>