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11A" w:rsidRPr="0033411A" w:rsidRDefault="00A85831" w:rsidP="0033411A">
      <w:pPr>
        <w:shd w:val="clear" w:color="auto" w:fill="FFFFFF"/>
        <w:spacing w:after="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Развитие речи младших школьников через </w:t>
      </w:r>
    </w:p>
    <w:p w:rsidR="0033411A" w:rsidRPr="0033411A" w:rsidRDefault="00A85831" w:rsidP="0033411A">
      <w:pPr>
        <w:shd w:val="clear" w:color="auto" w:fill="FFFFFF"/>
        <w:spacing w:after="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декоративно</w:t>
      </w:r>
      <w:r w:rsidRPr="0033411A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noBreakHyphen/>
        <w:t>прикладное искусство</w:t>
      </w:r>
    </w:p>
    <w:p w:rsidR="00A85831" w:rsidRPr="0033411A" w:rsidRDefault="0033411A" w:rsidP="0033411A">
      <w:pPr>
        <w:shd w:val="clear" w:color="auto" w:fill="FFFFFF"/>
        <w:spacing w:after="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val="tt-RU"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30"/>
          <w:szCs w:val="30"/>
          <w:lang w:val="tt-RU" w:eastAsia="ru-RU"/>
        </w:rPr>
        <w:t>(</w:t>
      </w:r>
      <w:r w:rsidR="00A85831" w:rsidRPr="0033411A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на занятиях по татарскому языку во внеурочной деятельности</w:t>
      </w:r>
      <w:r w:rsidRPr="0033411A">
        <w:rPr>
          <w:rFonts w:ascii="Times New Roman" w:eastAsia="Times New Roman" w:hAnsi="Times New Roman" w:cs="Times New Roman"/>
          <w:b/>
          <w:bCs/>
          <w:sz w:val="30"/>
          <w:szCs w:val="30"/>
          <w:lang w:val="tt-RU" w:eastAsia="ru-RU"/>
        </w:rPr>
        <w:t>)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11A">
        <w:rPr>
          <w:rFonts w:ascii="Times New Roman" w:hAnsi="Times New Roman" w:cs="Times New Roman"/>
          <w:sz w:val="24"/>
          <w:szCs w:val="24"/>
          <w:shd w:val="clear" w:color="auto" w:fill="FFFFFF"/>
        </w:rPr>
        <w:t>Я - учитель родного языка и литературы. Родной язык – важнейшее средство связи поколений, обеспечивающее передачу накопленного опыта. Язык теснейшим образом связан с жизнью. Владение родным яз</w:t>
      </w:r>
      <w:bookmarkStart w:id="0" w:name="_GoBack"/>
      <w:bookmarkEnd w:id="0"/>
      <w:r w:rsidRPr="0033411A">
        <w:rPr>
          <w:rFonts w:ascii="Times New Roman" w:hAnsi="Times New Roman" w:cs="Times New Roman"/>
          <w:sz w:val="24"/>
          <w:szCs w:val="24"/>
          <w:shd w:val="clear" w:color="auto" w:fill="FFFFFF"/>
        </w:rPr>
        <w:t>ыком, умение общаться во многом определяют достижения человека практически во всех областях жизни, способствуют его социальной адаптации к изменяющимся условиям современного мира. Обучение татарскому языку и литературе как родной в русской школе направлено на освоение татарской литературной речи, формирование навыка свободного владения разговорной речью, грамотное изложение мыслей, осмысление богатого духовного наследия татарского народа, развитие интеллектуальных и творческих способностей.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младшем школьном возрасте (7–10 лет) особенно важно задействовать 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сенсорные каналы восприятия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практическую деятельность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эффективного освоения родного языка. Татарское декоративно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прикладное искусство (ДПИ) — богатейший ресурс для: обогащения словарного запаса; развития связной речи; формирования культурной идентичности; активизации познавательной мотивации.</w:t>
      </w:r>
    </w:p>
    <w:p w:rsidR="00A85831" w:rsidRPr="0033411A" w:rsidRDefault="0033411A" w:rsidP="0033411A">
      <w:pPr>
        <w:shd w:val="clear" w:color="auto" w:fill="FFFFFF"/>
        <w:spacing w:after="0" w:line="420" w:lineRule="atLeast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п</w:t>
      </w:r>
      <w:r w:rsidR="00A85831"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едагогические преимущества интеграции ДПИ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? 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Многоканальное усвоение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дети воспринимают язык через зрение (узоры), осязание (текстуры материалов), слух (названия элементов).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Контекстное запоминание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лексика усваивается в связи с конкретными предметами и действиями.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Эмоциональная </w:t>
      </w:r>
      <w:proofErr w:type="spellStart"/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вовлечённость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красота национальных орнаментов стим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улирует интерес к изучению языка.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Межпредметные</w:t>
      </w:r>
      <w:proofErr w:type="spellEnd"/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связи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соединение языка, ИЗО, трудового обучения.</w:t>
      </w:r>
    </w:p>
    <w:p w:rsidR="00A85831" w:rsidRPr="0033411A" w:rsidRDefault="0033411A" w:rsidP="0033411A">
      <w:pPr>
        <w:shd w:val="clear" w:color="auto" w:fill="FFFFFF"/>
        <w:spacing w:after="0" w:line="420" w:lineRule="atLeast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Можно выделить следующие к</w:t>
      </w:r>
      <w:r w:rsidR="00A85831"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лючевые направления работы</w:t>
      </w:r>
    </w:p>
    <w:p w:rsidR="00A85831" w:rsidRPr="0033411A" w:rsidRDefault="00A85831" w:rsidP="0033411A">
      <w:pPr>
        <w:shd w:val="clear" w:color="auto" w:fill="FFFFFF"/>
        <w:spacing w:after="0" w:line="360" w:lineRule="atLeast"/>
        <w:ind w:firstLine="567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Лексическое развитие</w:t>
      </w:r>
      <w:r w:rsidR="0033411A"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Тематические блоки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элементы орнамента (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чәчәк</w:t>
      </w:r>
      <w:proofErr w:type="spellEnd"/>
      <w:r w:rsidR="0033411A"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цветок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үлән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трава); материалы (</w:t>
      </w:r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</w:t>
      </w:r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val="tt-RU" w:eastAsia="ru-RU"/>
        </w:rPr>
        <w:t>үн</w:t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кожа, </w:t>
      </w:r>
      <w:proofErr w:type="spellStart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тимер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металл, 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тукыма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ткань); изделия (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калфак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женский головной убор, 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итек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сапоги, 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чәйнек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чайник).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Приёмы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лото с изображениями, карточки «найди и назови», игры типа «Угадай элемент по описанию».</w:t>
      </w:r>
    </w:p>
    <w:p w:rsidR="00A85831" w:rsidRPr="0033411A" w:rsidRDefault="00A85831" w:rsidP="0033411A">
      <w:pPr>
        <w:shd w:val="clear" w:color="auto" w:fill="FFFFFF"/>
        <w:spacing w:after="0" w:line="360" w:lineRule="atLeast"/>
        <w:ind w:firstLine="567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Развитие связной речи</w:t>
      </w:r>
      <w:r w:rsidR="0033411A"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  <w:t xml:space="preserve"> 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изделий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тренируем конструкции </w:t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Бу</w:t>
      </w:r>
      <w:proofErr w:type="spellEnd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— …»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«… </w:t>
      </w:r>
      <w:proofErr w:type="spellStart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кызыл</w:t>
      </w:r>
      <w:proofErr w:type="spellEnd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төстә</w:t>
      </w:r>
      <w:proofErr w:type="spellEnd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бизәкле</w:t>
      </w:r>
      <w:proofErr w:type="spellEnd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Рассказы по мотивам узоров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«Что я вижу в этом орнаменте?», «История моего браслета».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Диалоги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«Покупатель и мастер», «Расскажи другу о своём узоре».</w:t>
      </w:r>
    </w:p>
    <w:p w:rsidR="00A85831" w:rsidRPr="0033411A" w:rsidRDefault="00A85831" w:rsidP="0033411A">
      <w:pPr>
        <w:shd w:val="clear" w:color="auto" w:fill="FFFFFF"/>
        <w:spacing w:after="0" w:line="360" w:lineRule="atLeast"/>
        <w:ind w:firstLine="567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Грамматические навыки</w:t>
      </w:r>
      <w:r w:rsidR="0033411A"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  <w:t xml:space="preserve">. 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Согласование прилагательных с существительными (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зәңгәр</w:t>
      </w:r>
      <w:proofErr w:type="spellEnd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чәчәк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алтын 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күпер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, п</w:t>
      </w:r>
      <w:proofErr w:type="spellStart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адежные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конструкции (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калфакның</w:t>
      </w:r>
      <w:proofErr w:type="spellEnd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бизәге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итекнең</w:t>
      </w:r>
      <w:proofErr w:type="spellEnd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эченә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, г</w:t>
      </w:r>
      <w:proofErr w:type="spellStart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лаголы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(</w:t>
      </w:r>
      <w:proofErr w:type="spellStart"/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бизәү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украшать, </w:t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туку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ткать, </w:t>
      </w:r>
      <w:proofErr w:type="spellStart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ки</w:t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сү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вырезать)</w:t>
      </w:r>
    </w:p>
    <w:p w:rsidR="00A85831" w:rsidRPr="0033411A" w:rsidRDefault="0033411A" w:rsidP="0033411A">
      <w:pPr>
        <w:shd w:val="clear" w:color="auto" w:fill="FFFFFF"/>
        <w:spacing w:after="0" w:line="420" w:lineRule="atLeast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val="tt-RU" w:eastAsia="ru-RU"/>
        </w:rPr>
        <w:t>Можно использовать следуюәие ф</w:t>
      </w:r>
      <w:proofErr w:type="spellStart"/>
      <w:r w:rsidR="00A85831"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ормы</w:t>
      </w:r>
      <w:proofErr w:type="spellEnd"/>
      <w:r w:rsidR="00A85831"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внеурочной деятельности</w:t>
      </w:r>
    </w:p>
    <w:p w:rsidR="00A85831" w:rsidRPr="0033411A" w:rsidRDefault="00A85831" w:rsidP="0033411A">
      <w:pPr>
        <w:shd w:val="clear" w:color="auto" w:fill="FFFFFF"/>
        <w:spacing w:after="0" w:line="360" w:lineRule="atLeast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1. Мастер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классы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Роспись по дереву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создание миниатюрных </w:t>
      </w:r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тарелок 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(блюд) с традиционными мотивами.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Языковая задача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комментирование действий («</w:t>
      </w:r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Мин </w:t>
      </w:r>
      <w:proofErr w:type="spellStart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кызыл</w:t>
      </w:r>
      <w:proofErr w:type="spellEnd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төс</w:t>
      </w:r>
      <w:proofErr w:type="spellEnd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белән</w:t>
      </w:r>
      <w:proofErr w:type="spellEnd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="0033411A"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бизи</w:t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</w:t>
      </w:r>
      <w:proofErr w:type="spellEnd"/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</w:p>
    <w:p w:rsidR="00A85831" w:rsidRPr="0033411A" w:rsidRDefault="00A85831" w:rsidP="0033411A">
      <w:pPr>
        <w:numPr>
          <w:ilvl w:val="0"/>
          <w:numId w:val="6"/>
        </w:numPr>
        <w:shd w:val="clear" w:color="auto" w:fill="FFFFFF"/>
        <w:spacing w:after="0" w:line="42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Вышивка гладью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изготовление салфеток с растительными орнаментами.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341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Языковая задача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описание выбранных цветов и узоров.</w:t>
      </w:r>
    </w:p>
    <w:p w:rsidR="00A85831" w:rsidRPr="0033411A" w:rsidRDefault="00A85831" w:rsidP="0033411A">
      <w:pPr>
        <w:shd w:val="clear" w:color="auto" w:fill="FFFFFF"/>
        <w:spacing w:after="0" w:line="360" w:lineRule="atLeast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Проектная деятельность</w:t>
      </w:r>
    </w:p>
    <w:p w:rsidR="00A85831" w:rsidRPr="0033411A" w:rsidRDefault="00A85831" w:rsidP="0033411A">
      <w:pPr>
        <w:numPr>
          <w:ilvl w:val="0"/>
          <w:numId w:val="7"/>
        </w:numPr>
        <w:shd w:val="clear" w:color="auto" w:fill="FFFFFF"/>
        <w:spacing w:after="0" w:line="42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«Музей маленького мастера»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коллекция изделий с подписями на татарском.</w:t>
      </w:r>
    </w:p>
    <w:p w:rsidR="00A85831" w:rsidRPr="0033411A" w:rsidRDefault="00A85831" w:rsidP="0033411A">
      <w:pPr>
        <w:numPr>
          <w:ilvl w:val="0"/>
          <w:numId w:val="7"/>
        </w:numPr>
        <w:shd w:val="clear" w:color="auto" w:fill="FFFFFF"/>
        <w:spacing w:after="0" w:line="42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«Книга орнаментов»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дети рисуют и подписывают элементы, составляют мини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словарик.</w:t>
      </w:r>
    </w:p>
    <w:p w:rsidR="00A85831" w:rsidRPr="0033411A" w:rsidRDefault="00A85831" w:rsidP="0033411A">
      <w:pPr>
        <w:shd w:val="clear" w:color="auto" w:fill="FFFFFF"/>
        <w:spacing w:after="0" w:line="360" w:lineRule="atLeast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Игровые форматы</w:t>
      </w:r>
    </w:p>
    <w:p w:rsidR="00A85831" w:rsidRPr="0033411A" w:rsidRDefault="00A85831" w:rsidP="0033411A">
      <w:pPr>
        <w:numPr>
          <w:ilvl w:val="0"/>
          <w:numId w:val="8"/>
        </w:numPr>
        <w:shd w:val="clear" w:color="auto" w:fill="FFFFFF"/>
        <w:spacing w:after="0" w:line="42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Бизәк</w:t>
      </w:r>
      <w:proofErr w:type="spellEnd"/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тап»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(Найди узор): поиск элементов ДПИ на картинках, называние по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татарски.</w:t>
      </w:r>
    </w:p>
    <w:p w:rsidR="00A85831" w:rsidRPr="0033411A" w:rsidRDefault="00A85831" w:rsidP="0033411A">
      <w:pPr>
        <w:numPr>
          <w:ilvl w:val="0"/>
          <w:numId w:val="8"/>
        </w:numPr>
        <w:shd w:val="clear" w:color="auto" w:fill="FFFFFF"/>
        <w:spacing w:after="0" w:line="42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«Собери композицию»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составление орнамента из карточек с проговариванием последовательности.</w:t>
      </w:r>
    </w:p>
    <w:p w:rsidR="00A85831" w:rsidRPr="0033411A" w:rsidRDefault="00A85831" w:rsidP="0033411A">
      <w:pPr>
        <w:numPr>
          <w:ilvl w:val="0"/>
          <w:numId w:val="8"/>
        </w:numPr>
        <w:shd w:val="clear" w:color="auto" w:fill="FFFFFF"/>
        <w:spacing w:after="0" w:line="42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«Волшебный сундучок»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угадывание предметов ДПИ на ощупь с описанием.</w:t>
      </w:r>
    </w:p>
    <w:p w:rsidR="00A85831" w:rsidRPr="0033411A" w:rsidRDefault="00A85831" w:rsidP="0033411A">
      <w:pPr>
        <w:shd w:val="clear" w:color="auto" w:fill="FFFFFF"/>
        <w:spacing w:after="0" w:line="360" w:lineRule="atLeast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Празднично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событийные формы</w:t>
      </w:r>
    </w:p>
    <w:p w:rsidR="00A85831" w:rsidRPr="0033411A" w:rsidRDefault="00A85831" w:rsidP="0033411A">
      <w:pPr>
        <w:numPr>
          <w:ilvl w:val="0"/>
          <w:numId w:val="9"/>
        </w:numPr>
        <w:shd w:val="clear" w:color="auto" w:fill="FFFFFF"/>
        <w:spacing w:after="0" w:line="42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Ярмарки ремёсел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презентация работ с рассказами на татарском.</w:t>
      </w:r>
    </w:p>
    <w:p w:rsidR="00A85831" w:rsidRPr="0033411A" w:rsidRDefault="00A85831" w:rsidP="0033411A">
      <w:pPr>
        <w:numPr>
          <w:ilvl w:val="0"/>
          <w:numId w:val="9"/>
        </w:numPr>
        <w:shd w:val="clear" w:color="auto" w:fill="FFFFFF"/>
        <w:spacing w:after="0" w:line="42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Театрализованные миниатюры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: сценки о мастерах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умельцах с использованием терминологии.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татарского декоративно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прикладного искусства во внеурочной работе — это </w:t>
      </w:r>
      <w:r w:rsidRPr="003341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мост между языком и культурой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позволяющий: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изучение татарского живым и осязаемым;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 бережное отношение к наследию;</w:t>
      </w:r>
      <w:r w:rsidR="0033411A" w:rsidRPr="0033411A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раскрыть творческий потенциал каждого ребёнка.</w:t>
      </w:r>
    </w:p>
    <w:p w:rsidR="00A85831" w:rsidRPr="0033411A" w:rsidRDefault="00A85831" w:rsidP="0033411A">
      <w:pPr>
        <w:shd w:val="clear" w:color="auto" w:fill="FFFFFF"/>
        <w:spacing w:after="0" w:line="420" w:lineRule="atLeast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1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подход превращает освоение родного языка в увлекательный процесс познания мира через красоту национальных традиций.</w:t>
      </w:r>
    </w:p>
    <w:p w:rsidR="00A958AC" w:rsidRPr="0033411A" w:rsidRDefault="00A958AC" w:rsidP="0033411A">
      <w:pPr>
        <w:spacing w:after="0"/>
        <w:rPr>
          <w:rFonts w:ascii="Times New Roman" w:hAnsi="Times New Roman" w:cs="Times New Roman"/>
        </w:rPr>
      </w:pPr>
    </w:p>
    <w:sectPr w:rsidR="00A958AC" w:rsidRPr="0033411A" w:rsidSect="0033411A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209F"/>
    <w:multiLevelType w:val="multilevel"/>
    <w:tmpl w:val="57AA7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43E3F"/>
    <w:multiLevelType w:val="multilevel"/>
    <w:tmpl w:val="7884E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17ABB"/>
    <w:multiLevelType w:val="multilevel"/>
    <w:tmpl w:val="76EE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A44"/>
    <w:multiLevelType w:val="multilevel"/>
    <w:tmpl w:val="8A3A3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B64B3"/>
    <w:multiLevelType w:val="multilevel"/>
    <w:tmpl w:val="C13A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EC4A91"/>
    <w:multiLevelType w:val="multilevel"/>
    <w:tmpl w:val="AAA87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B7C12"/>
    <w:multiLevelType w:val="multilevel"/>
    <w:tmpl w:val="184EBC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8D10F5"/>
    <w:multiLevelType w:val="multilevel"/>
    <w:tmpl w:val="8A7AE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CE5547"/>
    <w:multiLevelType w:val="multilevel"/>
    <w:tmpl w:val="A6744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0F5004"/>
    <w:multiLevelType w:val="multilevel"/>
    <w:tmpl w:val="C5167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C55B3B"/>
    <w:multiLevelType w:val="multilevel"/>
    <w:tmpl w:val="3D48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5522F0"/>
    <w:multiLevelType w:val="multilevel"/>
    <w:tmpl w:val="28E2B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F35997"/>
    <w:multiLevelType w:val="multilevel"/>
    <w:tmpl w:val="5818F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40713A"/>
    <w:multiLevelType w:val="multilevel"/>
    <w:tmpl w:val="3C4A4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12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A0B"/>
    <w:rsid w:val="00025A0B"/>
    <w:rsid w:val="002E3976"/>
    <w:rsid w:val="0033411A"/>
    <w:rsid w:val="00A85831"/>
    <w:rsid w:val="00A9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F2B87"/>
  <w15:chartTrackingRefBased/>
  <w15:docId w15:val="{79465806-F858-472C-800D-26B4D574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858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858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858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58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858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858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85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5831"/>
    <w:rPr>
      <w:b/>
      <w:bCs/>
    </w:rPr>
  </w:style>
  <w:style w:type="character" w:styleId="a5">
    <w:name w:val="Emphasis"/>
    <w:basedOn w:val="a0"/>
    <w:uiPriority w:val="20"/>
    <w:qFormat/>
    <w:rsid w:val="00A858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2025-12-10T11:56:00Z</dcterms:created>
  <dcterms:modified xsi:type="dcterms:W3CDTF">2025-12-11T09:37:00Z</dcterms:modified>
</cp:coreProperties>
</file>