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DEA" w:rsidRDefault="008C4DEA" w:rsidP="008C4DEA">
      <w:pPr>
        <w:jc w:val="center"/>
      </w:pPr>
      <w:r w:rsidRPr="00572970">
        <w:t>ОРГАНИЗАЦИИ  ВНЕУРОЧНОЙ ДЕЯТЕЛЬНОСТИ</w:t>
      </w:r>
    </w:p>
    <w:p w:rsidR="008C4DEA" w:rsidRDefault="008C4DEA" w:rsidP="008C4DEA">
      <w:pPr>
        <w:jc w:val="center"/>
      </w:pPr>
      <w:r w:rsidRPr="00572970">
        <w:t xml:space="preserve"> НА УРОВНЕ СРЕДНЕГО ОБЩЕГО ОБРАЗОВАНИЯ  В МБОУ </w:t>
      </w:r>
    </w:p>
    <w:p w:rsidR="008C4DEA" w:rsidRDefault="008C4DEA" w:rsidP="008C4DEA">
      <w:pPr>
        <w:jc w:val="center"/>
      </w:pPr>
      <w:r w:rsidRPr="00572970">
        <w:t>«ЛИЦЕЙ № 10»</w:t>
      </w:r>
    </w:p>
    <w:p w:rsidR="008C4DEA" w:rsidRPr="002F3566" w:rsidRDefault="008C4DEA" w:rsidP="008C4DEA">
      <w:pPr>
        <w:jc w:val="right"/>
        <w:rPr>
          <w:i/>
        </w:rPr>
      </w:pPr>
      <w:proofErr w:type="spellStart"/>
      <w:r w:rsidRPr="002F3566">
        <w:rPr>
          <w:i/>
        </w:rPr>
        <w:t>СтебловскаяЛ.С</w:t>
      </w:r>
      <w:proofErr w:type="spellEnd"/>
      <w:r w:rsidRPr="002F3566">
        <w:rPr>
          <w:i/>
        </w:rPr>
        <w:t>.,</w:t>
      </w:r>
      <w:r w:rsidR="00D763BF">
        <w:rPr>
          <w:i/>
        </w:rPr>
        <w:t xml:space="preserve"> </w:t>
      </w:r>
      <w:proofErr w:type="spellStart"/>
      <w:r w:rsidR="00D763BF">
        <w:rPr>
          <w:i/>
        </w:rPr>
        <w:t>Шайдорова</w:t>
      </w:r>
      <w:proofErr w:type="spellEnd"/>
      <w:r w:rsidR="00D763BF">
        <w:rPr>
          <w:i/>
        </w:rPr>
        <w:t xml:space="preserve"> И.А.,</w:t>
      </w:r>
      <w:r w:rsidRPr="002F3566">
        <w:rPr>
          <w:i/>
        </w:rPr>
        <w:t xml:space="preserve">  Е.В. </w:t>
      </w:r>
      <w:proofErr w:type="spellStart"/>
      <w:r w:rsidRPr="002F3566">
        <w:rPr>
          <w:i/>
        </w:rPr>
        <w:t>Евсюкова</w:t>
      </w:r>
      <w:proofErr w:type="spellEnd"/>
      <w:r w:rsidRPr="002F3566">
        <w:rPr>
          <w:i/>
        </w:rPr>
        <w:t>,</w:t>
      </w:r>
    </w:p>
    <w:p w:rsidR="008C4DEA" w:rsidRPr="002F3566" w:rsidRDefault="008C4DEA" w:rsidP="008C4DEA">
      <w:pPr>
        <w:jc w:val="right"/>
        <w:rPr>
          <w:i/>
        </w:rPr>
      </w:pPr>
      <w:r w:rsidRPr="002F3566">
        <w:rPr>
          <w:i/>
        </w:rPr>
        <w:t xml:space="preserve">МБОУ «Лицей № 10» </w:t>
      </w:r>
    </w:p>
    <w:p w:rsidR="008C4DEA" w:rsidRDefault="008C4DEA" w:rsidP="008C4DEA">
      <w:pPr>
        <w:jc w:val="both"/>
      </w:pPr>
      <w:r>
        <w:t xml:space="preserve">Муниципальное бюджетное общеобразовательное учреждение «Лицей № 10»  г. Белгорода  – крупное конкурентоспособное </w:t>
      </w:r>
      <w:r w:rsidRPr="005B292A">
        <w:t xml:space="preserve">общеобразовательное учреждение, </w:t>
      </w:r>
      <w:r>
        <w:t xml:space="preserve"> которое способно обеспечить </w:t>
      </w:r>
      <w:r w:rsidRPr="00D026D3">
        <w:t>качественно</w:t>
      </w:r>
      <w:r>
        <w:t>е</w:t>
      </w:r>
      <w:r w:rsidRPr="00D026D3">
        <w:t xml:space="preserve"> образовани</w:t>
      </w:r>
      <w:r>
        <w:t>е</w:t>
      </w:r>
      <w:r w:rsidRPr="00D026D3">
        <w:t>, всесторонн</w:t>
      </w:r>
      <w:r>
        <w:t>ее</w:t>
      </w:r>
      <w:r w:rsidRPr="00D026D3">
        <w:t xml:space="preserve"> развити</w:t>
      </w:r>
      <w:r>
        <w:t>е</w:t>
      </w:r>
      <w:r w:rsidRPr="00D026D3">
        <w:t xml:space="preserve"> личности обучающихся</w:t>
      </w:r>
      <w:r>
        <w:t xml:space="preserve">.  Свою историю лицей ведет с 1975 года.  Чтя традиции классического образования, накопленные в нашем учреждении, мы не стоим на месте, педагогический коллектив находится в постоянном развитии, поиске новых идей. Об инновационном характере развития лицея говорят следующие факты. </w:t>
      </w:r>
      <w:proofErr w:type="gramStart"/>
      <w:r>
        <w:t xml:space="preserve">Учреждение является «Школой – участницей федеральной инновационной площадки «Школьная лига РОСНАНО», региональной инновационной площадкой по проблеме «Обеспечение преемственности между уровнями начального и среднего образования в условиях реализации ФГОС общего образования», </w:t>
      </w:r>
      <w:proofErr w:type="spellStart"/>
      <w:r>
        <w:t>апробационной</w:t>
      </w:r>
      <w:proofErr w:type="spellEnd"/>
      <w:r>
        <w:t xml:space="preserve"> площадкой по внедрению ФГОС НОО, ФГОС ООО, </w:t>
      </w:r>
      <w:r w:rsidR="00891BA4">
        <w:t xml:space="preserve"> а также </w:t>
      </w:r>
      <w:bookmarkStart w:id="0" w:name="_GoBack"/>
      <w:bookmarkEnd w:id="0"/>
      <w:r>
        <w:t xml:space="preserve">по внедрению ФГОС СОО </w:t>
      </w:r>
      <w:r w:rsidRPr="004A21FE">
        <w:t xml:space="preserve">в рамках регионального </w:t>
      </w:r>
      <w:r w:rsidRPr="001F4B92">
        <w:rPr>
          <w:szCs w:val="28"/>
        </w:rPr>
        <w:t>проекта «</w:t>
      </w:r>
      <w:r w:rsidRPr="00865B07">
        <w:rPr>
          <w:szCs w:val="28"/>
        </w:rPr>
        <w:t>Повышение уровня готовности руководящих и педагогических кадров образовательных организаций Белгородской области</w:t>
      </w:r>
      <w:r>
        <w:rPr>
          <w:szCs w:val="28"/>
        </w:rPr>
        <w:t xml:space="preserve"> </w:t>
      </w:r>
      <w:r w:rsidRPr="00865B07">
        <w:rPr>
          <w:szCs w:val="28"/>
        </w:rPr>
        <w:t>к реализации</w:t>
      </w:r>
      <w:proofErr w:type="gramEnd"/>
      <w:r w:rsidRPr="00865B07">
        <w:rPr>
          <w:szCs w:val="28"/>
        </w:rPr>
        <w:t xml:space="preserve"> ФГОС СОО</w:t>
      </w:r>
      <w:r w:rsidRPr="001F4B92">
        <w:rPr>
          <w:szCs w:val="28"/>
        </w:rPr>
        <w:t>»</w:t>
      </w:r>
      <w:r>
        <w:t>.</w:t>
      </w:r>
    </w:p>
    <w:p w:rsidR="008C4DEA" w:rsidRPr="00E53565" w:rsidRDefault="008C4DEA" w:rsidP="008C4DEA">
      <w:pPr>
        <w:jc w:val="both"/>
      </w:pPr>
      <w:r>
        <w:t>Создавая модель организации внеурочной деятельности на уровне среднего общего образования, мы, в первую очередь, проанализировали основные направления деятельности лицея, соотнесли их с требованиями ФГОС СОО и пришили к выводу, что с успехом можем использовать нашу программу развития, в о</w:t>
      </w:r>
      <w:r w:rsidRPr="006D3913">
        <w:t>снов</w:t>
      </w:r>
      <w:r>
        <w:t>у</w:t>
      </w:r>
      <w:r w:rsidRPr="006D3913">
        <w:t xml:space="preserve"> </w:t>
      </w:r>
      <w:r>
        <w:t xml:space="preserve">которой положен </w:t>
      </w:r>
      <w:proofErr w:type="spellStart"/>
      <w:r w:rsidRPr="00E53565">
        <w:t>полидеятельностный</w:t>
      </w:r>
      <w:proofErr w:type="spellEnd"/>
      <w:r w:rsidRPr="00E53565">
        <w:t xml:space="preserve"> принцип. </w:t>
      </w:r>
    </w:p>
    <w:p w:rsidR="008C4DEA" w:rsidRDefault="008C4DEA" w:rsidP="008C4DEA">
      <w:pPr>
        <w:jc w:val="both"/>
      </w:pPr>
      <w:r w:rsidRPr="00E53565">
        <w:t xml:space="preserve"> </w:t>
      </w:r>
      <w:proofErr w:type="spellStart"/>
      <w:r w:rsidRPr="00E53565">
        <w:t>Полидеятельностное</w:t>
      </w:r>
      <w:proofErr w:type="spellEnd"/>
      <w:r w:rsidRPr="00E53565">
        <w:t xml:space="preserve"> образовательное пространство</w:t>
      </w:r>
      <w:r w:rsidRPr="0095304A">
        <w:t xml:space="preserve"> определяется нами как пространственно-временная форма осуществления образовательной деятельности, в которой происходит включение обучающихся в различные виды образования и воспитания, обогащение индивидуальной жизненной </w:t>
      </w:r>
      <w:r>
        <w:t>среды через</w:t>
      </w:r>
      <w:r w:rsidRPr="0095304A">
        <w:t xml:space="preserve"> вовлечение в инновационные формы </w:t>
      </w:r>
      <w:r>
        <w:t>образования</w:t>
      </w:r>
      <w:r w:rsidRPr="0095304A">
        <w:t xml:space="preserve"> всех участников </w:t>
      </w:r>
      <w:r>
        <w:t>образовательных отношений.</w:t>
      </w:r>
      <w:r w:rsidRPr="0095304A">
        <w:t xml:space="preserve"> </w:t>
      </w:r>
      <w:r>
        <w:t>Именно такое образовательное пространство позволяет формировать всесторонне развитую личность, способную продвигаться</w:t>
      </w:r>
      <w:r w:rsidRPr="0095304A">
        <w:t xml:space="preserve"> относительно собственного развития и самоопределения</w:t>
      </w:r>
      <w:r>
        <w:t xml:space="preserve">.  </w:t>
      </w:r>
      <w:proofErr w:type="spellStart"/>
      <w:r>
        <w:rPr>
          <w:bCs/>
        </w:rPr>
        <w:t>П</w:t>
      </w:r>
      <w:r w:rsidRPr="006A2BA7">
        <w:rPr>
          <w:bCs/>
        </w:rPr>
        <w:t>олидеятельностное</w:t>
      </w:r>
      <w:proofErr w:type="spellEnd"/>
      <w:r>
        <w:rPr>
          <w:bCs/>
        </w:rPr>
        <w:t xml:space="preserve">  пространство </w:t>
      </w:r>
      <w:r w:rsidRPr="006A2BA7">
        <w:rPr>
          <w:bCs/>
        </w:rPr>
        <w:t>обеспечива</w:t>
      </w:r>
      <w:r>
        <w:rPr>
          <w:bCs/>
        </w:rPr>
        <w:t xml:space="preserve">ет </w:t>
      </w:r>
      <w:proofErr w:type="spellStart"/>
      <w:r>
        <w:rPr>
          <w:bCs/>
        </w:rPr>
        <w:t>здоровьесберегающюю</w:t>
      </w:r>
      <w:proofErr w:type="spellEnd"/>
      <w:r w:rsidRPr="006A2BA7">
        <w:rPr>
          <w:bCs/>
        </w:rPr>
        <w:t xml:space="preserve"> вариативность форм деятельности и оптимальный режим их сменяемости, а также мобильный и </w:t>
      </w:r>
      <w:proofErr w:type="spellStart"/>
      <w:r w:rsidRPr="006A2BA7">
        <w:rPr>
          <w:bCs/>
        </w:rPr>
        <w:t>полисубъектный</w:t>
      </w:r>
      <w:proofErr w:type="spellEnd"/>
      <w:r w:rsidRPr="006A2BA7">
        <w:rPr>
          <w:bCs/>
        </w:rPr>
        <w:t xml:space="preserve"> характер коммуникации  (</w:t>
      </w:r>
      <w:r>
        <w:rPr>
          <w:bCs/>
        </w:rPr>
        <w:t>ученик-ученик</w:t>
      </w:r>
      <w:r w:rsidRPr="006A2BA7">
        <w:rPr>
          <w:bCs/>
        </w:rPr>
        <w:t xml:space="preserve">, </w:t>
      </w:r>
      <w:r>
        <w:rPr>
          <w:bCs/>
        </w:rPr>
        <w:t>ученик</w:t>
      </w:r>
      <w:r w:rsidRPr="006A2BA7">
        <w:rPr>
          <w:bCs/>
        </w:rPr>
        <w:t xml:space="preserve">-учитель, </w:t>
      </w:r>
      <w:r>
        <w:rPr>
          <w:bCs/>
        </w:rPr>
        <w:t>ученик</w:t>
      </w:r>
      <w:r w:rsidRPr="006A2BA7">
        <w:rPr>
          <w:bCs/>
        </w:rPr>
        <w:t>-преподаватель вуза, родитель-учитель-</w:t>
      </w:r>
      <w:r>
        <w:rPr>
          <w:bCs/>
        </w:rPr>
        <w:t>ученик</w:t>
      </w:r>
      <w:r w:rsidRPr="006A2BA7">
        <w:rPr>
          <w:bCs/>
        </w:rPr>
        <w:t xml:space="preserve"> и т.д.) выступает фактором повышения </w:t>
      </w:r>
      <w:r>
        <w:rPr>
          <w:bCs/>
        </w:rPr>
        <w:t>комфортности пребывания в лицее, а значит, и укрепления физического, социального и нравственного здоровья учащихся, способствует формированию личностных УУД.</w:t>
      </w:r>
    </w:p>
    <w:p w:rsidR="008C4DEA" w:rsidRDefault="008C4DEA" w:rsidP="008C4DEA">
      <w:pPr>
        <w:jc w:val="both"/>
      </w:pPr>
      <w:r>
        <w:t xml:space="preserve">В настоящее время в Учреждении реализуется программа развития </w:t>
      </w:r>
      <w:r w:rsidRPr="0095304A">
        <w:t xml:space="preserve">«Организация </w:t>
      </w:r>
      <w:proofErr w:type="spellStart"/>
      <w:r w:rsidRPr="0095304A">
        <w:t>полидеятельностного</w:t>
      </w:r>
      <w:proofErr w:type="spellEnd"/>
      <w:r w:rsidRPr="0095304A">
        <w:t xml:space="preserve"> пространства в Учреждении как условие </w:t>
      </w:r>
      <w:r w:rsidRPr="0095304A">
        <w:lastRenderedPageBreak/>
        <w:t>формирования  всесторонне развитой личности» (</w:t>
      </w:r>
      <w:r>
        <w:t>«</w:t>
      </w:r>
      <w:r w:rsidRPr="0095304A">
        <w:t>Семь шагов к успеху</w:t>
      </w:r>
      <w:r>
        <w:t>»</w:t>
      </w:r>
      <w:r w:rsidRPr="0095304A">
        <w:t>)</w:t>
      </w:r>
      <w:r>
        <w:t xml:space="preserve">  –  стратегические направления, которые реализуются как в урочной, так и во внеурочной деятельности.</w:t>
      </w:r>
      <w:r w:rsidRPr="00FF706C">
        <w:t xml:space="preserve"> </w:t>
      </w:r>
      <w:r>
        <w:t xml:space="preserve">На основе программы развития нами разработана модель внеурочной деятельности, включающая в себя такие компоненты как воспитательные мероприятия, курсы по выбору обучающихся, деятельность ученических сообществ, деятельность научного общества «Спектр», работа с одаренными детьми. Интеграция урочной и внеурочной деятельности достигается за счет </w:t>
      </w:r>
      <w:proofErr w:type="spellStart"/>
      <w:r>
        <w:t>межпредметных</w:t>
      </w:r>
      <w:proofErr w:type="spellEnd"/>
      <w:r>
        <w:t xml:space="preserve"> «погружений». </w:t>
      </w:r>
    </w:p>
    <w:p w:rsidR="008C4DEA" w:rsidRPr="00816E3C" w:rsidRDefault="008C4DEA" w:rsidP="008C4DEA">
      <w:pPr>
        <w:jc w:val="both"/>
      </w:pPr>
      <w:r>
        <w:rPr>
          <w:b/>
        </w:rPr>
        <w:t xml:space="preserve">1. </w:t>
      </w:r>
      <w:r w:rsidRPr="002F62A6">
        <w:rPr>
          <w:b/>
        </w:rPr>
        <w:t>Воспитательные мероприятия</w:t>
      </w:r>
      <w:r w:rsidRPr="00816E3C">
        <w:t xml:space="preserve"> определены стратегическим планом реализации программы развития, в частности подпрограммы «Воспитание и социализация учащихся»</w:t>
      </w:r>
      <w:r>
        <w:t>. Это и традиционные мероприятия такие, как «Осенняя ярмарка», «Праздник каши», «День дублера», а также мероприятия планируемые ежегодно.</w:t>
      </w:r>
    </w:p>
    <w:p w:rsidR="008C4DEA" w:rsidRDefault="008C4DEA" w:rsidP="008C4DEA">
      <w:pPr>
        <w:jc w:val="both"/>
      </w:pPr>
      <w:r>
        <w:t xml:space="preserve">Расширение социального партнерства с центрами волонтерской поддержки, советом ветеранов микрорайона, советом территории способствует социализации учащихся, воспитанию граждан, не равнодушных к чужому горю, содействует укреплению связи поколений. Так, традиционными стали посещение </w:t>
      </w:r>
      <w:proofErr w:type="spellStart"/>
      <w:r w:rsidRPr="00213C9F">
        <w:t>Прохоровск</w:t>
      </w:r>
      <w:r>
        <w:t>ого</w:t>
      </w:r>
      <w:proofErr w:type="spellEnd"/>
      <w:r>
        <w:t xml:space="preserve"> </w:t>
      </w:r>
      <w:r w:rsidRPr="00213C9F">
        <w:t>дом</w:t>
      </w:r>
      <w:r>
        <w:t>а</w:t>
      </w:r>
      <w:r w:rsidRPr="00213C9F">
        <w:t xml:space="preserve"> инвалидов и ветерано</w:t>
      </w:r>
      <w:r>
        <w:t>в, областного реабилитационного центра для несовершеннолетних.</w:t>
      </w:r>
      <w:r w:rsidRPr="00727D30">
        <w:t xml:space="preserve"> Таким образом, сохраняется связь поколений, формируется активная гражданская позиция и гуманистические социальные ориентиры учеников.</w:t>
      </w:r>
      <w:r>
        <w:t xml:space="preserve"> Такая внеурочная  деятельность позволяет успешно развивать </w:t>
      </w:r>
      <w:proofErr w:type="spellStart"/>
      <w:r>
        <w:t>метапредметные</w:t>
      </w:r>
      <w:proofErr w:type="spellEnd"/>
      <w:r>
        <w:t xml:space="preserve"> и </w:t>
      </w:r>
      <w:proofErr w:type="gramStart"/>
      <w:r>
        <w:t>личностные</w:t>
      </w:r>
      <w:proofErr w:type="gramEnd"/>
      <w:r>
        <w:t xml:space="preserve"> УУД.</w:t>
      </w:r>
    </w:p>
    <w:p w:rsidR="008C4DEA" w:rsidRPr="00816E3C" w:rsidRDefault="008C4DEA" w:rsidP="008C4DEA">
      <w:pPr>
        <w:tabs>
          <w:tab w:val="left" w:pos="0"/>
        </w:tabs>
        <w:jc w:val="both"/>
      </w:pPr>
      <w:r>
        <w:t xml:space="preserve">2. </w:t>
      </w:r>
      <w:r w:rsidRPr="00816E3C">
        <w:t xml:space="preserve">Планом внеурочной деятельности предусмотрены </w:t>
      </w:r>
      <w:r w:rsidRPr="002F62A6">
        <w:rPr>
          <w:b/>
        </w:rPr>
        <w:t>курсы по выбору</w:t>
      </w:r>
      <w:r w:rsidRPr="00816E3C">
        <w:t xml:space="preserve"> по направлениям развития личности:</w:t>
      </w:r>
    </w:p>
    <w:p w:rsidR="008C4DEA" w:rsidRPr="00816E3C" w:rsidRDefault="008C4DEA" w:rsidP="008C4DEA">
      <w:pPr>
        <w:numPr>
          <w:ilvl w:val="0"/>
          <w:numId w:val="2"/>
        </w:numPr>
        <w:jc w:val="both"/>
      </w:pPr>
      <w:r w:rsidRPr="00816E3C">
        <w:t xml:space="preserve">физкультурно-спортивному и оздоровительному; </w:t>
      </w:r>
    </w:p>
    <w:p w:rsidR="008C4DEA" w:rsidRPr="00816E3C" w:rsidRDefault="008C4DEA" w:rsidP="008C4DEA">
      <w:pPr>
        <w:numPr>
          <w:ilvl w:val="0"/>
          <w:numId w:val="2"/>
        </w:numPr>
        <w:jc w:val="both"/>
      </w:pPr>
      <w:r w:rsidRPr="00816E3C">
        <w:t>духовно-нравственному;</w:t>
      </w:r>
    </w:p>
    <w:p w:rsidR="008C4DEA" w:rsidRPr="00816E3C" w:rsidRDefault="008C4DEA" w:rsidP="008C4DEA">
      <w:pPr>
        <w:numPr>
          <w:ilvl w:val="0"/>
          <w:numId w:val="2"/>
        </w:numPr>
        <w:jc w:val="both"/>
      </w:pPr>
      <w:proofErr w:type="spellStart"/>
      <w:r w:rsidRPr="00816E3C">
        <w:t>общеинтеллектуальному</w:t>
      </w:r>
      <w:proofErr w:type="spellEnd"/>
      <w:r w:rsidRPr="00816E3C">
        <w:t xml:space="preserve">; </w:t>
      </w:r>
    </w:p>
    <w:p w:rsidR="008C4DEA" w:rsidRPr="00816E3C" w:rsidRDefault="008C4DEA" w:rsidP="008C4DEA">
      <w:pPr>
        <w:numPr>
          <w:ilvl w:val="0"/>
          <w:numId w:val="2"/>
        </w:numPr>
        <w:jc w:val="both"/>
      </w:pPr>
      <w:r w:rsidRPr="00816E3C">
        <w:t xml:space="preserve">социальному; </w:t>
      </w:r>
    </w:p>
    <w:p w:rsidR="008C4DEA" w:rsidRDefault="008C4DEA" w:rsidP="008C4DEA">
      <w:pPr>
        <w:numPr>
          <w:ilvl w:val="0"/>
          <w:numId w:val="2"/>
        </w:numPr>
        <w:jc w:val="both"/>
      </w:pPr>
      <w:r w:rsidRPr="00816E3C">
        <w:t>общекультурному.</w:t>
      </w:r>
    </w:p>
    <w:p w:rsidR="008C4DEA" w:rsidRPr="00816E3C" w:rsidRDefault="008C4DEA" w:rsidP="008C4DEA">
      <w:pPr>
        <w:ind w:left="360" w:firstLine="0"/>
        <w:jc w:val="both"/>
      </w:pPr>
    </w:p>
    <w:p w:rsidR="008C4DEA" w:rsidRDefault="008C4DEA" w:rsidP="008C4DEA">
      <w:pPr>
        <w:jc w:val="both"/>
      </w:pPr>
      <w:r>
        <w:t xml:space="preserve">3. Важным структурным элементом плана внеурочной деятельности является </w:t>
      </w:r>
      <w:r w:rsidRPr="00D27F9C">
        <w:rPr>
          <w:b/>
        </w:rPr>
        <w:t>деятельность ученических сообществ</w:t>
      </w:r>
      <w:r>
        <w:t xml:space="preserve">. </w:t>
      </w:r>
    </w:p>
    <w:p w:rsidR="008C4DEA" w:rsidRDefault="008C4DEA" w:rsidP="008C4DEA">
      <w:pPr>
        <w:jc w:val="both"/>
      </w:pPr>
      <w:r>
        <w:t xml:space="preserve">Деятельность ученических сообществ осуществляется также через деятельность самоуправления и регламентируется Положением о Совете учащихся.  Основной целью деятельности Совета учащихся является создание благоприятных организационных, социальных условий для самореализации, самоутверждения, саморазвития каждого учащегося в процессе включения его в разнообразную содержательную индивидуальную и коллективную деятельности; стимулирование их к социальной активности и творчеству, а также воспитание гражданина с высокой демократической культурой. </w:t>
      </w:r>
    </w:p>
    <w:p w:rsidR="008C4DEA" w:rsidRDefault="008C4DEA" w:rsidP="008C4DEA">
      <w:pPr>
        <w:jc w:val="both"/>
      </w:pPr>
      <w:r>
        <w:t xml:space="preserve">Совет учащихся инициирует проведение общешкольных мероприятий и социально значимых акций, участвует  в подготовке и проведении </w:t>
      </w:r>
      <w:proofErr w:type="spellStart"/>
      <w:r>
        <w:t>общелицейских</w:t>
      </w:r>
      <w:proofErr w:type="spellEnd"/>
      <w:r>
        <w:t xml:space="preserve"> коллективных творческих дел. Для достижения </w:t>
      </w:r>
      <w:r>
        <w:lastRenderedPageBreak/>
        <w:t>поставленных целей и решения значимых задач Совет учащихся сотрудничает с социальными партнерами, проводит социологические опросы, участвует в работе творческих групп.</w:t>
      </w:r>
    </w:p>
    <w:p w:rsidR="008C4DEA" w:rsidRDefault="008C4DEA" w:rsidP="008C4DEA">
      <w:pPr>
        <w:jc w:val="both"/>
      </w:pPr>
      <w:r>
        <w:t xml:space="preserve">Ученические сообщества   представлены также </w:t>
      </w:r>
      <w:r w:rsidRPr="00D27F9C">
        <w:rPr>
          <w:b/>
        </w:rPr>
        <w:t>клубами</w:t>
      </w:r>
      <w:r>
        <w:t>.</w:t>
      </w:r>
      <w:r w:rsidRPr="00EE0B62">
        <w:t xml:space="preserve"> </w:t>
      </w:r>
      <w:r w:rsidRPr="007C48A7">
        <w:t>Клубная деятельность</w:t>
      </w:r>
      <w:r>
        <w:t xml:space="preserve"> в Учреждении стала одной из форм организации внеурочной деятельности на уровне среднего общего образования. В учреждении функционируют  такие клубы, как  «Патриот», «Первый салют», «Любители футбола», «Доброта и милосердие», «Будущих избирателей».  </w:t>
      </w:r>
    </w:p>
    <w:p w:rsidR="008C4DEA" w:rsidRPr="00B119D8" w:rsidRDefault="008C4DEA" w:rsidP="008C4DEA">
      <w:pPr>
        <w:jc w:val="both"/>
        <w:rPr>
          <w:b/>
        </w:rPr>
      </w:pPr>
      <w:r>
        <w:t xml:space="preserve">4. Еще одним из структурных элементов внеурочной деятельности является </w:t>
      </w:r>
      <w:r w:rsidRPr="00B119D8">
        <w:rPr>
          <w:b/>
        </w:rPr>
        <w:t xml:space="preserve">научное общество «Спектр» </w:t>
      </w:r>
    </w:p>
    <w:p w:rsidR="008C4DEA" w:rsidRDefault="008C4DEA" w:rsidP="008C4DEA">
      <w:pPr>
        <w:jc w:val="both"/>
      </w:pPr>
      <w:r w:rsidRPr="006E59E7">
        <w:t xml:space="preserve">Использование образовательных возможностей сетевого ресурса </w:t>
      </w:r>
      <w:r>
        <w:t xml:space="preserve">«Школьная лига» </w:t>
      </w:r>
      <w:r w:rsidRPr="006E59E7">
        <w:t>позволяет внедрять инновационные формы работы по продвижению в Учреждении предметов е</w:t>
      </w:r>
      <w:r>
        <w:t xml:space="preserve">стественнонаучного направления. </w:t>
      </w:r>
      <w:proofErr w:type="gramStart"/>
      <w:r>
        <w:t xml:space="preserve">Это и </w:t>
      </w:r>
      <w:proofErr w:type="spellStart"/>
      <w:r>
        <w:t>межпредметная</w:t>
      </w:r>
      <w:proofErr w:type="spellEnd"/>
      <w:r>
        <w:t xml:space="preserve"> учебная интеграция в форме «погружение»,  и использование программ внеурочной деятельности «Загадки природы», игра «</w:t>
      </w:r>
      <w:proofErr w:type="spellStart"/>
      <w:r w:rsidRPr="00182879">
        <w:t>Нановенчур</w:t>
      </w:r>
      <w:proofErr w:type="spellEnd"/>
      <w:r w:rsidRPr="00182879">
        <w:t xml:space="preserve">»,   и ролевая игра «Научное детективное агентство»,   </w:t>
      </w:r>
      <w:r>
        <w:t xml:space="preserve"> </w:t>
      </w:r>
      <w:r w:rsidRPr="00182879">
        <w:t>и работа с переносной НАНО</w:t>
      </w:r>
      <w:r>
        <w:t>-</w:t>
      </w:r>
      <w:r w:rsidRPr="00182879">
        <w:t xml:space="preserve">лаборатории </w:t>
      </w:r>
      <w:r>
        <w:t>и других.</w:t>
      </w:r>
      <w:proofErr w:type="gramEnd"/>
      <w:r>
        <w:t xml:space="preserve"> Эти ресурсы мы с успехом используем во внеурочной деятельности на уровне среднего общего образования</w:t>
      </w:r>
    </w:p>
    <w:p w:rsidR="008C4DEA" w:rsidRDefault="008C4DEA" w:rsidP="008C4DEA">
      <w:pPr>
        <w:jc w:val="both"/>
      </w:pPr>
      <w:r w:rsidRPr="006155B5">
        <w:t>Традиция выполнения исследовательских работ учащимися совместно с родителями, бабушками и дедушками,  которые работают преподавателями высших учебных заведений или сотрудниками научных институтов,  была заложена разработкой проекта  «Интеллект поколений»</w:t>
      </w:r>
      <w:r>
        <w:t>. Р</w:t>
      </w:r>
      <w:r w:rsidRPr="00DF4C97">
        <w:t xml:space="preserve">еализация </w:t>
      </w:r>
      <w:r>
        <w:t xml:space="preserve">этого </w:t>
      </w:r>
      <w:r w:rsidRPr="00DF4C97">
        <w:t>проекта</w:t>
      </w:r>
      <w:r>
        <w:t>, а также проекта</w:t>
      </w:r>
      <w:r w:rsidRPr="00DF4C97">
        <w:t xml:space="preserve"> «Семь коллегий» </w:t>
      </w:r>
      <w:r>
        <w:t xml:space="preserve">способствует формированию исследовательской  компетентности, готовит учащихся к разработке и защите </w:t>
      </w:r>
      <w:proofErr w:type="gramStart"/>
      <w:r>
        <w:t>индивидуальных проектов</w:t>
      </w:r>
      <w:proofErr w:type="gramEnd"/>
      <w:r>
        <w:t>.</w:t>
      </w:r>
    </w:p>
    <w:p w:rsidR="008C4DEA" w:rsidRDefault="008C4DEA" w:rsidP="008C4DEA">
      <w:pPr>
        <w:jc w:val="both"/>
      </w:pPr>
      <w:r>
        <w:t xml:space="preserve">Формированию  всесторонне развитой личности способствует   реализация социально-значимых проектов.   Проектная деятельность учащихся,  начиная с начальной школы, позволяет каждому </w:t>
      </w:r>
      <w:proofErr w:type="gramStart"/>
      <w:r>
        <w:t>выпускнику</w:t>
      </w:r>
      <w:proofErr w:type="gramEnd"/>
      <w:r>
        <w:t xml:space="preserve">  как уровня основного общего образования, так и уровня среднего общего образования успешно выполнить индивидуальные итоговые проекты. </w:t>
      </w:r>
    </w:p>
    <w:p w:rsidR="008C4DEA" w:rsidRPr="009B44EA" w:rsidRDefault="008C4DEA" w:rsidP="008C4DEA">
      <w:pPr>
        <w:jc w:val="both"/>
        <w:rPr>
          <w:b/>
        </w:rPr>
      </w:pPr>
      <w:r w:rsidRPr="009B44EA">
        <w:rPr>
          <w:b/>
        </w:rPr>
        <w:t xml:space="preserve">5. </w:t>
      </w:r>
      <w:r>
        <w:rPr>
          <w:b/>
        </w:rPr>
        <w:t xml:space="preserve"> В рамках внеурочной деятельности находит отражение и р</w:t>
      </w:r>
      <w:r w:rsidRPr="009B44EA">
        <w:rPr>
          <w:b/>
        </w:rPr>
        <w:t>абота с одаренными детьми</w:t>
      </w:r>
      <w:r>
        <w:rPr>
          <w:b/>
        </w:rPr>
        <w:t>.</w:t>
      </w:r>
    </w:p>
    <w:p w:rsidR="008C4DEA" w:rsidRDefault="008C4DEA" w:rsidP="008C4DEA">
      <w:pPr>
        <w:jc w:val="both"/>
      </w:pPr>
      <w:r>
        <w:t xml:space="preserve">Подпрограмма </w:t>
      </w:r>
      <w:r w:rsidRPr="00DF4C97">
        <w:t>«Выявление, развитие и сопровождение одаренных детей и обучающихся с высокими потенциальными возможностями»</w:t>
      </w:r>
      <w:r>
        <w:t xml:space="preserve"> ставит перед коллективом лицея цель - </w:t>
      </w:r>
      <w:r w:rsidRPr="00DF4C97">
        <w:t>совершенствова</w:t>
      </w:r>
      <w:r>
        <w:t>ть</w:t>
      </w:r>
      <w:r w:rsidRPr="00DF4C97">
        <w:t xml:space="preserve"> систем</w:t>
      </w:r>
      <w:r>
        <w:t>у</w:t>
      </w:r>
      <w:r w:rsidRPr="00DF4C97">
        <w:t xml:space="preserve"> выявления, поддержки и сопровождения талантливых детей, включение их вариативные формы работы  в </w:t>
      </w:r>
      <w:proofErr w:type="spellStart"/>
      <w:r w:rsidRPr="00DF4C97">
        <w:t>полидеятельностном</w:t>
      </w:r>
      <w:proofErr w:type="spellEnd"/>
      <w:r w:rsidRPr="00DF4C97">
        <w:t xml:space="preserve"> пространстве учреждения, функционирующем при поддержке социальных партнеров.</w:t>
      </w:r>
      <w:r>
        <w:t xml:space="preserve"> Это еще одно направление внеурочной деятельности старшеклассников, которое мы используем для достижения высокого уровня предметных, </w:t>
      </w:r>
      <w:proofErr w:type="spellStart"/>
      <w:r>
        <w:t>метапредметных</w:t>
      </w:r>
      <w:proofErr w:type="spellEnd"/>
      <w:r>
        <w:t xml:space="preserve"> и личностных результатов основной образовательной программы. Все желающие учащиеся с удовольствием принимают участие в различных олимпиадах, интеллектуальных конкурсах, что способствует развитию их </w:t>
      </w:r>
      <w:r>
        <w:lastRenderedPageBreak/>
        <w:t xml:space="preserve">интеллектуальных способностей, каждый ученик получает возможность двигаться по индивидуальной траектории развития. </w:t>
      </w:r>
    </w:p>
    <w:p w:rsidR="008C4DEA" w:rsidRPr="009B44EA" w:rsidRDefault="008C4DEA" w:rsidP="008C4DEA">
      <w:pPr>
        <w:jc w:val="both"/>
        <w:rPr>
          <w:b/>
          <w:color w:val="FF0000"/>
        </w:rPr>
      </w:pPr>
      <w:r w:rsidRPr="009B44EA">
        <w:rPr>
          <w:b/>
        </w:rPr>
        <w:t xml:space="preserve">6. </w:t>
      </w:r>
      <w:r>
        <w:rPr>
          <w:b/>
        </w:rPr>
        <w:t xml:space="preserve">   </w:t>
      </w:r>
      <w:r>
        <w:t>В</w:t>
      </w:r>
      <w:r w:rsidRPr="009B44EA">
        <w:t xml:space="preserve"> </w:t>
      </w:r>
      <w:r>
        <w:t>У</w:t>
      </w:r>
      <w:r w:rsidRPr="009B44EA">
        <w:t xml:space="preserve">чреждении планомерно осуществляется </w:t>
      </w:r>
      <w:r w:rsidRPr="009B44EA">
        <w:rPr>
          <w:b/>
        </w:rPr>
        <w:t>психолого-педагогическое сопровождение внеурочной деятельности и оценка ее результативности.</w:t>
      </w:r>
    </w:p>
    <w:p w:rsidR="008C4DEA" w:rsidRPr="009B44EA" w:rsidRDefault="008C4DEA" w:rsidP="008C4DEA">
      <w:pPr>
        <w:jc w:val="both"/>
        <w:rPr>
          <w:bCs/>
        </w:rPr>
      </w:pPr>
      <w:r>
        <w:rPr>
          <w:bCs/>
        </w:rPr>
        <w:t xml:space="preserve">  4 года в лицее функционирует «Центр комплексного сопровождения участников образовательных отношений.  </w:t>
      </w:r>
      <w:r w:rsidRPr="00D17D5C">
        <w:rPr>
          <w:bCs/>
        </w:rPr>
        <w:t>Приоритетным направлени</w:t>
      </w:r>
      <w:r>
        <w:rPr>
          <w:bCs/>
        </w:rPr>
        <w:t>ем</w:t>
      </w:r>
      <w:r w:rsidRPr="00D17D5C">
        <w:rPr>
          <w:bCs/>
        </w:rPr>
        <w:t xml:space="preserve"> деятельности специалистов центра явля</w:t>
      </w:r>
      <w:r>
        <w:rPr>
          <w:bCs/>
        </w:rPr>
        <w:t>ется</w:t>
      </w:r>
      <w:r w:rsidRPr="00D17D5C">
        <w:rPr>
          <w:bCs/>
        </w:rPr>
        <w:t xml:space="preserve"> комплексное психолого-педагогическое сопровождение </w:t>
      </w:r>
      <w:r>
        <w:rPr>
          <w:bCs/>
        </w:rPr>
        <w:t>учеников и их родителей, педагогов. М</w:t>
      </w:r>
      <w:r w:rsidRPr="00D17D5C">
        <w:rPr>
          <w:bCs/>
        </w:rPr>
        <w:t>ониторинг психолого-педагогического статуса ребенка и динамики его психологического развития в процессе школьного обучения</w:t>
      </w:r>
      <w:r>
        <w:rPr>
          <w:bCs/>
        </w:rPr>
        <w:t xml:space="preserve"> </w:t>
      </w:r>
      <w:r w:rsidRPr="00D17D5C">
        <w:rPr>
          <w:bCs/>
        </w:rPr>
        <w:t>содейств</w:t>
      </w:r>
      <w:r>
        <w:rPr>
          <w:bCs/>
        </w:rPr>
        <w:t xml:space="preserve">уют </w:t>
      </w:r>
      <w:r w:rsidRPr="00D17D5C">
        <w:rPr>
          <w:bCs/>
        </w:rPr>
        <w:t xml:space="preserve"> индивидуализации образовательного маршрута</w:t>
      </w:r>
      <w:r>
        <w:rPr>
          <w:bCs/>
        </w:rPr>
        <w:t xml:space="preserve">, гармоничному развитию личности каждого ребенка.  Педагогами-психологами ведется мониторинг развития </w:t>
      </w:r>
      <w:proofErr w:type="spellStart"/>
      <w:r>
        <w:rPr>
          <w:bCs/>
        </w:rPr>
        <w:t>метапредметных</w:t>
      </w:r>
      <w:proofErr w:type="spellEnd"/>
      <w:r>
        <w:rPr>
          <w:bCs/>
        </w:rPr>
        <w:t xml:space="preserve"> и </w:t>
      </w:r>
      <w:proofErr w:type="gramStart"/>
      <w:r>
        <w:rPr>
          <w:bCs/>
        </w:rPr>
        <w:t>личностных</w:t>
      </w:r>
      <w:proofErr w:type="gramEnd"/>
      <w:r>
        <w:rPr>
          <w:bCs/>
        </w:rPr>
        <w:t xml:space="preserve"> УУД, в том числе сформированных и в результате внеурочной деятельности. </w:t>
      </w:r>
      <w:r>
        <w:rPr>
          <w:bCs/>
          <w:color w:val="FF0000"/>
        </w:rPr>
        <w:t xml:space="preserve"> </w:t>
      </w:r>
      <w:r w:rsidRPr="009B44EA">
        <w:rPr>
          <w:bCs/>
        </w:rPr>
        <w:t>С целью мониторинга развития УУД в Учреждении ведут портфолио учащихся, с которыми работают педагоги-психологи.</w:t>
      </w:r>
    </w:p>
    <w:p w:rsidR="008C4DEA" w:rsidRDefault="008C4DEA" w:rsidP="008C4DEA">
      <w:pPr>
        <w:jc w:val="both"/>
      </w:pPr>
      <w:r>
        <w:t xml:space="preserve">Формированию  всесторонне развитой личности способствует   реализация социально-значимых проектов.   Проектная деятельность учащихся,  начиная с начальной школы, позволяет каждому </w:t>
      </w:r>
      <w:proofErr w:type="gramStart"/>
      <w:r>
        <w:t>выпускнику</w:t>
      </w:r>
      <w:proofErr w:type="gramEnd"/>
      <w:r>
        <w:t xml:space="preserve">  как уровня основного общего образования, так и уровня среднего общего образования успешно выполнить индивидуальные итоговые проекты. </w:t>
      </w:r>
    </w:p>
    <w:p w:rsidR="008C4DEA" w:rsidRDefault="008C4DEA" w:rsidP="008C4DEA">
      <w:pPr>
        <w:pStyle w:val="a5"/>
        <w:ind w:left="0"/>
        <w:jc w:val="both"/>
        <w:rPr>
          <w:rFonts w:eastAsia="Times New Roman"/>
          <w:szCs w:val="28"/>
          <w:lang w:eastAsia="ru-RU"/>
        </w:rPr>
      </w:pPr>
      <w:r>
        <w:rPr>
          <w:bCs/>
        </w:rPr>
        <w:t xml:space="preserve">Таким образом, опираясь на наш опыт по инновационному развитию учреждения, мы разработали модель внеурочной деятельности, отвечающую требованиям ФГОС СОО.  </w:t>
      </w:r>
      <w:r w:rsidRPr="009B44EA">
        <w:rPr>
          <w:rFonts w:eastAsia="Times New Roman"/>
          <w:szCs w:val="28"/>
          <w:lang w:eastAsia="ru-RU"/>
        </w:rPr>
        <w:t xml:space="preserve">Внеурочная деятельность  является неотъемлемой частью образовательной деятельности в Учреждении, основанной   на </w:t>
      </w:r>
      <w:proofErr w:type="spellStart"/>
      <w:r w:rsidRPr="009B44EA">
        <w:rPr>
          <w:rFonts w:eastAsia="Times New Roman"/>
          <w:szCs w:val="28"/>
          <w:lang w:eastAsia="ru-RU"/>
        </w:rPr>
        <w:t>полидеятельностном</w:t>
      </w:r>
      <w:proofErr w:type="spellEnd"/>
      <w:r w:rsidRPr="009B44EA">
        <w:rPr>
          <w:rFonts w:eastAsia="Times New Roman"/>
          <w:szCs w:val="28"/>
          <w:lang w:eastAsia="ru-RU"/>
        </w:rPr>
        <w:t xml:space="preserve"> принципе организации</w:t>
      </w:r>
      <w:r>
        <w:rPr>
          <w:rFonts w:eastAsia="Times New Roman"/>
          <w:szCs w:val="28"/>
          <w:lang w:eastAsia="ru-RU"/>
        </w:rPr>
        <w:t>.</w:t>
      </w:r>
      <w:r w:rsidRPr="009B44EA">
        <w:rPr>
          <w:rFonts w:eastAsia="Times New Roman"/>
          <w:szCs w:val="28"/>
          <w:lang w:eastAsia="ru-RU"/>
        </w:rPr>
        <w:t xml:space="preserve">  При отборе содержания и видов деятельности учащихся по каждому направлению внеурочной деятельности учтены как интересы и потребности учащихся,  так и пожелания родителей (законных представителей),  а также рекомендации педагога-психолога, опыт внеаудиторной и внеурочной деятельности педагогов. </w:t>
      </w:r>
      <w:r w:rsidRPr="009D7ED2">
        <w:rPr>
          <w:rFonts w:eastAsia="Times New Roman"/>
          <w:szCs w:val="28"/>
          <w:lang w:eastAsia="ru-RU"/>
        </w:rPr>
        <w:t xml:space="preserve">  Именно </w:t>
      </w:r>
      <w:r w:rsidRPr="009B44EA">
        <w:rPr>
          <w:rFonts w:eastAsia="Times New Roman"/>
          <w:szCs w:val="28"/>
          <w:lang w:eastAsia="ru-RU"/>
        </w:rPr>
        <w:t>внеурочн</w:t>
      </w:r>
      <w:r w:rsidRPr="009D7ED2">
        <w:rPr>
          <w:rFonts w:eastAsia="Times New Roman"/>
          <w:szCs w:val="28"/>
          <w:lang w:eastAsia="ru-RU"/>
        </w:rPr>
        <w:t>ая</w:t>
      </w:r>
      <w:r w:rsidRPr="009B44EA">
        <w:rPr>
          <w:rFonts w:eastAsia="Times New Roman"/>
          <w:szCs w:val="28"/>
          <w:lang w:eastAsia="ru-RU"/>
        </w:rPr>
        <w:t xml:space="preserve"> деятельност</w:t>
      </w:r>
      <w:r w:rsidRPr="009D7ED2">
        <w:rPr>
          <w:rFonts w:eastAsia="Times New Roman"/>
          <w:szCs w:val="28"/>
          <w:lang w:eastAsia="ru-RU"/>
        </w:rPr>
        <w:t>ь</w:t>
      </w:r>
      <w:r w:rsidRPr="009B44EA">
        <w:rPr>
          <w:rFonts w:eastAsia="Times New Roman"/>
          <w:szCs w:val="28"/>
          <w:lang w:eastAsia="ru-RU"/>
        </w:rPr>
        <w:t xml:space="preserve"> </w:t>
      </w:r>
      <w:r w:rsidRPr="009D7ED2">
        <w:rPr>
          <w:rFonts w:eastAsia="Times New Roman"/>
          <w:szCs w:val="28"/>
          <w:lang w:eastAsia="ru-RU"/>
        </w:rPr>
        <w:t>обеспечивает</w:t>
      </w:r>
      <w:r w:rsidRPr="009B44EA">
        <w:rPr>
          <w:rFonts w:eastAsia="Times New Roman"/>
          <w:szCs w:val="28"/>
          <w:lang w:eastAsia="ru-RU"/>
        </w:rPr>
        <w:t xml:space="preserve"> достижения планируемых личностных и </w:t>
      </w:r>
      <w:proofErr w:type="spellStart"/>
      <w:r w:rsidRPr="009B44EA">
        <w:rPr>
          <w:rFonts w:eastAsia="Times New Roman"/>
          <w:szCs w:val="28"/>
          <w:lang w:eastAsia="ru-RU"/>
        </w:rPr>
        <w:t>метапредметных</w:t>
      </w:r>
      <w:proofErr w:type="spellEnd"/>
      <w:r w:rsidRPr="009B44EA">
        <w:rPr>
          <w:rFonts w:eastAsia="Times New Roman"/>
          <w:szCs w:val="28"/>
          <w:lang w:eastAsia="ru-RU"/>
        </w:rPr>
        <w:t xml:space="preserve"> результатов освоения основной образовательной программы среднего общего образования </w:t>
      </w:r>
      <w:proofErr w:type="gramStart"/>
      <w:r w:rsidRPr="009B44EA">
        <w:rPr>
          <w:rFonts w:eastAsia="Times New Roman"/>
          <w:szCs w:val="28"/>
          <w:lang w:eastAsia="ru-RU"/>
        </w:rPr>
        <w:t>обучающимися</w:t>
      </w:r>
      <w:proofErr w:type="gramEnd"/>
      <w:r w:rsidRPr="009B44EA">
        <w:rPr>
          <w:rFonts w:eastAsia="Times New Roman"/>
          <w:szCs w:val="28"/>
          <w:lang w:eastAsia="ru-RU"/>
        </w:rPr>
        <w:t>,  создание  условий для достижения обучающимися  необходимого для жизни в обществе социального опыта и формирования принимаемой обществом системы ценностей для многогранного развития и социализации каждого школьника в свободное от учёбы время.</w:t>
      </w:r>
    </w:p>
    <w:p w:rsidR="008C4DEA" w:rsidRPr="009D7ED2" w:rsidRDefault="008C4DEA" w:rsidP="008C4DEA">
      <w:pPr>
        <w:ind w:firstLine="708"/>
        <w:jc w:val="both"/>
        <w:rPr>
          <w:szCs w:val="28"/>
        </w:rPr>
      </w:pPr>
      <w:r w:rsidRPr="009D7ED2">
        <w:rPr>
          <w:szCs w:val="28"/>
        </w:rPr>
        <w:t xml:space="preserve">Внеурочная деятельность в Учреждении позволяет решить ряд </w:t>
      </w:r>
      <w:r w:rsidRPr="009D7ED2">
        <w:rPr>
          <w:b/>
          <w:szCs w:val="28"/>
        </w:rPr>
        <w:t>задач:</w:t>
      </w:r>
    </w:p>
    <w:p w:rsidR="008C4DEA" w:rsidRPr="009D7ED2" w:rsidRDefault="008C4DEA" w:rsidP="008C4DEA">
      <w:pPr>
        <w:numPr>
          <w:ilvl w:val="0"/>
          <w:numId w:val="3"/>
        </w:numPr>
        <w:ind w:left="0" w:firstLine="0"/>
        <w:jc w:val="both"/>
        <w:rPr>
          <w:szCs w:val="28"/>
        </w:rPr>
      </w:pPr>
      <w:r w:rsidRPr="009D7ED2">
        <w:rPr>
          <w:szCs w:val="28"/>
        </w:rPr>
        <w:t xml:space="preserve">обеспечить благоприятную адаптацию учащегося в образовательном учреждении; </w:t>
      </w:r>
    </w:p>
    <w:p w:rsidR="008C4DEA" w:rsidRPr="009D7ED2" w:rsidRDefault="008C4DEA" w:rsidP="008C4DEA">
      <w:pPr>
        <w:numPr>
          <w:ilvl w:val="0"/>
          <w:numId w:val="3"/>
        </w:numPr>
        <w:ind w:left="0" w:firstLine="0"/>
        <w:jc w:val="both"/>
        <w:rPr>
          <w:szCs w:val="28"/>
        </w:rPr>
      </w:pPr>
      <w:r w:rsidRPr="009D7ED2">
        <w:rPr>
          <w:szCs w:val="28"/>
        </w:rPr>
        <w:t xml:space="preserve">оптимизировать учебную нагрузку учащихся; </w:t>
      </w:r>
    </w:p>
    <w:p w:rsidR="008C4DEA" w:rsidRPr="009D7ED2" w:rsidRDefault="008C4DEA" w:rsidP="008C4DEA">
      <w:pPr>
        <w:numPr>
          <w:ilvl w:val="0"/>
          <w:numId w:val="3"/>
        </w:numPr>
        <w:ind w:left="0" w:firstLine="0"/>
        <w:jc w:val="both"/>
        <w:rPr>
          <w:szCs w:val="28"/>
        </w:rPr>
      </w:pPr>
      <w:r w:rsidRPr="009D7ED2">
        <w:rPr>
          <w:szCs w:val="28"/>
        </w:rPr>
        <w:t xml:space="preserve">создать оптимальные условия для развития личности учащихся;   </w:t>
      </w:r>
    </w:p>
    <w:p w:rsidR="008C4DEA" w:rsidRPr="009D7ED2" w:rsidRDefault="008C4DEA" w:rsidP="008C4DEA">
      <w:pPr>
        <w:numPr>
          <w:ilvl w:val="0"/>
          <w:numId w:val="3"/>
        </w:numPr>
        <w:ind w:left="0" w:firstLine="0"/>
        <w:jc w:val="both"/>
        <w:rPr>
          <w:szCs w:val="28"/>
        </w:rPr>
      </w:pPr>
      <w:r w:rsidRPr="009D7ED2">
        <w:rPr>
          <w:szCs w:val="28"/>
        </w:rPr>
        <w:t xml:space="preserve">учесть возрастные и индивидуальные особенности учащихся. </w:t>
      </w:r>
    </w:p>
    <w:p w:rsidR="008C4DEA" w:rsidRPr="009B44EA" w:rsidRDefault="008C4DEA" w:rsidP="008C4DEA">
      <w:pPr>
        <w:pStyle w:val="a5"/>
        <w:ind w:left="0"/>
        <w:jc w:val="both"/>
        <w:rPr>
          <w:rFonts w:eastAsia="Times New Roman"/>
          <w:szCs w:val="28"/>
          <w:lang w:eastAsia="ru-RU"/>
        </w:rPr>
      </w:pPr>
    </w:p>
    <w:p w:rsidR="008C4DEA" w:rsidRDefault="008C4DEA" w:rsidP="008C4DEA">
      <w:pPr>
        <w:pStyle w:val="a5"/>
        <w:ind w:left="0"/>
        <w:jc w:val="both"/>
        <w:rPr>
          <w:noProof/>
          <w:lang w:eastAsia="ru-RU"/>
        </w:rPr>
      </w:pPr>
      <w:r>
        <w:rPr>
          <w:bCs/>
        </w:rPr>
        <w:lastRenderedPageBreak/>
        <w:t xml:space="preserve"> </w:t>
      </w:r>
      <w:r>
        <w:rPr>
          <w:noProof/>
          <w:lang w:eastAsia="ru-RU"/>
        </w:rPr>
        <w:drawing>
          <wp:inline distT="0" distB="0" distL="0" distR="0">
            <wp:extent cx="6059805" cy="299593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9805" cy="299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DEA" w:rsidRDefault="008C4DEA" w:rsidP="008C4DEA">
      <w:pPr>
        <w:jc w:val="both"/>
        <w:rPr>
          <w:noProof/>
          <w:lang w:eastAsia="ru-RU"/>
        </w:rPr>
      </w:pPr>
    </w:p>
    <w:p w:rsidR="008C4DEA" w:rsidRDefault="008C4DEA" w:rsidP="008C4DEA">
      <w:pPr>
        <w:jc w:val="center"/>
        <w:rPr>
          <w:b/>
          <w:i/>
          <w:noProof/>
          <w:lang w:eastAsia="ru-RU"/>
        </w:rPr>
      </w:pPr>
    </w:p>
    <w:p w:rsidR="008C4DEA" w:rsidRDefault="008C4DEA" w:rsidP="008C4DEA">
      <w:pPr>
        <w:jc w:val="center"/>
        <w:rPr>
          <w:b/>
          <w:i/>
          <w:noProof/>
          <w:lang w:eastAsia="ru-RU"/>
        </w:rPr>
      </w:pPr>
      <w:r w:rsidRPr="00B95EF9">
        <w:rPr>
          <w:b/>
          <w:i/>
          <w:noProof/>
          <w:lang w:eastAsia="ru-RU"/>
        </w:rPr>
        <w:t>Литература</w:t>
      </w:r>
    </w:p>
    <w:p w:rsidR="008C4DEA" w:rsidRPr="009D7ED2" w:rsidRDefault="008C4DEA" w:rsidP="008C4DEA">
      <w:pPr>
        <w:numPr>
          <w:ilvl w:val="0"/>
          <w:numId w:val="1"/>
        </w:numPr>
        <w:jc w:val="both"/>
        <w:rPr>
          <w:rFonts w:eastAsia="Times New Roman"/>
          <w:sz w:val="24"/>
          <w:szCs w:val="24"/>
          <w:lang w:eastAsia="ru-RU"/>
        </w:rPr>
      </w:pPr>
      <w:r w:rsidRPr="009D7ED2">
        <w:rPr>
          <w:rFonts w:eastAsia="Times New Roman"/>
          <w:sz w:val="24"/>
          <w:szCs w:val="24"/>
          <w:lang w:eastAsia="ru-RU"/>
        </w:rPr>
        <w:t>Барышников, Е. Н. Внеурочная деятельность обучающихся: основные подходы</w:t>
      </w:r>
      <w:r>
        <w:rPr>
          <w:rFonts w:eastAsia="Times New Roman"/>
          <w:sz w:val="24"/>
          <w:szCs w:val="24"/>
          <w:lang w:eastAsia="ru-RU"/>
        </w:rPr>
        <w:t xml:space="preserve"> и условия осуществления</w:t>
      </w:r>
      <w:r w:rsidRPr="009D7ED2">
        <w:rPr>
          <w:rFonts w:eastAsia="Times New Roman"/>
          <w:sz w:val="24"/>
          <w:szCs w:val="24"/>
          <w:lang w:eastAsia="ru-RU"/>
        </w:rPr>
        <w:t>: материалы II Всероссийской научно-практической конференции / под ред. А. В. Кислякова, А. В. Щербакова. – Челябинск</w:t>
      </w:r>
      <w:proofErr w:type="gramStart"/>
      <w:r w:rsidRPr="009D7ED2">
        <w:rPr>
          <w:rFonts w:eastAsia="Times New Roman"/>
          <w:sz w:val="24"/>
          <w:szCs w:val="24"/>
          <w:lang w:eastAsia="ru-RU"/>
        </w:rPr>
        <w:t xml:space="preserve"> :</w:t>
      </w:r>
      <w:proofErr w:type="gramEnd"/>
      <w:r w:rsidRPr="009D7ED2">
        <w:rPr>
          <w:rFonts w:eastAsia="Times New Roman"/>
          <w:sz w:val="24"/>
          <w:szCs w:val="24"/>
          <w:lang w:eastAsia="ru-RU"/>
        </w:rPr>
        <w:t xml:space="preserve"> ЧИППКРО, 2014. – 416 с.</w:t>
      </w:r>
    </w:p>
    <w:p w:rsidR="008C4DEA" w:rsidRDefault="008C4DEA" w:rsidP="008C4DEA">
      <w:pPr>
        <w:numPr>
          <w:ilvl w:val="0"/>
          <w:numId w:val="1"/>
        </w:numPr>
        <w:jc w:val="both"/>
        <w:rPr>
          <w:rFonts w:eastAsia="Times New Roman"/>
          <w:sz w:val="24"/>
          <w:szCs w:val="24"/>
          <w:lang w:eastAsia="ru-RU"/>
        </w:rPr>
      </w:pPr>
      <w:r w:rsidRPr="00B95EF9">
        <w:rPr>
          <w:rFonts w:eastAsia="Times New Roman"/>
          <w:bCs/>
          <w:sz w:val="24"/>
          <w:szCs w:val="24"/>
          <w:lang w:eastAsia="ru-RU"/>
        </w:rPr>
        <w:t>Кузнецов И.Ю., Кузнецов Д.И</w:t>
      </w:r>
      <w:r w:rsidRPr="00B95EF9">
        <w:rPr>
          <w:rFonts w:eastAsia="Times New Roman"/>
          <w:sz w:val="24"/>
          <w:szCs w:val="24"/>
          <w:lang w:eastAsia="ru-RU"/>
        </w:rPr>
        <w:t xml:space="preserve">. Система деятельностей как основа самореализации личности // Личность как предмет классической и неклассической психологии. Материалы XIII Международных чтений памяти Л.С. Выготского: В 2-х т. Т.I, М.: РГГУ, 2012. С. 30- 35. </w:t>
      </w:r>
    </w:p>
    <w:p w:rsidR="008C4DEA" w:rsidRPr="00B95EF9" w:rsidRDefault="008C4DEA" w:rsidP="008C4DEA">
      <w:pPr>
        <w:numPr>
          <w:ilvl w:val="0"/>
          <w:numId w:val="1"/>
        </w:numPr>
        <w:jc w:val="both"/>
        <w:rPr>
          <w:rFonts w:eastAsia="Times New Roman"/>
          <w:sz w:val="24"/>
          <w:szCs w:val="24"/>
          <w:lang w:eastAsia="ru-RU"/>
        </w:rPr>
      </w:pPr>
      <w:r w:rsidRPr="009D7ED2">
        <w:rPr>
          <w:rFonts w:eastAsia="Times New Roman"/>
          <w:sz w:val="24"/>
          <w:szCs w:val="24"/>
          <w:lang w:eastAsia="ru-RU"/>
        </w:rPr>
        <w:t xml:space="preserve">Григорьев, Д. В. Степанов, П. В. Внеурочная </w:t>
      </w:r>
      <w:r>
        <w:rPr>
          <w:rFonts w:eastAsia="Times New Roman"/>
          <w:sz w:val="24"/>
          <w:szCs w:val="24"/>
          <w:lang w:eastAsia="ru-RU"/>
        </w:rPr>
        <w:t>деятельность школьников</w:t>
      </w:r>
      <w:r w:rsidRPr="009D7ED2">
        <w:rPr>
          <w:rFonts w:eastAsia="Times New Roman"/>
          <w:sz w:val="24"/>
          <w:szCs w:val="24"/>
          <w:lang w:eastAsia="ru-RU"/>
        </w:rPr>
        <w:t>: метод</w:t>
      </w:r>
      <w:r>
        <w:rPr>
          <w:rFonts w:eastAsia="Times New Roman"/>
          <w:sz w:val="24"/>
          <w:szCs w:val="24"/>
          <w:lang w:eastAsia="ru-RU"/>
        </w:rPr>
        <w:t>ическое</w:t>
      </w:r>
      <w:r w:rsidRPr="009D7ED2">
        <w:rPr>
          <w:rFonts w:eastAsia="Times New Roman"/>
          <w:sz w:val="24"/>
          <w:szCs w:val="24"/>
          <w:lang w:eastAsia="ru-RU"/>
        </w:rPr>
        <w:t xml:space="preserve"> пособие для учителей / Д. В. Григорьев, П. В. Степанов. – М..: Просвещение, 2010. – 193 с.</w:t>
      </w:r>
    </w:p>
    <w:p w:rsidR="008C4DEA" w:rsidRDefault="008C4DEA" w:rsidP="008C4DEA">
      <w:pPr>
        <w:numPr>
          <w:ilvl w:val="0"/>
          <w:numId w:val="1"/>
        </w:numPr>
        <w:jc w:val="both"/>
        <w:rPr>
          <w:rFonts w:eastAsia="Times New Roman"/>
          <w:sz w:val="24"/>
          <w:szCs w:val="24"/>
          <w:lang w:eastAsia="ru-RU"/>
        </w:rPr>
      </w:pPr>
      <w:r w:rsidRPr="00B95EF9">
        <w:rPr>
          <w:rFonts w:eastAsia="Times New Roman"/>
          <w:bCs/>
          <w:sz w:val="24"/>
          <w:szCs w:val="24"/>
          <w:lang w:eastAsia="ru-RU"/>
        </w:rPr>
        <w:t>Леонтьев А.Н</w:t>
      </w:r>
      <w:r w:rsidRPr="00B95EF9">
        <w:rPr>
          <w:rFonts w:eastAsia="Times New Roman"/>
          <w:sz w:val="24"/>
          <w:szCs w:val="24"/>
          <w:lang w:eastAsia="ru-RU"/>
        </w:rPr>
        <w:t>. Избранные психологические произведения: В 2-х т. Т.</w:t>
      </w:r>
      <w:r w:rsidRPr="00B95EF9">
        <w:rPr>
          <w:rFonts w:eastAsia="Times New Roman"/>
          <w:sz w:val="24"/>
          <w:szCs w:val="24"/>
          <w:lang w:val="en-US" w:eastAsia="ru-RU"/>
        </w:rPr>
        <w:t>II</w:t>
      </w:r>
      <w:r w:rsidRPr="00B95EF9">
        <w:rPr>
          <w:rFonts w:eastAsia="Times New Roman"/>
          <w:sz w:val="24"/>
          <w:szCs w:val="24"/>
          <w:lang w:eastAsia="ru-RU"/>
        </w:rPr>
        <w:t xml:space="preserve">.  М.: Педагогика, 1983.  320 с. </w:t>
      </w:r>
    </w:p>
    <w:p w:rsidR="008C4DEA" w:rsidRPr="00B95EF9" w:rsidRDefault="008C4DEA" w:rsidP="008C4DEA">
      <w:pPr>
        <w:numPr>
          <w:ilvl w:val="0"/>
          <w:numId w:val="1"/>
        </w:numPr>
        <w:jc w:val="both"/>
        <w:rPr>
          <w:rFonts w:eastAsia="Times New Roman"/>
          <w:sz w:val="24"/>
          <w:szCs w:val="24"/>
          <w:lang w:eastAsia="ru-RU"/>
        </w:rPr>
      </w:pPr>
      <w:r w:rsidRPr="009D7ED2">
        <w:rPr>
          <w:rFonts w:eastAsia="Times New Roman"/>
          <w:sz w:val="24"/>
          <w:szCs w:val="24"/>
          <w:lang w:eastAsia="ru-RU"/>
        </w:rPr>
        <w:t>Ривкин, Е.Ю. Внеурочная деятельность. Лекция 4 /Е.Ю. Ривкин // Управление современной школой. Завуч.- 2013.- №3.-С.100-109</w:t>
      </w:r>
    </w:p>
    <w:p w:rsidR="008C4DEA" w:rsidRPr="00B95EF9" w:rsidRDefault="008C4DEA" w:rsidP="008C4DEA">
      <w:pPr>
        <w:numPr>
          <w:ilvl w:val="0"/>
          <w:numId w:val="1"/>
        </w:numPr>
        <w:jc w:val="both"/>
        <w:rPr>
          <w:rFonts w:eastAsia="Times New Roman"/>
          <w:sz w:val="24"/>
          <w:szCs w:val="24"/>
          <w:lang w:eastAsia="ru-RU"/>
        </w:rPr>
      </w:pPr>
      <w:r w:rsidRPr="00B95EF9">
        <w:rPr>
          <w:rFonts w:eastAsia="Times New Roman"/>
          <w:sz w:val="24"/>
          <w:szCs w:val="24"/>
          <w:lang w:eastAsia="ru-RU"/>
        </w:rPr>
        <w:t>Хуторской А.В. Модель системно-</w:t>
      </w:r>
      <w:proofErr w:type="spellStart"/>
      <w:r w:rsidRPr="00B95EF9">
        <w:rPr>
          <w:rFonts w:eastAsia="Times New Roman"/>
          <w:sz w:val="24"/>
          <w:szCs w:val="24"/>
          <w:lang w:eastAsia="ru-RU"/>
        </w:rPr>
        <w:t>деятельностного</w:t>
      </w:r>
      <w:proofErr w:type="spellEnd"/>
      <w:r w:rsidRPr="00B95EF9">
        <w:rPr>
          <w:rFonts w:eastAsia="Times New Roman"/>
          <w:sz w:val="24"/>
          <w:szCs w:val="24"/>
          <w:lang w:eastAsia="ru-RU"/>
        </w:rPr>
        <w:t xml:space="preserve"> обучения и самореализации учащихся // Интернет-журнал "</w:t>
      </w:r>
      <w:proofErr w:type="spellStart"/>
      <w:r w:rsidRPr="00B95EF9">
        <w:rPr>
          <w:rFonts w:eastAsia="Times New Roman"/>
          <w:sz w:val="24"/>
          <w:szCs w:val="24"/>
          <w:lang w:eastAsia="ru-RU"/>
        </w:rPr>
        <w:t>Эйдос</w:t>
      </w:r>
      <w:proofErr w:type="spellEnd"/>
      <w:r w:rsidRPr="00B95EF9">
        <w:rPr>
          <w:rFonts w:eastAsia="Times New Roman"/>
          <w:sz w:val="24"/>
          <w:szCs w:val="24"/>
          <w:lang w:eastAsia="ru-RU"/>
        </w:rPr>
        <w:t>". - 2012. -№2. - http://www.eidos.ru/journal/2012/0329-10.htm.</w:t>
      </w:r>
    </w:p>
    <w:p w:rsidR="00223923" w:rsidRDefault="00223923"/>
    <w:sectPr w:rsidR="00223923" w:rsidSect="002F3566">
      <w:footerReference w:type="default" r:id="rId9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B73" w:rsidRDefault="00E87B73">
      <w:r>
        <w:separator/>
      </w:r>
    </w:p>
  </w:endnote>
  <w:endnote w:type="continuationSeparator" w:id="0">
    <w:p w:rsidR="00E87B73" w:rsidRDefault="00E87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446" w:rsidRDefault="00E87B7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B73" w:rsidRDefault="00E87B73">
      <w:r>
        <w:separator/>
      </w:r>
    </w:p>
  </w:footnote>
  <w:footnote w:type="continuationSeparator" w:id="0">
    <w:p w:rsidR="00E87B73" w:rsidRDefault="00E87B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931DF"/>
    <w:multiLevelType w:val="hybridMultilevel"/>
    <w:tmpl w:val="F60811F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FE15F7"/>
    <w:multiLevelType w:val="hybridMultilevel"/>
    <w:tmpl w:val="CEDA2894"/>
    <w:lvl w:ilvl="0" w:tplc="479802E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84036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A9C30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3E16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CCB33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AA383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2FA3E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7E554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70BA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893716D"/>
    <w:multiLevelType w:val="hybridMultilevel"/>
    <w:tmpl w:val="4128F6C6"/>
    <w:lvl w:ilvl="0" w:tplc="E36A0D9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89D"/>
    <w:rsid w:val="00223923"/>
    <w:rsid w:val="00891BA4"/>
    <w:rsid w:val="008C4DEA"/>
    <w:rsid w:val="00CD1731"/>
    <w:rsid w:val="00D763BF"/>
    <w:rsid w:val="00E87B73"/>
    <w:rsid w:val="00F91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DEA"/>
    <w:pPr>
      <w:ind w:firstLine="709"/>
    </w:pPr>
    <w:rPr>
      <w:rFonts w:eastAsia="Calibri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C4D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8C4DEA"/>
    <w:rPr>
      <w:rFonts w:eastAsia="Calibri"/>
      <w:sz w:val="28"/>
      <w:szCs w:val="22"/>
    </w:rPr>
  </w:style>
  <w:style w:type="paragraph" w:styleId="a5">
    <w:name w:val="List Paragraph"/>
    <w:basedOn w:val="a"/>
    <w:uiPriority w:val="34"/>
    <w:qFormat/>
    <w:rsid w:val="008C4DE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C4DE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4DE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DEA"/>
    <w:pPr>
      <w:ind w:firstLine="709"/>
    </w:pPr>
    <w:rPr>
      <w:rFonts w:eastAsia="Calibri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C4D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8C4DEA"/>
    <w:rPr>
      <w:rFonts w:eastAsia="Calibri"/>
      <w:sz w:val="28"/>
      <w:szCs w:val="22"/>
    </w:rPr>
  </w:style>
  <w:style w:type="paragraph" w:styleId="a5">
    <w:name w:val="List Paragraph"/>
    <w:basedOn w:val="a"/>
    <w:uiPriority w:val="34"/>
    <w:qFormat/>
    <w:rsid w:val="008C4DE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C4DE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4DE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1743</Words>
  <Characters>9937</Characters>
  <Application>Microsoft Office Word</Application>
  <DocSecurity>0</DocSecurity>
  <Lines>82</Lines>
  <Paragraphs>23</Paragraphs>
  <ScaleCrop>false</ScaleCrop>
  <Company/>
  <LinksUpToDate>false</LinksUpToDate>
  <CharactersWithSpaces>11657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Владимировна</dc:creator>
  <cp:keywords/>
  <dc:description/>
  <cp:lastModifiedBy>Елена Владимировна</cp:lastModifiedBy>
  <cp:revision>4</cp:revision>
  <dcterms:created xsi:type="dcterms:W3CDTF">2025-11-27T11:56:00Z</dcterms:created>
  <dcterms:modified xsi:type="dcterms:W3CDTF">2025-11-27T12:02:00Z</dcterms:modified>
</cp:coreProperties>
</file>