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298" w:rsidRPr="006D3C7F" w:rsidRDefault="00864527" w:rsidP="006D3C7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C7F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864527" w:rsidRPr="006D3C7F" w:rsidRDefault="007A3559" w:rsidP="006D3C7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r w:rsidR="00864527" w:rsidRPr="006D3C7F">
        <w:rPr>
          <w:rFonts w:ascii="Times New Roman" w:hAnsi="Times New Roman" w:cs="Times New Roman"/>
          <w:b/>
          <w:sz w:val="28"/>
          <w:szCs w:val="28"/>
        </w:rPr>
        <w:t>рактикум  «</w:t>
      </w:r>
      <w:proofErr w:type="gramEnd"/>
      <w:r w:rsidR="00864527" w:rsidRPr="006D3C7F">
        <w:rPr>
          <w:rFonts w:ascii="Times New Roman" w:hAnsi="Times New Roman" w:cs="Times New Roman"/>
          <w:b/>
          <w:sz w:val="28"/>
          <w:szCs w:val="28"/>
        </w:rPr>
        <w:t>Оказание медицинской помощи. Тактическая медицина»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В постановлении Правительства Российской Федерации от 03.05.94 № 420 «О защите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231">
        <w:rPr>
          <w:rFonts w:ascii="Times New Roman" w:hAnsi="Times New Roman" w:cs="Times New Roman"/>
          <w:sz w:val="28"/>
          <w:szCs w:val="28"/>
        </w:rPr>
        <w:t>жизни и здоровья населения Российской Федерации при возникновении и ликвидации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231">
        <w:rPr>
          <w:rFonts w:ascii="Times New Roman" w:hAnsi="Times New Roman" w:cs="Times New Roman"/>
          <w:sz w:val="28"/>
          <w:szCs w:val="28"/>
        </w:rPr>
        <w:t>последствий чрезвычайных ситуаций, вызванных стихийными бедствиями, авариями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231">
        <w:rPr>
          <w:rFonts w:ascii="Times New Roman" w:hAnsi="Times New Roman" w:cs="Times New Roman"/>
          <w:sz w:val="28"/>
          <w:szCs w:val="28"/>
        </w:rPr>
        <w:t>катастрофами» сохранение жизни и здоровья населения России в условиях ЧС признано</w:t>
      </w:r>
    </w:p>
    <w:p w:rsid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важнейшей государственной задачей федеральных органов исполнительной власти,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231">
        <w:rPr>
          <w:rFonts w:ascii="Times New Roman" w:hAnsi="Times New Roman" w:cs="Times New Roman"/>
          <w:sz w:val="28"/>
          <w:szCs w:val="28"/>
        </w:rPr>
        <w:t>органов исполнительной власти субъектов Российской Федерации и 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231">
        <w:rPr>
          <w:rFonts w:ascii="Times New Roman" w:hAnsi="Times New Roman" w:cs="Times New Roman"/>
          <w:sz w:val="28"/>
          <w:szCs w:val="28"/>
        </w:rPr>
        <w:t xml:space="preserve">самоуправления. </w:t>
      </w:r>
    </w:p>
    <w:p w:rsidR="00132231" w:rsidRPr="00132231" w:rsidRDefault="00BC46AD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объявлением режима КТО в Курской области на основании</w:t>
      </w:r>
      <w:r w:rsidR="00132231">
        <w:rPr>
          <w:rFonts w:ascii="Times New Roman" w:hAnsi="Times New Roman" w:cs="Times New Roman"/>
          <w:sz w:val="28"/>
          <w:szCs w:val="28"/>
        </w:rPr>
        <w:t xml:space="preserve"> распоряжения губернатора Курской области </w:t>
      </w:r>
      <w:proofErr w:type="gramStart"/>
      <w:r w:rsidR="00132231">
        <w:rPr>
          <w:rFonts w:ascii="Times New Roman" w:hAnsi="Times New Roman" w:cs="Times New Roman"/>
          <w:sz w:val="28"/>
          <w:szCs w:val="28"/>
        </w:rPr>
        <w:t>от  7</w:t>
      </w:r>
      <w:proofErr w:type="gramEnd"/>
      <w:r w:rsidR="00132231">
        <w:rPr>
          <w:rFonts w:ascii="Times New Roman" w:hAnsi="Times New Roman" w:cs="Times New Roman"/>
          <w:sz w:val="28"/>
          <w:szCs w:val="28"/>
        </w:rPr>
        <w:t xml:space="preserve"> августа 2024 года 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C46AD">
        <w:rPr>
          <w:rFonts w:ascii="Times New Roman" w:hAnsi="Times New Roman" w:cs="Times New Roman"/>
          <w:sz w:val="28"/>
          <w:szCs w:val="28"/>
        </w:rPr>
        <w:t>О введении режима чрезвычайной ситуации регионального характера и отмене режима повышенной готовности для органов управления и сил территориальной подсистемы РСЧС Курской области</w:t>
      </w:r>
      <w:r>
        <w:rPr>
          <w:rFonts w:ascii="Times New Roman" w:hAnsi="Times New Roman" w:cs="Times New Roman"/>
          <w:sz w:val="28"/>
          <w:szCs w:val="28"/>
        </w:rPr>
        <w:t>» был разработан п</w:t>
      </w:r>
      <w:r w:rsidR="00132231" w:rsidRPr="00132231">
        <w:rPr>
          <w:rFonts w:ascii="Times New Roman" w:hAnsi="Times New Roman" w:cs="Times New Roman"/>
          <w:sz w:val="28"/>
          <w:szCs w:val="28"/>
        </w:rPr>
        <w:t>рактикум «Оказание медицинской помощи. Тактическая медицина» для студентов ОБПОУ «Курского государственного политехнического колледжа», стремящихся освоить основы первой неотложной помощи в экстренных ситуациях.</w:t>
      </w:r>
      <w:r>
        <w:rPr>
          <w:rFonts w:ascii="Times New Roman" w:hAnsi="Times New Roman" w:cs="Times New Roman"/>
          <w:sz w:val="28"/>
          <w:szCs w:val="28"/>
        </w:rPr>
        <w:t xml:space="preserve"> Практикум проводится студентами старших курсов, прошедших подготовку в рамках Зарницы</w:t>
      </w:r>
      <w:r w:rsidRPr="00BC46AD"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оказание медицинской помощи, т</w:t>
      </w:r>
      <w:r w:rsidRPr="00BC46AD">
        <w:rPr>
          <w:rFonts w:ascii="Times New Roman" w:hAnsi="Times New Roman" w:cs="Times New Roman"/>
          <w:sz w:val="28"/>
          <w:szCs w:val="28"/>
        </w:rPr>
        <w:t>актическая медицина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b/>
          <w:sz w:val="28"/>
          <w:szCs w:val="28"/>
        </w:rPr>
        <w:t>Цель курса</w:t>
      </w:r>
      <w:r w:rsidRPr="00132231">
        <w:rPr>
          <w:rFonts w:ascii="Times New Roman" w:hAnsi="Times New Roman" w:cs="Times New Roman"/>
          <w:sz w:val="28"/>
          <w:szCs w:val="28"/>
        </w:rPr>
        <w:t>: ознакомить участников с основами тактической медицины, методами оказания первой доврачебной помощи себе и окружающим в условиях стихийных бедствий, террористических актов, дорожно-транспортных происшествий и других опасных обстоятельств. Также курс включает принципы организации эвакуации пострадавших и взаимодействия с силами быстрого реагирования.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 w:rsidRPr="00132231">
        <w:rPr>
          <w:rFonts w:ascii="Times New Roman" w:hAnsi="Times New Roman" w:cs="Times New Roman"/>
          <w:sz w:val="28"/>
          <w:szCs w:val="28"/>
        </w:rPr>
        <w:t xml:space="preserve">: каждый четверг с октября 2025 года по июнь 2026 года.  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b/>
          <w:sz w:val="28"/>
          <w:szCs w:val="28"/>
        </w:rPr>
        <w:lastRenderedPageBreak/>
        <w:t>Место проведения</w:t>
      </w:r>
      <w:r w:rsidRPr="00132231">
        <w:rPr>
          <w:rFonts w:ascii="Times New Roman" w:hAnsi="Times New Roman" w:cs="Times New Roman"/>
          <w:sz w:val="28"/>
          <w:szCs w:val="28"/>
        </w:rPr>
        <w:t xml:space="preserve">: ОБПОУ «Курский государственный политехнический колледж».  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132231">
        <w:rPr>
          <w:rFonts w:ascii="Times New Roman" w:hAnsi="Times New Roman" w:cs="Times New Roman"/>
          <w:sz w:val="28"/>
          <w:szCs w:val="28"/>
        </w:rPr>
        <w:t xml:space="preserve">: студенты ОБПОУ «КГПК».  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b/>
          <w:sz w:val="28"/>
          <w:szCs w:val="28"/>
        </w:rPr>
        <w:t>Организаторы</w:t>
      </w:r>
      <w:r w:rsidRPr="00132231">
        <w:rPr>
          <w:rFonts w:ascii="Times New Roman" w:hAnsi="Times New Roman" w:cs="Times New Roman"/>
          <w:sz w:val="28"/>
          <w:szCs w:val="28"/>
        </w:rPr>
        <w:t xml:space="preserve">: Мальцева Е.И., преподаватель; Середин Д.Е., студент.  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Форма мероприятия: семинар-практикум.</w:t>
      </w:r>
    </w:p>
    <w:p w:rsidR="00132231" w:rsidRPr="00132231" w:rsidRDefault="00132231" w:rsidP="0013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2231">
        <w:rPr>
          <w:rFonts w:ascii="Times New Roman" w:hAnsi="Times New Roman" w:cs="Times New Roman"/>
          <w:b/>
          <w:sz w:val="28"/>
          <w:szCs w:val="28"/>
        </w:rPr>
        <w:t>Задачи практикума</w:t>
      </w:r>
      <w:r w:rsidRPr="00132231">
        <w:rPr>
          <w:rFonts w:ascii="Times New Roman" w:hAnsi="Times New Roman" w:cs="Times New Roman"/>
          <w:sz w:val="28"/>
          <w:szCs w:val="28"/>
        </w:rPr>
        <w:t>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Ознакомление слушателей с основными принципами оказания первой помощи в нестандартных и критических ситуациях.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Передача знаний о структуре человеческого тела и функциях жизненно важных органов.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Изучение методов распознавания распространённых травм и заболеваний, возникающих в результате катастроф и чрезвычайных ситуаций.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Приобретение навыков быстрой диагностики состояния пострадавшего и эффективного действия в условиях нехватки ресурсов.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Развитие коммуникативных навыков через групповую работу и совместные тренинги.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Повышение внимательности и наблюдательности при освоении методов осмотра и диагностики.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Формирование привычки рационального распределения сил и ресурсов в стрессовых обстоятельствах.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Расширение кругозора и приобретение новых компетенций, способствующих профессиональному росту.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Привитие чувства ответственности за жизнь и здоровье окружающих, осознание важности своевременного вмешательства в экстренной ситуации.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lastRenderedPageBreak/>
        <w:t>• Укрепление моральной устойчивости и уверенности в своих силах в сложных жизненных ситуациях.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 xml:space="preserve">• Пропаганда идей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и взаимопомощи в обществе.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Осознание ценности человеческой жизни и стремление развивать навыки самосохранения и заботы о других.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Реализация этих задач позволит студентам овладеть важными навыками и укрепить уверенность в своих действиях, что повысит общий уровень личной безопасности и готовность прийти на помощь в трудную минуту.</w:t>
      </w:r>
    </w:p>
    <w:p w:rsidR="00132231" w:rsidRPr="00132231" w:rsidRDefault="00132231" w:rsidP="0013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132231">
        <w:rPr>
          <w:rFonts w:ascii="Times New Roman" w:hAnsi="Times New Roman" w:cs="Times New Roman"/>
          <w:b/>
          <w:sz w:val="28"/>
          <w:szCs w:val="28"/>
        </w:rPr>
        <w:t>Компетенции</w:t>
      </w:r>
      <w:r w:rsidRPr="00132231">
        <w:rPr>
          <w:rFonts w:ascii="Times New Roman" w:hAnsi="Times New Roman" w:cs="Times New Roman"/>
          <w:sz w:val="28"/>
          <w:szCs w:val="28"/>
        </w:rPr>
        <w:t>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 xml:space="preserve">Практикум «Оказание медицинской помощи. Тактическая медицина» формирует как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hard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(профессиональные навыки), так и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(личностные и межличностные компетенции).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2231">
        <w:rPr>
          <w:rFonts w:ascii="Times New Roman" w:hAnsi="Times New Roman" w:cs="Times New Roman"/>
          <w:sz w:val="28"/>
          <w:szCs w:val="28"/>
        </w:rPr>
        <w:t>Hard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(Профессиональные навыки):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Основы травматологии: понимание классификации и диагностики различных видов травм (переломы, ушибы, ранения).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Первая медицинская помощь: навыки оценки состояния пострадавшего, проведение сердечно-легочной реанимации, остановка кровотечения.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Медицина катастроф: умение оценивать обстановку в чрезвычайных ситуациях и оказывать медицинскую помощь при массовых поражениях.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Санитарно-гигиенические мероприятия: навыки дезинфекции и стерилизации инструментов, знание методов профилактики инфекционных заболеваний.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Работа с медицинским оборудованием: умение пользоваться современными медицинскими устройствами, такими как дефибрилляторы и аппараты ИВЛ.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Транспортировка пострадавших: знание методик эвакуации и транспортировки раненых, принципы правильной укладки пациентов.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lastRenderedPageBreak/>
        <w:t>• Приемы сердечно-сосудистой терапии: основные методы поддержания жизнедеятельности организма при острой сердечной недостаточности.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Оценка жизненно важных функций: мониторинг пульса, артериального давления, дыхания и температуры тела.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2231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(Социально-психологические компетенции):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 xml:space="preserve">• Коммуникативные навыки: способность эффективно общаться с коллегами-медиками и пострадавшими, проявлять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и внимание к нуждам пациентов.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Компетенции для успешного оказания медицинской помощи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Стрессоустойчивость: Укрепление эмоциональной устойчивости в кризисных ситуациях, развитие навыков быстрого и эффективного принятия решений.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Рабочая дисциплина: Формирование чувства ответственности и исполнительности, способность организовать свою работу в условиях ограниченных ресурсов и времени.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Самообладание: Умение контролировать свои эмоции и действия, сохранять спокойствие даже в самых сложных обстоятельствах.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 xml:space="preserve">• Решительность и инициативность: Готовность принимать на себя ответственность за принятые решения, развитие самостоятельности и </w:t>
      </w:r>
      <w:proofErr w:type="spellStart"/>
      <w:r w:rsidRPr="00132231">
        <w:rPr>
          <w:rFonts w:ascii="Times New Roman" w:hAnsi="Times New Roman" w:cs="Times New Roman"/>
          <w:sz w:val="28"/>
          <w:szCs w:val="28"/>
        </w:rPr>
        <w:t>проактивного</w:t>
      </w:r>
      <w:proofErr w:type="spellEnd"/>
      <w:r w:rsidRPr="00132231">
        <w:rPr>
          <w:rFonts w:ascii="Times New Roman" w:hAnsi="Times New Roman" w:cs="Times New Roman"/>
          <w:sz w:val="28"/>
          <w:szCs w:val="28"/>
        </w:rPr>
        <w:t xml:space="preserve"> подхода в действиях.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Групповая работа: Создание эффективного сотрудничества внутри команды, распределение обязанностей и координация действий между коллегами.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Адекватная самооценка: Формирование объективного восприятия собственных возможностей и ограничений, стремление к профессиональному развитию и самосовершенствованию.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Развитие указанных компетенций позволяет студентам немедицинского профиля приобрести важные навыки, необходимые для успешного выполнения профессиональных задач в области оказания медицинской помощи в экстремальных условиях.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lastRenderedPageBreak/>
        <w:t>Время проведения: 3 часа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231">
        <w:rPr>
          <w:rFonts w:ascii="Times New Roman" w:hAnsi="Times New Roman" w:cs="Times New Roman"/>
          <w:b/>
          <w:sz w:val="28"/>
          <w:szCs w:val="28"/>
        </w:rPr>
        <w:t>Формы, методы и приемы работы на практикуме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Для эффективного проведения семинара-практикума «Оказание медицинской помощи. Тактическая медицина» для студентов немедицинского профиля применяются разнообразные современные технологии и методики, направленные на глубокое усвоение материала и развитие практических навыков: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b/>
          <w:sz w:val="28"/>
          <w:szCs w:val="28"/>
        </w:rPr>
        <w:t>Методы активного обучения</w:t>
      </w:r>
      <w:r w:rsidRPr="00132231">
        <w:rPr>
          <w:rFonts w:ascii="Times New Roman" w:hAnsi="Times New Roman" w:cs="Times New Roman"/>
          <w:sz w:val="28"/>
          <w:szCs w:val="28"/>
        </w:rPr>
        <w:t>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 xml:space="preserve">  – Имитационные сценарии: Ролевые игры и тренировочные миссии, позволяющие участникам применять изученные навыки на практике.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 xml:space="preserve">  – Командные задания: Создание группового подхода к решению проблем, обучение координации усилий и развитию лидерских качеств.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• Современные мультимедийные средства: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 xml:space="preserve">  – Презентации с использованием проектора: Визуализация этапов диагностики и оказания помощи, что помогает лучше понять ключевые моменты обучения.</w:t>
      </w:r>
    </w:p>
    <w:p w:rsidR="00132231" w:rsidRP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 xml:space="preserve">  – Учебные фильмы и видеоролики: Демонстрация техник наложения повязок, транспортировки пострадавших и других медицинских процедур.</w:t>
      </w:r>
    </w:p>
    <w:p w:rsidR="00132231" w:rsidRDefault="00132231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231">
        <w:rPr>
          <w:rFonts w:ascii="Times New Roman" w:hAnsi="Times New Roman" w:cs="Times New Roman"/>
          <w:sz w:val="28"/>
          <w:szCs w:val="28"/>
        </w:rPr>
        <w:t>Эти методы обеспечивают активное вовлечение студентов в процесс обучения и способствуют формированию необходимых навыков для успешной работы в сфере оказания медицинской помощи.</w:t>
      </w:r>
    </w:p>
    <w:p w:rsidR="005571AB" w:rsidRDefault="005571AB" w:rsidP="00132231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1AB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2F51D4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1AB">
        <w:rPr>
          <w:rFonts w:ascii="Times New Roman" w:hAnsi="Times New Roman" w:cs="Times New Roman"/>
          <w:sz w:val="28"/>
          <w:szCs w:val="28"/>
        </w:rPr>
        <w:t>Мультимедийное оборудование (проектор, экран для презентации),</w:t>
      </w:r>
      <w:r>
        <w:rPr>
          <w:rFonts w:ascii="Times New Roman" w:hAnsi="Times New Roman" w:cs="Times New Roman"/>
          <w:sz w:val="28"/>
          <w:szCs w:val="28"/>
        </w:rPr>
        <w:t xml:space="preserve"> набор тактической медицины</w:t>
      </w:r>
      <w:r w:rsidR="002F51D4">
        <w:rPr>
          <w:rFonts w:ascii="Times New Roman" w:hAnsi="Times New Roman" w:cs="Times New Roman"/>
          <w:sz w:val="28"/>
          <w:szCs w:val="28"/>
        </w:rPr>
        <w:t>:</w:t>
      </w:r>
    </w:p>
    <w:p w:rsidR="002F51D4" w:rsidRDefault="002F51D4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аптечка тактическая укомплектованная</w:t>
      </w:r>
      <w:r w:rsidRPr="002F51D4">
        <w:rPr>
          <w:rFonts w:ascii="Times New Roman" w:hAnsi="Times New Roman" w:cs="Times New Roman"/>
          <w:sz w:val="28"/>
          <w:szCs w:val="28"/>
        </w:rPr>
        <w:t xml:space="preserve"> №1</w:t>
      </w:r>
      <w:r>
        <w:rPr>
          <w:rFonts w:ascii="Times New Roman" w:hAnsi="Times New Roman" w:cs="Times New Roman"/>
          <w:sz w:val="28"/>
          <w:szCs w:val="28"/>
        </w:rPr>
        <w:t>, №2 (2шт)</w:t>
      </w:r>
    </w:p>
    <w:p w:rsidR="005571AB" w:rsidRDefault="002F51D4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57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2F51D4">
        <w:rPr>
          <w:rFonts w:ascii="Times New Roman" w:hAnsi="Times New Roman" w:cs="Times New Roman"/>
          <w:sz w:val="28"/>
          <w:szCs w:val="28"/>
        </w:rPr>
        <w:t>урникет CAT</w:t>
      </w:r>
      <w:r>
        <w:rPr>
          <w:rFonts w:ascii="Times New Roman" w:hAnsi="Times New Roman" w:cs="Times New Roman"/>
          <w:sz w:val="28"/>
          <w:szCs w:val="28"/>
        </w:rPr>
        <w:t xml:space="preserve"> (10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5571AB" w:rsidRDefault="002F51D4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жгуты кровоостанавливающие (20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571AB" w:rsidRDefault="002F51D4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термоодеяло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спасательное (5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571AB" w:rsidRDefault="002F51D4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ножницы тактические (5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A3CC5" w:rsidRDefault="002F51D4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носилки тактические (1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A3CC5" w:rsidRDefault="009A3CC5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3CC5" w:rsidRDefault="009A3CC5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1AB" w:rsidRDefault="005571AB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1D4" w:rsidRDefault="002F51D4" w:rsidP="002F51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2F51D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571AB" w:rsidRDefault="002F51D4" w:rsidP="002F51D4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План проведения практикума </w:t>
      </w:r>
      <w:r w:rsidRPr="002F51D4">
        <w:rPr>
          <w:rFonts w:ascii="Times New Roman" w:hAnsi="Times New Roman" w:cs="Times New Roman"/>
          <w:sz w:val="28"/>
          <w:szCs w:val="28"/>
        </w:rPr>
        <w:t>«Оказание медицинской помощи. Тактическая медицина»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835"/>
        <w:gridCol w:w="7796"/>
        <w:gridCol w:w="1749"/>
        <w:gridCol w:w="3460"/>
      </w:tblGrid>
      <w:tr w:rsidR="002F51D4" w:rsidTr="009A3CC5">
        <w:tc>
          <w:tcPr>
            <w:tcW w:w="835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7796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749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3460" w:type="dxa"/>
          </w:tcPr>
          <w:p w:rsidR="002F51D4" w:rsidRDefault="009A3CC5" w:rsidP="009A3C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9A3CC5" w:rsidTr="00A11BB0">
        <w:tc>
          <w:tcPr>
            <w:tcW w:w="13840" w:type="dxa"/>
            <w:gridSpan w:val="4"/>
          </w:tcPr>
          <w:p w:rsidR="009A3CC5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</w:t>
            </w:r>
            <w:r w:rsidRPr="009A3CC5">
              <w:rPr>
                <w:rFonts w:ascii="Times New Roman" w:hAnsi="Times New Roman" w:cs="Times New Roman"/>
                <w:sz w:val="28"/>
                <w:szCs w:val="28"/>
              </w:rPr>
              <w:t>ретический вводный модуль</w:t>
            </w:r>
          </w:p>
        </w:tc>
      </w:tr>
      <w:tr w:rsidR="002F51D4" w:rsidTr="009A3CC5">
        <w:tc>
          <w:tcPr>
            <w:tcW w:w="835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796" w:type="dxa"/>
          </w:tcPr>
          <w:p w:rsidR="002F51D4" w:rsidRDefault="009A3CC5" w:rsidP="009A3C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</w:t>
            </w:r>
            <w:r w:rsidRPr="009A3CC5">
              <w:rPr>
                <w:rFonts w:ascii="Times New Roman" w:hAnsi="Times New Roman" w:cs="Times New Roman"/>
                <w:sz w:val="28"/>
                <w:szCs w:val="28"/>
              </w:rPr>
              <w:t xml:space="preserve"> экстренной помощи в любых условиях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</w:t>
            </w:r>
            <w:r w:rsidRPr="009A3CC5">
              <w:rPr>
                <w:rFonts w:ascii="Times New Roman" w:hAnsi="Times New Roman" w:cs="Times New Roman"/>
                <w:sz w:val="28"/>
                <w:szCs w:val="28"/>
              </w:rPr>
              <w:t>онятие «Первой помощи»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749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  <w:tc>
          <w:tcPr>
            <w:tcW w:w="3460" w:type="dxa"/>
          </w:tcPr>
          <w:p w:rsidR="002F51D4" w:rsidRDefault="002F51D4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51D4" w:rsidTr="009A3CC5">
        <w:tc>
          <w:tcPr>
            <w:tcW w:w="835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796" w:type="dxa"/>
          </w:tcPr>
          <w:p w:rsidR="002F51D4" w:rsidRDefault="009A3CC5" w:rsidP="009A3C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CC5">
              <w:rPr>
                <w:rFonts w:ascii="Times New Roman" w:hAnsi="Times New Roman" w:cs="Times New Roman"/>
                <w:sz w:val="28"/>
                <w:szCs w:val="28"/>
              </w:rPr>
              <w:t>Алгоритм вызова скорой помощи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других специальных служб</w:t>
            </w:r>
          </w:p>
        </w:tc>
        <w:tc>
          <w:tcPr>
            <w:tcW w:w="1749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  <w:tc>
          <w:tcPr>
            <w:tcW w:w="3460" w:type="dxa"/>
          </w:tcPr>
          <w:p w:rsidR="002F51D4" w:rsidRDefault="002F51D4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51D4" w:rsidTr="009A3CC5">
        <w:tc>
          <w:tcPr>
            <w:tcW w:w="835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796" w:type="dxa"/>
          </w:tcPr>
          <w:p w:rsidR="002F51D4" w:rsidRDefault="009A3CC5" w:rsidP="009A3C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CC5">
              <w:rPr>
                <w:rFonts w:ascii="Times New Roman" w:hAnsi="Times New Roman" w:cs="Times New Roman"/>
                <w:sz w:val="28"/>
                <w:szCs w:val="28"/>
              </w:rPr>
              <w:t xml:space="preserve">Состояния, при которых оказывается </w:t>
            </w:r>
            <w:r w:rsidRPr="009A3CC5">
              <w:rPr>
                <w:rFonts w:ascii="Times New Roman" w:hAnsi="Times New Roman" w:cs="Times New Roman"/>
                <w:sz w:val="28"/>
                <w:szCs w:val="28"/>
              </w:rPr>
              <w:br/>
              <w:t>первая помощь</w:t>
            </w:r>
          </w:p>
        </w:tc>
        <w:tc>
          <w:tcPr>
            <w:tcW w:w="1749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3460" w:type="dxa"/>
          </w:tcPr>
          <w:p w:rsidR="002F51D4" w:rsidRDefault="002F51D4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51D4" w:rsidTr="009A3CC5">
        <w:tc>
          <w:tcPr>
            <w:tcW w:w="835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7796" w:type="dxa"/>
          </w:tcPr>
          <w:p w:rsidR="002F51D4" w:rsidRDefault="009A3CC5" w:rsidP="009A3C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ран</w:t>
            </w:r>
          </w:p>
        </w:tc>
        <w:tc>
          <w:tcPr>
            <w:tcW w:w="1749" w:type="dxa"/>
          </w:tcPr>
          <w:p w:rsidR="002F51D4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3460" w:type="dxa"/>
          </w:tcPr>
          <w:p w:rsidR="002F51D4" w:rsidRDefault="002F51D4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CC5" w:rsidTr="009A3CC5">
        <w:tc>
          <w:tcPr>
            <w:tcW w:w="835" w:type="dxa"/>
          </w:tcPr>
          <w:p w:rsidR="009A3CC5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796" w:type="dxa"/>
          </w:tcPr>
          <w:p w:rsidR="009A3CC5" w:rsidRDefault="009A3CC5" w:rsidP="009A3C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CC5">
              <w:rPr>
                <w:rFonts w:ascii="Times New Roman" w:hAnsi="Times New Roman" w:cs="Times New Roman"/>
                <w:sz w:val="28"/>
                <w:szCs w:val="28"/>
              </w:rPr>
              <w:t>Приемы и способы диагностики кровотечений</w:t>
            </w:r>
          </w:p>
        </w:tc>
        <w:tc>
          <w:tcPr>
            <w:tcW w:w="1749" w:type="dxa"/>
          </w:tcPr>
          <w:p w:rsidR="009A3CC5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3460" w:type="dxa"/>
          </w:tcPr>
          <w:p w:rsidR="009A3CC5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CC5" w:rsidTr="009A3CC5">
        <w:tc>
          <w:tcPr>
            <w:tcW w:w="835" w:type="dxa"/>
          </w:tcPr>
          <w:p w:rsidR="009A3CC5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7796" w:type="dxa"/>
          </w:tcPr>
          <w:p w:rsidR="009A3CC5" w:rsidRPr="009A3CC5" w:rsidRDefault="009A3CC5" w:rsidP="009A3C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CC5">
              <w:rPr>
                <w:rFonts w:ascii="Times New Roman" w:hAnsi="Times New Roman" w:cs="Times New Roman"/>
                <w:sz w:val="28"/>
                <w:szCs w:val="28"/>
              </w:rPr>
              <w:t>Особенности оказания первой помощи</w:t>
            </w:r>
            <w:r w:rsidRPr="009A3CC5">
              <w:rPr>
                <w:rFonts w:ascii="Times New Roman" w:hAnsi="Times New Roman" w:cs="Times New Roman"/>
                <w:sz w:val="28"/>
                <w:szCs w:val="28"/>
              </w:rPr>
              <w:br/>
              <w:t>при различных видах кровотечений</w:t>
            </w:r>
          </w:p>
        </w:tc>
        <w:tc>
          <w:tcPr>
            <w:tcW w:w="1749" w:type="dxa"/>
          </w:tcPr>
          <w:p w:rsidR="009A3CC5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3460" w:type="dxa"/>
          </w:tcPr>
          <w:p w:rsidR="009A3CC5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F6" w:rsidTr="001348C1">
        <w:tc>
          <w:tcPr>
            <w:tcW w:w="13840" w:type="dxa"/>
            <w:gridSpan w:val="4"/>
          </w:tcPr>
          <w:p w:rsidR="007551F6" w:rsidRDefault="007551F6" w:rsidP="007551F6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Практический</w:t>
            </w:r>
            <w:r w:rsidRPr="009A3CC5">
              <w:rPr>
                <w:rFonts w:ascii="Times New Roman" w:hAnsi="Times New Roman" w:cs="Times New Roman"/>
                <w:sz w:val="28"/>
                <w:szCs w:val="28"/>
              </w:rPr>
              <w:t xml:space="preserve"> модуль</w:t>
            </w:r>
          </w:p>
        </w:tc>
      </w:tr>
      <w:tr w:rsidR="009A3CC5" w:rsidTr="009A3CC5">
        <w:tc>
          <w:tcPr>
            <w:tcW w:w="835" w:type="dxa"/>
          </w:tcPr>
          <w:p w:rsidR="009A3CC5" w:rsidRDefault="009A3CC5" w:rsidP="007551F6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9A3CC5" w:rsidRDefault="00467292" w:rsidP="009A3C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92">
              <w:rPr>
                <w:rFonts w:ascii="Times New Roman" w:hAnsi="Times New Roman" w:cs="Times New Roman"/>
                <w:sz w:val="28"/>
                <w:szCs w:val="28"/>
              </w:rPr>
              <w:t>Осмотр места происшествия и оценка опасности окружающей среды</w:t>
            </w:r>
          </w:p>
        </w:tc>
        <w:tc>
          <w:tcPr>
            <w:tcW w:w="1749" w:type="dxa"/>
          </w:tcPr>
          <w:p w:rsidR="009A3CC5" w:rsidRDefault="00467292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3460" w:type="dxa"/>
          </w:tcPr>
          <w:p w:rsidR="009A3CC5" w:rsidRDefault="009A3CC5" w:rsidP="002F51D4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самодельного</w:t>
            </w:r>
            <w:r w:rsidRPr="007551F6">
              <w:rPr>
                <w:rFonts w:ascii="Times New Roman" w:hAnsi="Times New Roman" w:cs="Times New Roman"/>
                <w:sz w:val="28"/>
                <w:szCs w:val="28"/>
              </w:rPr>
              <w:t xml:space="preserve"> жгут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для остановки кровотечения верхних конечностей, нижних конечностей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жгута для остановки кровотечения верхних конечностей, нижних конечностей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турникета для остановки кровотечения верхних конечностей, нижних конечностей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тампонады</w:t>
            </w:r>
            <w:r w:rsidRPr="007551F6">
              <w:rPr>
                <w:rFonts w:ascii="Times New Roman" w:hAnsi="Times New Roman" w:cs="Times New Roman"/>
                <w:sz w:val="28"/>
                <w:szCs w:val="28"/>
              </w:rPr>
              <w:t xml:space="preserve"> раны и использование </w:t>
            </w:r>
            <w:proofErr w:type="spellStart"/>
            <w:r w:rsidRPr="007551F6">
              <w:rPr>
                <w:rFonts w:ascii="Times New Roman" w:hAnsi="Times New Roman" w:cs="Times New Roman"/>
                <w:sz w:val="28"/>
                <w:szCs w:val="28"/>
              </w:rPr>
              <w:t>гемостатических</w:t>
            </w:r>
            <w:proofErr w:type="spellEnd"/>
            <w:r w:rsidRPr="007551F6">
              <w:rPr>
                <w:rFonts w:ascii="Times New Roman" w:hAnsi="Times New Roman" w:cs="Times New Roman"/>
                <w:sz w:val="28"/>
                <w:szCs w:val="2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Эвакуация пострадавшего с помощью сподручных средств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51F6">
              <w:rPr>
                <w:rFonts w:ascii="Times New Roman" w:hAnsi="Times New Roman" w:cs="Times New Roman"/>
                <w:sz w:val="28"/>
                <w:szCs w:val="28"/>
              </w:rPr>
              <w:t>Эвакуация пострадавшего с помощью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тактических носилок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Pr="007551F6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и способы использование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термоодеяла</w:t>
            </w:r>
            <w:proofErr w:type="spellEnd"/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Pr="007551F6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51F6">
              <w:rPr>
                <w:rFonts w:ascii="Times New Roman" w:hAnsi="Times New Roman" w:cs="Times New Roman"/>
                <w:sz w:val="28"/>
                <w:szCs w:val="28"/>
              </w:rPr>
              <w:t>Эвакуация пострадавшего с помощью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термоодеяла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спасательного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Pr="007551F6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92">
              <w:rPr>
                <w:rFonts w:ascii="Times New Roman" w:hAnsi="Times New Roman" w:cs="Times New Roman"/>
                <w:sz w:val="28"/>
                <w:szCs w:val="28"/>
              </w:rPr>
              <w:t>Приемы и способы диагностики ожогов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Pr="00467292" w:rsidRDefault="0046729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292">
              <w:rPr>
                <w:rFonts w:ascii="Times New Roman" w:hAnsi="Times New Roman" w:cs="Times New Roman"/>
                <w:sz w:val="28"/>
                <w:szCs w:val="28"/>
              </w:rPr>
              <w:t xml:space="preserve">Способы оказания первой помощи при попадании </w:t>
            </w:r>
            <w:r w:rsidRPr="00467292">
              <w:rPr>
                <w:rFonts w:ascii="Times New Roman" w:hAnsi="Times New Roman" w:cs="Times New Roman"/>
                <w:sz w:val="28"/>
                <w:szCs w:val="28"/>
              </w:rPr>
              <w:br/>
              <w:t>инородных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тел в верхние дыхательные пути.</w:t>
            </w:r>
          </w:p>
        </w:tc>
        <w:tc>
          <w:tcPr>
            <w:tcW w:w="1749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292" w:rsidTr="009A3CC5">
        <w:tc>
          <w:tcPr>
            <w:tcW w:w="835" w:type="dxa"/>
          </w:tcPr>
          <w:p w:rsidR="00467292" w:rsidRDefault="00467292" w:rsidP="00467292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:rsidR="00467292" w:rsidRPr="00467292" w:rsidRDefault="00431B32" w:rsidP="00467292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ИВЛ (искусственной вентиляции легких)</w:t>
            </w:r>
          </w:p>
        </w:tc>
        <w:tc>
          <w:tcPr>
            <w:tcW w:w="1749" w:type="dxa"/>
          </w:tcPr>
          <w:p w:rsidR="00467292" w:rsidRDefault="00431B3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3460" w:type="dxa"/>
          </w:tcPr>
          <w:p w:rsidR="00467292" w:rsidRDefault="00467292" w:rsidP="00467292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71AB" w:rsidRDefault="005571AB" w:rsidP="002F51D4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1B32" w:rsidRDefault="00431B32" w:rsidP="00431B3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Отчеты: </w:t>
      </w:r>
      <w:hyperlink r:id="rId5" w:history="1">
        <w:r w:rsidRPr="00327635">
          <w:rPr>
            <w:rStyle w:val="a7"/>
            <w:rFonts w:ascii="Times New Roman" w:hAnsi="Times New Roman" w:cs="Times New Roman"/>
            <w:sz w:val="28"/>
            <w:szCs w:val="28"/>
          </w:rPr>
          <w:t>https://vk.com/wall-124499166_14866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31B32">
        <w:rPr>
          <w:rFonts w:ascii="Times New Roman" w:hAnsi="Times New Roman" w:cs="Times New Roman"/>
          <w:sz w:val="28"/>
          <w:szCs w:val="28"/>
        </w:rPr>
        <w:t>https://vk.com/wall-124499166_14856</w:t>
      </w:r>
    </w:p>
    <w:p w:rsidR="00431B32" w:rsidRPr="002F51D4" w:rsidRDefault="00431B32" w:rsidP="00431B3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B32">
        <w:rPr>
          <w:rFonts w:ascii="Times New Roman" w:hAnsi="Times New Roman" w:cs="Times New Roman"/>
          <w:sz w:val="28"/>
          <w:szCs w:val="28"/>
        </w:rPr>
        <w:t>https://vk.com/traektoriakgpk?from=groups</w:t>
      </w:r>
      <w:bookmarkStart w:id="0" w:name="_GoBack"/>
      <w:bookmarkEnd w:id="0"/>
    </w:p>
    <w:sectPr w:rsidR="00431B32" w:rsidRPr="002F51D4" w:rsidSect="002F51D4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F6638"/>
    <w:multiLevelType w:val="hybridMultilevel"/>
    <w:tmpl w:val="68D06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06BF3"/>
    <w:multiLevelType w:val="hybridMultilevel"/>
    <w:tmpl w:val="48E84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61DDB"/>
    <w:multiLevelType w:val="hybridMultilevel"/>
    <w:tmpl w:val="0B844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2155E"/>
    <w:multiLevelType w:val="hybridMultilevel"/>
    <w:tmpl w:val="C19041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81A0748"/>
    <w:multiLevelType w:val="hybridMultilevel"/>
    <w:tmpl w:val="F384A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9947E7"/>
    <w:multiLevelType w:val="hybridMultilevel"/>
    <w:tmpl w:val="44F49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F84A26"/>
    <w:multiLevelType w:val="hybridMultilevel"/>
    <w:tmpl w:val="CDC0FC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E1D"/>
    <w:rsid w:val="00060298"/>
    <w:rsid w:val="00132231"/>
    <w:rsid w:val="002F51D4"/>
    <w:rsid w:val="00431B32"/>
    <w:rsid w:val="00467292"/>
    <w:rsid w:val="005571AB"/>
    <w:rsid w:val="006D3C7F"/>
    <w:rsid w:val="007551F6"/>
    <w:rsid w:val="007A3559"/>
    <w:rsid w:val="00864527"/>
    <w:rsid w:val="009A3CC5"/>
    <w:rsid w:val="00BA7E1D"/>
    <w:rsid w:val="00BC46AD"/>
    <w:rsid w:val="00FF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7A827"/>
  <w15:chartTrackingRefBased/>
  <w15:docId w15:val="{31B11F9F-3B00-4AFE-9756-CB17A024A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C7F"/>
    <w:pPr>
      <w:ind w:left="720"/>
      <w:contextualSpacing/>
    </w:pPr>
  </w:style>
  <w:style w:type="table" w:styleId="a4">
    <w:name w:val="Table Grid"/>
    <w:basedOn w:val="a1"/>
    <w:uiPriority w:val="39"/>
    <w:rsid w:val="002F5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55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51F6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431B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4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124499166_148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Мальцева Елена</dc:creator>
  <cp:keywords/>
  <dc:description/>
  <cp:lastModifiedBy>Мальцева Елена</cp:lastModifiedBy>
  <cp:revision>2</cp:revision>
  <cp:lastPrinted>2025-11-26T11:37:00Z</cp:lastPrinted>
  <dcterms:created xsi:type="dcterms:W3CDTF">2025-11-26T11:51:00Z</dcterms:created>
  <dcterms:modified xsi:type="dcterms:W3CDTF">2025-11-26T11:51:00Z</dcterms:modified>
</cp:coreProperties>
</file>