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7563C" w14:textId="77777777" w:rsidR="00125CA0" w:rsidRDefault="00125CA0" w:rsidP="00C45516">
      <w:pPr>
        <w:spacing w:line="360" w:lineRule="auto"/>
        <w:ind w:firstLine="0"/>
        <w:jc w:val="center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Сорокина А.В.</w:t>
      </w:r>
      <w:r w:rsidR="00C45516" w:rsidRPr="00C45516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учитель начальных классов</w:t>
      </w:r>
    </w:p>
    <w:p w14:paraId="40240C5E" w14:textId="65C6AA75" w:rsidR="00C1338A" w:rsidRPr="00C1338A" w:rsidRDefault="00125CA0" w:rsidP="00C1338A">
      <w:pPr>
        <w:spacing w:line="360" w:lineRule="auto"/>
        <w:ind w:firstLine="0"/>
        <w:jc w:val="center"/>
        <w:textAlignment w:val="top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КГБОУ «Бийская общеобразовательная школа-интернат №2»</w:t>
      </w:r>
      <w:r w:rsidR="00C45516" w:rsidRPr="00C45516">
        <w:rPr>
          <w:rFonts w:eastAsia="Times New Roman" w:cs="Times New Roman"/>
          <w:color w:val="000000"/>
          <w:sz w:val="28"/>
          <w:szCs w:val="28"/>
          <w:lang w:eastAsia="ru-RU"/>
        </w:rPr>
        <w:br/>
        <w:t xml:space="preserve">(г.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Бийск</w:t>
      </w:r>
      <w:r w:rsidR="00C45516" w:rsidRPr="00C45516">
        <w:rPr>
          <w:rFonts w:eastAsia="Times New Roman" w:cs="Times New Roman"/>
          <w:color w:val="000000"/>
          <w:sz w:val="28"/>
          <w:szCs w:val="28"/>
          <w:lang w:eastAsia="ru-RU"/>
        </w:rPr>
        <w:t>, Россия)</w:t>
      </w:r>
      <w:r w:rsidR="00C45516" w:rsidRPr="00C45516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="00C45516" w:rsidRPr="00C45516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="00C45516" w:rsidRPr="00C45516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="00C1338A" w:rsidRPr="00C1338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C1338A" w:rsidRPr="00C1338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ФОРМЫ И МЕТОДЫ НАСТАВНИЧЕСТВА МОЛОДЫХ СПЕЦИАЛИСТОВ В ОБРАЗОВАТЕЛЬНОЙ ОРГАНИЗАЦИИ ДЛЯ ОБУЧАЮЩИХСЯ С ИНТЕЛЛЕКТУАЛЬНЫМИ НАРУШЕНИЯМИ</w:t>
      </w:r>
    </w:p>
    <w:p w14:paraId="41FB502F" w14:textId="77777777" w:rsidR="00C1338A" w:rsidRPr="00C1338A" w:rsidRDefault="00C1338A" w:rsidP="00C1338A">
      <w:pPr>
        <w:spacing w:line="360" w:lineRule="auto"/>
        <w:ind w:firstLine="851"/>
        <w:jc w:val="center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26B2AE65" w14:textId="77777777" w:rsidR="00C1338A" w:rsidRPr="00C1338A" w:rsidRDefault="00C1338A" w:rsidP="00C1338A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45516">
        <w:rPr>
          <w:rFonts w:eastAsia="Times New Roman" w:cs="Times New Roman"/>
          <w:b/>
          <w:bCs/>
          <w:i/>
          <w:iCs/>
          <w:color w:val="000000"/>
          <w:szCs w:val="28"/>
          <w:bdr w:val="none" w:sz="0" w:space="0" w:color="auto" w:frame="1"/>
          <w:lang w:eastAsia="ru-RU"/>
        </w:rPr>
        <w:t>Аннотация</w:t>
      </w:r>
      <w:r w:rsidRPr="00C45516"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  <w:t xml:space="preserve">: </w:t>
      </w:r>
      <w:r w:rsidRPr="00C1338A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статья посвящена вопросам формирования эффективной системы наставничества молодых педагогов в образовательных организациях, работающих с детьми, имеющими интеллектуальные нарушения. Рассматриваются основные формы и методы поддержки начинающих специалистов, направленные на повышение качества образовательного процесса и обеспечение психологического комфорта детей с особыми образовательными потребностями.</w:t>
      </w:r>
    </w:p>
    <w:p w14:paraId="14A06EEE" w14:textId="77777777" w:rsidR="00C1338A" w:rsidRPr="00C45516" w:rsidRDefault="00C1338A" w:rsidP="00C1338A">
      <w:pPr>
        <w:spacing w:line="360" w:lineRule="auto"/>
        <w:ind w:firstLine="851"/>
        <w:textAlignment w:val="top"/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</w:pPr>
    </w:p>
    <w:p w14:paraId="69CC4F24" w14:textId="77777777" w:rsidR="00C1338A" w:rsidRPr="00C1338A" w:rsidRDefault="00C1338A" w:rsidP="00C1338A">
      <w:pPr>
        <w:spacing w:line="360" w:lineRule="auto"/>
        <w:ind w:firstLine="851"/>
        <w:textAlignment w:val="top"/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</w:pPr>
      <w:r w:rsidRPr="00C45516">
        <w:rPr>
          <w:rFonts w:eastAsia="Times New Roman" w:cs="Times New Roman"/>
          <w:b/>
          <w:bCs/>
          <w:i/>
          <w:iCs/>
          <w:color w:val="000000"/>
          <w:szCs w:val="28"/>
          <w:bdr w:val="none" w:sz="0" w:space="0" w:color="auto" w:frame="1"/>
          <w:lang w:eastAsia="ru-RU"/>
        </w:rPr>
        <w:t>Ключевые слова</w:t>
      </w:r>
      <w:r w:rsidRPr="00C45516"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  <w:t xml:space="preserve">: </w:t>
      </w:r>
      <w:r w:rsidRPr="00C1338A"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  <w:t>наставничество,</w:t>
      </w:r>
      <w:r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  <w:t xml:space="preserve"> </w:t>
      </w:r>
      <w:r w:rsidRPr="00C1338A"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  <w:t>молодые специалисты,</w:t>
      </w:r>
      <w:r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  <w:t xml:space="preserve"> </w:t>
      </w:r>
      <w:r w:rsidRPr="00C1338A"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  <w:t>дети с интеллектуальными нарушениями, методы и формы наставничества, адаптация молодых педагогов</w:t>
      </w:r>
      <w:r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  <w:t>,</w:t>
      </w:r>
      <w:r w:rsidRPr="00C1338A"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  <w:t xml:space="preserve"> проектное наставничество</w:t>
      </w:r>
      <w:r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  <w:t xml:space="preserve">, </w:t>
      </w:r>
      <w:r w:rsidRPr="00C1338A">
        <w:rPr>
          <w:rFonts w:eastAsia="Times New Roman" w:cs="Times New Roman"/>
          <w:i/>
          <w:iCs/>
          <w:color w:val="000000"/>
          <w:szCs w:val="28"/>
          <w:bdr w:val="none" w:sz="0" w:space="0" w:color="auto" w:frame="1"/>
          <w:lang w:eastAsia="ru-RU"/>
        </w:rPr>
        <w:t>групповое наставничество</w:t>
      </w:r>
    </w:p>
    <w:p w14:paraId="777D1520" w14:textId="77777777" w:rsidR="00C1338A" w:rsidRPr="00C1338A" w:rsidRDefault="00C1338A" w:rsidP="00C1338A">
      <w:pPr>
        <w:spacing w:line="360" w:lineRule="auto"/>
        <w:ind w:firstLine="851"/>
        <w:jc w:val="center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09A461D6" w14:textId="2F3A8F16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С</w:t>
      </w: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егодняшняя система образования требует от педагогов высокого уровня профессионализма, особенно в работе с детьми, имеющими ограниченные возможности здоровья. Обучающиеся с интеллектуальными нарушениями нуждаются в особых условиях обучения и воспитания, способствующих развитию когнитивных функций, формированию коммуникативных навыков и социальной адаптации. Наставничество становится важным инструментом подготовки молодых учителей, помогающим быстрее адаптироваться к специфическим условиям профессиональной деятельности.</w:t>
      </w:r>
    </w:p>
    <w:p w14:paraId="361F0B83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Наставничество представляет собой процесс передачи опыта и профессиональных компетенций молодым специалистам опытными педагогами. Это особая форма профессионального сопровождения, направленная на поддержку начинающего учителя в освоении методов и технологий работы с особой категорией учащихся. Основная цель наставничества заключается в обеспечении качественной профессиональной помощи, создании условий для саморазвития и повышения квалификации молодого специалиста.</w:t>
      </w:r>
    </w:p>
    <w:p w14:paraId="7B482661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Индивидуальная работа наставника с молодым специалистом позволяет учитывать личные особенности каждого сотрудника, выявлять зоны роста и создавать индивидуальный план развития. Такой подход способствует быстрой адаптации нового работника и повышению эффективности педагогического труда.</w:t>
      </w:r>
    </w:p>
    <w:p w14:paraId="676CF18E" w14:textId="1CB06353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Г</w:t>
      </w: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рупповая форма наставничества предполагает работу наставников одновременно с несколькими молодыми специалистами. Этот метод помогает организовать обмен опытом среди коллег, создает условия для коллективного решения сложных педагогических ситуаций и формирует атмосферу </w:t>
      </w:r>
    </w:p>
    <w:p w14:paraId="597BB0AC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Проектное наставничество реализуется путем вовлечения молодых специалистов в разработку и реализацию конкретных проектов, направленных на улучшение образовательного процесса. Такая форма обеспечивает погружение в практику, приобретение практических навыков и развитие креативного мышления.</w:t>
      </w:r>
    </w:p>
    <w:p w14:paraId="5101358B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Регулярные консультации помогают молодому специалисту разобраться в сложных ситуациях, возникающих в процессе взаимодействия с учащимися. Опытный наставник делится своими профессиональными секретами, объясняет принципы выбора эффективных методик и подходов к обучению.</w:t>
      </w:r>
    </w:p>
    <w:p w14:paraId="23E6ED42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Наблюдения за работой молодого специалиста позволяют выявить сильные и слабые стороны его деятельности. Обратная связь, предоставляемая наставником, помогает осознать допущенные ошибки и скорректировать дальнейшую деятельность.</w:t>
      </w:r>
    </w:p>
    <w:p w14:paraId="2A693E5D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Совместная подготовка учебно-методической документации развивает профессиональные компетенции молодого педагога, учит грамотно планировать уроки и подбирать оптимальные методики обучения.</w:t>
      </w:r>
    </w:p>
    <w:p w14:paraId="7C2EB3D1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Наставник играет ключевую роль в развитии молодого специалиста. Его задача состоит не только в передаче знаний и опыта, но и в формировании позитивного отношения к профессии, мотивации к постоянному самосовершенствованию. Наставник должен обладать такими качествами, как терпеливость, внимательность, умение вдохновлять и поддерживать стремление к росту.</w:t>
      </w:r>
    </w:p>
    <w:p w14:paraId="229BB512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Дети с ограниченными возможностями требуют особого подхода к обучению. Они имеют трудности восприятия, памяти, внимания и речи, что накладывает особые требования на организацию учебного процесса. Поэтому важно обеспечить систематическое сопровождение молодых специалистов, регулярно проводить занятия по повышению квалификации, организовывать стажировки и семинары.</w:t>
      </w:r>
    </w:p>
    <w:p w14:paraId="268F84D6" w14:textId="35DF3920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Практический пример реализации программы наставничества</w:t>
      </w:r>
    </w:p>
    <w:p w14:paraId="6AE7DAA2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Образовательная организация разработала программу наставничества, включающую три этапа:</w:t>
      </w:r>
    </w:p>
    <w:p w14:paraId="5BBB7156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40F7CD14" w14:textId="111553CE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1. Диагностика потребностей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-</w:t>
      </w: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выявление слабых сторон молодого специалиста, определение зон роста.</w:t>
      </w:r>
    </w:p>
    <w:p w14:paraId="40201E32" w14:textId="17CB5B53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2.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Планирование индивидуальной траектории развития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-</w:t>
      </w: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составление плана мероприятий, направленных на профессиональное совершенствование. </w:t>
      </w:r>
    </w:p>
    <w:p w14:paraId="2B334379" w14:textId="37236D31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3. Реализация плана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-</w:t>
      </w: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проведение консультаций, наблюдение уроков, участие в разработке проектов.</w:t>
      </w:r>
    </w:p>
    <w:p w14:paraId="4FAA2AAD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Такой подход позволил значительно повысить качество преподавания и снизить уровень стресса у молодых педагогов.</w:t>
      </w:r>
    </w:p>
    <w:p w14:paraId="4E34186C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3F99BE74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---</w:t>
      </w:r>
    </w:p>
    <w:p w14:paraId="082C2C1B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463EE1E0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Эффективная система наставничества является залогом успешной интеграции молодых специалистов в систему специального образования. Она способствует быстрому приобретению необходимых компетенций, повышает мотивацию к дальнейшей профессиональной деятельности и улучшает общий климат в образовательной организации. Создание комфортной среды для начала карьеры позволит привлечь больше талантливых кадров, готовых качественно реализовывать задачи инклюзивного образования.</w:t>
      </w:r>
    </w:p>
    <w:p w14:paraId="199BFE11" w14:textId="77777777" w:rsid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6A13D0E7" w14:textId="154227D4" w:rsidR="00791843" w:rsidRDefault="00791843" w:rsidP="00791843">
      <w:pPr>
        <w:spacing w:line="360" w:lineRule="auto"/>
        <w:ind w:firstLine="0"/>
        <w:jc w:val="center"/>
        <w:textAlignment w:val="top"/>
        <w:rPr>
          <w:rFonts w:eastAsia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C45516">
        <w:rPr>
          <w:rFonts w:eastAsia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СПИСОК ЛИТЕРАТУРЫ:</w:t>
      </w:r>
    </w:p>
    <w:p w14:paraId="25FEB7CD" w14:textId="77777777" w:rsidR="00791843" w:rsidRPr="00C45516" w:rsidRDefault="00791843" w:rsidP="00791843">
      <w:pPr>
        <w:spacing w:line="360" w:lineRule="auto"/>
        <w:ind w:firstLine="0"/>
        <w:jc w:val="center"/>
        <w:textAlignment w:val="top"/>
        <w:rPr>
          <w:rFonts w:eastAsia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2ED3387E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1. Василенко Т.А. Формирование компетентностного подхода в подготовке педагогов-психологов // Инновационные процессы в образовании. 2019. №1. С. 15-20.</w:t>
      </w:r>
    </w:p>
    <w:p w14:paraId="782AFE41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2. Васильев А.Н. Проблемы и перспективы развития системы наставничества в специальных школах-интернатах // Дефектология. 2020. №3. С. 35-40.</w:t>
      </w:r>
    </w:p>
    <w:p w14:paraId="24690491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3. Дмитриченко Е.П. Методологические основы психолого-педагогического сопровождения детей с умственными нарушениями // Образование и наука. 2018. №6. С. 48-55.</w:t>
      </w:r>
    </w:p>
    <w:p w14:paraId="6BE0F960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4. Жданова Н.Г. Развитие профессиональной компетентности педагогов в сфере инклюзивного образования // Мир науки, культуры, образования. 2019. №4. С. 110-115.</w:t>
      </w:r>
    </w:p>
    <w:p w14:paraId="30CBDBC0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5. Казакова Ю.И. Профессиональное становление педагога-дефектолога в условиях современной школы // Ученые записки университета имени П.Ф. Лесгафта. 2020. №5. С. 85-90.</w:t>
      </w:r>
    </w:p>
    <w:p w14:paraId="17BA229A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6. Кудряшова К.К. Особенности внедрения модели наставничества в коррекционных учреждениях // Научные ведомости Белгородского госуниверситета. Серия: педагогика. психология. 2019. №1. С. 20-25.</w:t>
      </w:r>
    </w:p>
    <w:p w14:paraId="5ACE3D38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7. Морозова Е.Л. Система наставничества как средство повышения профессионально-</w:t>
      </w:r>
      <w:proofErr w:type="spellStart"/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педагогоческих</w:t>
      </w:r>
      <w:proofErr w:type="spellEnd"/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компетенций // Науковедение. 2020. №2. С. 15-20.</w:t>
      </w:r>
    </w:p>
    <w:p w14:paraId="350F6DED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8. Павлова Л.Е. Организация эффективного наставничества молодых педагогов в учреждениях специального образования // Вестник Московского городского педагогического университета. Серия: Педагогика и психология. 2019. №2. С. 45-50.</w:t>
      </w:r>
    </w:p>
    <w:p w14:paraId="2BF8FC1C" w14:textId="77777777" w:rsidR="00C1338A" w:rsidRPr="00C1338A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9. Петрова В.Ю. Основные направления работы педагогов-наставников в образовательных учреждениях, обеспечивающих обучение детей с проблемами развития // Воспитание и обучение детей с нарушением развития. 2020. №4. С. 30-35.</w:t>
      </w:r>
    </w:p>
    <w:p w14:paraId="09EC7DF1" w14:textId="77777777" w:rsidR="00C1338A" w:rsidRPr="00791843" w:rsidRDefault="00C1338A" w:rsidP="00AE0594">
      <w:pPr>
        <w:spacing w:line="360" w:lineRule="auto"/>
        <w:ind w:firstLine="851"/>
        <w:textAlignment w:val="top"/>
        <w:rPr>
          <w:rFonts w:eastAsia="Times New Roman" w:cs="Times New Roman"/>
          <w:color w:val="000000"/>
          <w:sz w:val="28"/>
          <w:szCs w:val="28"/>
          <w:lang w:val="en-US" w:eastAsia="ru-RU"/>
        </w:rPr>
      </w:pP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10. Смирнова Е.О. Значение наставничества в профессиональном росте педагога, работающего с детьми с ограниченными возможностями здоровья // Психологическая наука и образование. </w:t>
      </w:r>
      <w:r w:rsidRPr="00791843">
        <w:rPr>
          <w:rFonts w:eastAsia="Times New Roman" w:cs="Times New Roman"/>
          <w:color w:val="000000"/>
          <w:sz w:val="28"/>
          <w:szCs w:val="28"/>
          <w:lang w:val="en-US" w:eastAsia="ru-RU"/>
        </w:rPr>
        <w:t xml:space="preserve">2018. №5. </w:t>
      </w:r>
      <w:r w:rsidRPr="00C1338A">
        <w:rPr>
          <w:rFonts w:eastAsia="Times New Roman" w:cs="Times New Roman"/>
          <w:color w:val="000000"/>
          <w:sz w:val="28"/>
          <w:szCs w:val="28"/>
          <w:lang w:eastAsia="ru-RU"/>
        </w:rPr>
        <w:t>С</w:t>
      </w:r>
      <w:r w:rsidRPr="00791843">
        <w:rPr>
          <w:rFonts w:eastAsia="Times New Roman" w:cs="Times New Roman"/>
          <w:color w:val="000000"/>
          <w:sz w:val="28"/>
          <w:szCs w:val="28"/>
          <w:lang w:val="en-US" w:eastAsia="ru-RU"/>
        </w:rPr>
        <w:t>. 105-110.</w:t>
      </w:r>
    </w:p>
    <w:sectPr w:rsidR="00C1338A" w:rsidRPr="00791843" w:rsidSect="004B4D0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439"/>
    <w:rsid w:val="00125CA0"/>
    <w:rsid w:val="001D55CF"/>
    <w:rsid w:val="00296DAB"/>
    <w:rsid w:val="003D13B3"/>
    <w:rsid w:val="003F1577"/>
    <w:rsid w:val="004B4D01"/>
    <w:rsid w:val="00653EBB"/>
    <w:rsid w:val="00724E1C"/>
    <w:rsid w:val="00791843"/>
    <w:rsid w:val="007A03B4"/>
    <w:rsid w:val="007A4F07"/>
    <w:rsid w:val="007D7A0C"/>
    <w:rsid w:val="008170F8"/>
    <w:rsid w:val="00872123"/>
    <w:rsid w:val="00874A2F"/>
    <w:rsid w:val="008D3366"/>
    <w:rsid w:val="009554B7"/>
    <w:rsid w:val="00967DF9"/>
    <w:rsid w:val="009D69BF"/>
    <w:rsid w:val="00A86872"/>
    <w:rsid w:val="00AE0594"/>
    <w:rsid w:val="00B21439"/>
    <w:rsid w:val="00B41E24"/>
    <w:rsid w:val="00B43D3E"/>
    <w:rsid w:val="00B54609"/>
    <w:rsid w:val="00B64CE7"/>
    <w:rsid w:val="00B70B22"/>
    <w:rsid w:val="00BA03E5"/>
    <w:rsid w:val="00BE2DEA"/>
    <w:rsid w:val="00C1338A"/>
    <w:rsid w:val="00C45516"/>
    <w:rsid w:val="00CF6E2D"/>
    <w:rsid w:val="00DB3FEA"/>
    <w:rsid w:val="00DD069D"/>
    <w:rsid w:val="00DD1501"/>
    <w:rsid w:val="00EA0BA0"/>
    <w:rsid w:val="00F76FA6"/>
    <w:rsid w:val="00FD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731A0"/>
  <w15:chartTrackingRefBased/>
  <w15:docId w15:val="{D70B44F2-2A54-488F-B38C-99638A2D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54B7"/>
    <w:pPr>
      <w:spacing w:after="0" w:line="240" w:lineRule="auto"/>
      <w:ind w:firstLine="397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B4D01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Подзаголовок Знак"/>
    <w:aliases w:val="Рисунок Знак,таблица Знак"/>
    <w:basedOn w:val="a0"/>
    <w:link w:val="a5"/>
    <w:uiPriority w:val="11"/>
    <w:locked/>
    <w:rsid w:val="004B4D01"/>
    <w:rPr>
      <w:rFonts w:eastAsiaTheme="majorEastAsia" w:cstheme="majorBidi"/>
      <w:b/>
      <w:iCs/>
      <w:szCs w:val="24"/>
    </w:rPr>
  </w:style>
  <w:style w:type="paragraph" w:styleId="a5">
    <w:name w:val="Subtitle"/>
    <w:aliases w:val="Рисунок,таблица"/>
    <w:basedOn w:val="a"/>
    <w:next w:val="a"/>
    <w:link w:val="a4"/>
    <w:uiPriority w:val="11"/>
    <w:qFormat/>
    <w:rsid w:val="004B4D01"/>
    <w:pPr>
      <w:jc w:val="center"/>
    </w:pPr>
    <w:rPr>
      <w:rFonts w:eastAsiaTheme="majorEastAsia" w:cstheme="majorBidi"/>
      <w:b/>
      <w:iCs/>
      <w:sz w:val="28"/>
      <w:szCs w:val="24"/>
    </w:rPr>
  </w:style>
  <w:style w:type="character" w:customStyle="1" w:styleId="1">
    <w:name w:val="Подзаголовок Знак1"/>
    <w:basedOn w:val="a0"/>
    <w:uiPriority w:val="11"/>
    <w:rsid w:val="004B4D01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a6">
    <w:name w:val="No Spacing"/>
    <w:uiPriority w:val="1"/>
    <w:qFormat/>
    <w:rsid w:val="004B4D01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C4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2025-11-17T09:08:00Z</dcterms:created>
  <dcterms:modified xsi:type="dcterms:W3CDTF">2025-11-17T09:32:00Z</dcterms:modified>
</cp:coreProperties>
</file>