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02B" w:rsidRPr="0016402B" w:rsidRDefault="0016402B" w:rsidP="0016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402B">
        <w:rPr>
          <w:rFonts w:ascii="Times New Roman" w:eastAsia="Times New Roman" w:hAnsi="Times New Roman" w:cs="Times New Roman"/>
          <w:sz w:val="24"/>
          <w:szCs w:val="24"/>
          <w:lang w:eastAsia="zh-CN"/>
        </w:rPr>
        <w:t>Министерство образования и науки Нижегородской области</w:t>
      </w:r>
    </w:p>
    <w:p w:rsidR="0016402B" w:rsidRPr="0016402B" w:rsidRDefault="0016402B" w:rsidP="0016402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6402B">
        <w:rPr>
          <w:rFonts w:ascii="Times New Roman" w:eastAsia="Times New Roman" w:hAnsi="Times New Roman" w:cs="Times New Roman"/>
          <w:sz w:val="24"/>
          <w:szCs w:val="24"/>
          <w:lang w:eastAsia="zh-CN"/>
        </w:rPr>
        <w:t>Государственное автономное профессиональное образовательное учреждение</w:t>
      </w:r>
    </w:p>
    <w:p w:rsidR="0016402B" w:rsidRPr="0016402B" w:rsidRDefault="0016402B" w:rsidP="0016402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caps/>
          <w:color w:val="000000"/>
          <w:sz w:val="24"/>
          <w:szCs w:val="24"/>
          <w:shd w:val="clear" w:color="auto" w:fill="FFFFFF"/>
          <w:lang w:eastAsia="zh-CN"/>
        </w:rPr>
      </w:pPr>
      <w:r w:rsidRPr="0016402B">
        <w:rPr>
          <w:rFonts w:ascii="Times New Roman" w:eastAsia="Times New Roman" w:hAnsi="Times New Roman" w:cs="Times New Roman"/>
          <w:sz w:val="24"/>
          <w:szCs w:val="24"/>
          <w:lang w:eastAsia="zh-CN"/>
        </w:rPr>
        <w:t>«</w:t>
      </w:r>
      <w:proofErr w:type="spellStart"/>
      <w:r w:rsidRPr="0016402B">
        <w:rPr>
          <w:rFonts w:ascii="Times New Roman" w:eastAsia="Times New Roman" w:hAnsi="Times New Roman" w:cs="Times New Roman"/>
          <w:sz w:val="24"/>
          <w:szCs w:val="24"/>
          <w:lang w:eastAsia="zh-CN"/>
        </w:rPr>
        <w:t>Перевозский</w:t>
      </w:r>
      <w:proofErr w:type="spellEnd"/>
      <w:r w:rsidRPr="0016402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строительный колледж»</w:t>
      </w:r>
    </w:p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F901AD" w:rsidRPr="0016402B" w:rsidRDefault="0016402B" w:rsidP="001640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402B">
        <w:rPr>
          <w:rFonts w:ascii="Times New Roman" w:hAnsi="Times New Roman" w:cs="Times New Roman"/>
          <w:b/>
          <w:sz w:val="24"/>
          <w:szCs w:val="24"/>
        </w:rPr>
        <w:t>Методическая разработка открытого кураторского часа «Роль книги в развитии подрастающего поколения» по духовно-нравственному и эстетическому направлению</w:t>
      </w:r>
    </w:p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p w:rsidR="0016402B" w:rsidRDefault="0016402B" w:rsidP="0016402B"/>
    <w:tbl>
      <w:tblPr>
        <w:tblW w:w="9571" w:type="dxa"/>
        <w:tblLook w:val="04A0" w:firstRow="1" w:lastRow="0" w:firstColumn="1" w:lastColumn="0" w:noHBand="0" w:noVBand="1"/>
      </w:tblPr>
      <w:tblGrid>
        <w:gridCol w:w="9571"/>
      </w:tblGrid>
      <w:tr w:rsidR="0016402B" w:rsidRPr="009548AC" w:rsidTr="0016402B">
        <w:tc>
          <w:tcPr>
            <w:tcW w:w="9571" w:type="dxa"/>
            <w:shd w:val="clear" w:color="auto" w:fill="auto"/>
          </w:tcPr>
          <w:p w:rsidR="0016402B" w:rsidRPr="0016402B" w:rsidRDefault="0016402B" w:rsidP="0016402B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16402B">
              <w:rPr>
                <w:rFonts w:ascii="Times New Roman" w:hAnsi="Times New Roman"/>
                <w:bCs/>
                <w:sz w:val="24"/>
                <w:szCs w:val="24"/>
              </w:rPr>
              <w:t>Разработал:</w:t>
            </w:r>
          </w:p>
        </w:tc>
      </w:tr>
      <w:tr w:rsidR="0016402B" w:rsidRPr="009548AC" w:rsidTr="0016402B">
        <w:tc>
          <w:tcPr>
            <w:tcW w:w="9571" w:type="dxa"/>
            <w:shd w:val="clear" w:color="auto" w:fill="auto"/>
          </w:tcPr>
          <w:p w:rsidR="0016402B" w:rsidRPr="0016402B" w:rsidRDefault="0016402B" w:rsidP="0016402B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16402B">
              <w:rPr>
                <w:rFonts w:ascii="Times New Roman" w:hAnsi="Times New Roman"/>
                <w:bCs/>
                <w:sz w:val="24"/>
                <w:szCs w:val="24"/>
              </w:rPr>
              <w:t>Куратор группы 1013</w:t>
            </w:r>
          </w:p>
          <w:p w:rsidR="0016402B" w:rsidRPr="0016402B" w:rsidRDefault="0016402B" w:rsidP="0016402B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16402B">
              <w:rPr>
                <w:rFonts w:ascii="Times New Roman" w:hAnsi="Times New Roman"/>
                <w:bCs/>
                <w:sz w:val="24"/>
                <w:szCs w:val="24"/>
              </w:rPr>
              <w:t>Специальности 40.02.02</w:t>
            </w:r>
          </w:p>
          <w:p w:rsidR="0016402B" w:rsidRPr="0016402B" w:rsidRDefault="0016402B" w:rsidP="0016402B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16402B">
              <w:rPr>
                <w:rFonts w:ascii="Times New Roman" w:hAnsi="Times New Roman"/>
                <w:bCs/>
                <w:sz w:val="24"/>
                <w:szCs w:val="24"/>
              </w:rPr>
              <w:t>Правоохранительная деятельность</w:t>
            </w:r>
          </w:p>
          <w:p w:rsidR="0016402B" w:rsidRPr="0016402B" w:rsidRDefault="0016402B" w:rsidP="0016402B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16402B">
              <w:rPr>
                <w:rFonts w:ascii="Times New Roman" w:hAnsi="Times New Roman"/>
                <w:bCs/>
                <w:sz w:val="24"/>
                <w:szCs w:val="24"/>
              </w:rPr>
              <w:t>Вайкина</w:t>
            </w:r>
            <w:proofErr w:type="spellEnd"/>
            <w:r w:rsidRPr="0016402B">
              <w:rPr>
                <w:rFonts w:ascii="Times New Roman" w:hAnsi="Times New Roman"/>
                <w:bCs/>
                <w:sz w:val="24"/>
                <w:szCs w:val="24"/>
              </w:rPr>
              <w:t xml:space="preserve"> И.В.</w:t>
            </w:r>
          </w:p>
          <w:p w:rsidR="0016402B" w:rsidRPr="0016402B" w:rsidRDefault="0016402B" w:rsidP="0016402B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 w:rsidRPr="0016402B"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</w:p>
        </w:tc>
      </w:tr>
    </w:tbl>
    <w:p w:rsidR="0016402B" w:rsidRDefault="0016402B" w:rsidP="0016402B">
      <w:pPr>
        <w:jc w:val="right"/>
      </w:pPr>
    </w:p>
    <w:p w:rsidR="0016402B" w:rsidRDefault="0016402B" w:rsidP="0016402B">
      <w:pPr>
        <w:jc w:val="right"/>
      </w:pPr>
    </w:p>
    <w:p w:rsidR="0016402B" w:rsidRDefault="0016402B" w:rsidP="0016402B">
      <w:pPr>
        <w:jc w:val="right"/>
      </w:pPr>
    </w:p>
    <w:p w:rsidR="0016402B" w:rsidRDefault="0016402B" w:rsidP="0016402B">
      <w:pPr>
        <w:jc w:val="right"/>
      </w:pPr>
    </w:p>
    <w:p w:rsidR="0016402B" w:rsidRPr="0016402B" w:rsidRDefault="009221B1" w:rsidP="0016402B">
      <w:pPr>
        <w:spacing w:after="0"/>
        <w:jc w:val="cent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г.Перевоз</w:t>
      </w:r>
      <w:proofErr w:type="spellEnd"/>
    </w:p>
    <w:p w:rsidR="0016402B" w:rsidRDefault="0016402B" w:rsidP="0016402B">
      <w:pPr>
        <w:spacing w:after="0"/>
        <w:jc w:val="center"/>
        <w:rPr>
          <w:rFonts w:ascii="Times New Roman" w:hAnsi="Times New Roman" w:cs="Times New Roman"/>
        </w:rPr>
      </w:pPr>
      <w:r w:rsidRPr="0016402B">
        <w:rPr>
          <w:rFonts w:ascii="Times New Roman" w:hAnsi="Times New Roman" w:cs="Times New Roman"/>
        </w:rPr>
        <w:t>2025г.</w:t>
      </w:r>
    </w:p>
    <w:p w:rsidR="0016402B" w:rsidRPr="00464AA0" w:rsidRDefault="0016402B" w:rsidP="00464AA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4AA0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16402B" w:rsidRPr="00464AA0" w:rsidRDefault="0016402B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4AA0">
        <w:rPr>
          <w:rFonts w:ascii="Times New Roman" w:hAnsi="Times New Roman" w:cs="Times New Roman"/>
          <w:sz w:val="24"/>
          <w:szCs w:val="24"/>
        </w:rPr>
        <w:t xml:space="preserve">Открытый кураторский час </w:t>
      </w:r>
      <w:r w:rsidR="00464AA0">
        <w:rPr>
          <w:rFonts w:ascii="Times New Roman" w:hAnsi="Times New Roman" w:cs="Times New Roman"/>
          <w:sz w:val="24"/>
          <w:szCs w:val="24"/>
        </w:rPr>
        <w:t xml:space="preserve">на тему </w:t>
      </w:r>
      <w:r w:rsidRPr="00464AA0">
        <w:rPr>
          <w:rFonts w:ascii="Times New Roman" w:hAnsi="Times New Roman" w:cs="Times New Roman"/>
          <w:sz w:val="24"/>
          <w:szCs w:val="24"/>
        </w:rPr>
        <w:t xml:space="preserve">«Роль книги в развитии подрастающего поколения» разработан для 1 курса специальности 40.02.02 </w:t>
      </w:r>
      <w:r w:rsidR="00B26EE5" w:rsidRPr="00464AA0">
        <w:rPr>
          <w:rFonts w:ascii="Times New Roman" w:hAnsi="Times New Roman" w:cs="Times New Roman"/>
          <w:sz w:val="24"/>
          <w:szCs w:val="24"/>
        </w:rPr>
        <w:t>Правоохранительная деятельность.</w:t>
      </w:r>
    </w:p>
    <w:p w:rsidR="00464AA0" w:rsidRDefault="00B26EE5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4AA0">
        <w:rPr>
          <w:rFonts w:ascii="Times New Roman" w:hAnsi="Times New Roman" w:cs="Times New Roman"/>
          <w:sz w:val="24"/>
          <w:szCs w:val="24"/>
        </w:rPr>
        <w:t xml:space="preserve">Значение книг в жизни человека трудно переоценить. Без них невозможно представить себе ни образовательный процесс, ни культурное развитие общества. </w:t>
      </w:r>
      <w:r w:rsidR="00464AA0" w:rsidRPr="00464AA0">
        <w:rPr>
          <w:rFonts w:ascii="Times New Roman" w:hAnsi="Times New Roman" w:cs="Times New Roman"/>
          <w:sz w:val="24"/>
          <w:szCs w:val="24"/>
        </w:rPr>
        <w:t>Книги — это</w:t>
      </w:r>
      <w:r w:rsidRPr="00464AA0">
        <w:rPr>
          <w:rFonts w:ascii="Times New Roman" w:hAnsi="Times New Roman" w:cs="Times New Roman"/>
          <w:sz w:val="24"/>
          <w:szCs w:val="24"/>
        </w:rPr>
        <w:t xml:space="preserve"> сокровищница всего, что человечество накопило за века своего существования в самых разных сферах. Однако в наш век научно-технического прогресса доминируют цифровые технологии и развлечения, наблюдается снижение интереса к чтению, особенно среди подрастающего поколения. </w:t>
      </w:r>
    </w:p>
    <w:p w:rsidR="00B26EE5" w:rsidRPr="00464AA0" w:rsidRDefault="00B26EE5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4AA0">
        <w:rPr>
          <w:rFonts w:ascii="Times New Roman" w:hAnsi="Times New Roman" w:cs="Times New Roman"/>
          <w:sz w:val="24"/>
          <w:szCs w:val="24"/>
        </w:rPr>
        <w:t>Решение этой проблемы актуально, ведь чтение это не просто навык грамотности и образованности. Оно формирует наши ценности и обогащает внутренний мир и помогает нам отличить истинное от ложного, прекрасное от постыдного</w:t>
      </w:r>
      <w:r w:rsidR="00CA4EF9" w:rsidRPr="00464AA0">
        <w:rPr>
          <w:rFonts w:ascii="Times New Roman" w:hAnsi="Times New Roman" w:cs="Times New Roman"/>
          <w:sz w:val="24"/>
          <w:szCs w:val="24"/>
        </w:rPr>
        <w:t>. И наша задача заучить наших детей читать, но просто читать, а получать удовольствие от процесса чтения.</w:t>
      </w:r>
      <w:r w:rsidRPr="00464A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4AA0" w:rsidRPr="00464AA0" w:rsidRDefault="00464AA0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4AA0">
        <w:rPr>
          <w:rFonts w:ascii="Times New Roman" w:hAnsi="Times New Roman" w:cs="Times New Roman"/>
          <w:sz w:val="24"/>
          <w:szCs w:val="24"/>
        </w:rPr>
        <w:t>Актуальность тематики кураторского час в том, что сегодня как никогда важно развивать в людях нравственность и чувство прекрасного. Именно через призму искусства мы можем вырастить социально активных и творческих личностей, способных постигать общечеловеческие ценности и обогащать свою жизнь культурой и искусством.</w:t>
      </w:r>
      <w:r w:rsidRPr="00464AA0">
        <w:rPr>
          <w:rFonts w:ascii="Times New Roman" w:hAnsi="Times New Roman" w:cs="Times New Roman"/>
          <w:sz w:val="24"/>
          <w:szCs w:val="24"/>
        </w:rPr>
        <w:br/>
        <w:t>Для активизации участников мероприятия применялись интерактивные методы: беседа, работа в группах, чтение стихов, инсценировка басни, просмотр видеорол</w:t>
      </w:r>
      <w:r>
        <w:rPr>
          <w:rFonts w:ascii="Times New Roman" w:hAnsi="Times New Roman" w:cs="Times New Roman"/>
          <w:sz w:val="24"/>
          <w:szCs w:val="24"/>
        </w:rPr>
        <w:t>иков с последующим обсуждением.</w:t>
      </w:r>
    </w:p>
    <w:p w:rsidR="00464AA0" w:rsidRDefault="00464AA0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4AA0">
        <w:rPr>
          <w:rFonts w:ascii="Times New Roman" w:hAnsi="Times New Roman" w:cs="Times New Roman"/>
          <w:sz w:val="24"/>
          <w:szCs w:val="24"/>
        </w:rPr>
        <w:t>Мероприятие было тщательно подготовлено, особое внимание уделялось самостоятельной работе студентов по поиску и обрабо</w:t>
      </w:r>
      <w:r>
        <w:rPr>
          <w:rFonts w:ascii="Times New Roman" w:hAnsi="Times New Roman" w:cs="Times New Roman"/>
          <w:sz w:val="24"/>
          <w:szCs w:val="24"/>
        </w:rPr>
        <w:t>тке информации для выступлений.</w:t>
      </w:r>
    </w:p>
    <w:p w:rsidR="00464AA0" w:rsidRDefault="00464AA0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4AA0">
        <w:rPr>
          <w:rFonts w:ascii="Times New Roman" w:hAnsi="Times New Roman" w:cs="Times New Roman"/>
          <w:sz w:val="24"/>
          <w:szCs w:val="24"/>
        </w:rPr>
        <w:t>Вводная часть включала обязательное обоснование актуальности выбранной темы, а также формулировку цели и задач. Основная часть состояла из докладов студентов с презентациями об истории и разнообразии книг. В качестве самостоятельной работы студентам было предложено посмотреть и обсудить видеоролики, посвященные актуальным проблемам. В заключение была проведена дискуссия о важности книг в жизни студентов.</w:t>
      </w:r>
      <w:r w:rsidRPr="00464AA0">
        <w:rPr>
          <w:rFonts w:ascii="Times New Roman" w:hAnsi="Times New Roman" w:cs="Times New Roman"/>
          <w:sz w:val="24"/>
          <w:szCs w:val="24"/>
        </w:rPr>
        <w:br/>
      </w:r>
    </w:p>
    <w:p w:rsidR="00464AA0" w:rsidRDefault="00464AA0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4AA0" w:rsidRDefault="005520F9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презентацию, к открытому кураторскому часу 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Pr="005520F9">
        <w:rPr>
          <w:rFonts w:ascii="Times New Roman" w:hAnsi="Times New Roman" w:cs="Times New Roman"/>
          <w:sz w:val="24"/>
          <w:szCs w:val="24"/>
        </w:rPr>
        <w:instrText>https://disk.yandex.ru/i/RwY0K3wavEWa2A</w:instrText>
      </w:r>
      <w:r>
        <w:rPr>
          <w:rFonts w:ascii="Times New Roman" w:hAnsi="Times New Roman" w:cs="Times New Roman"/>
          <w:sz w:val="24"/>
          <w:szCs w:val="24"/>
        </w:rPr>
        <w:instrText xml:space="preserve">"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3430FB">
        <w:rPr>
          <w:rStyle w:val="a4"/>
          <w:rFonts w:ascii="Times New Roman" w:hAnsi="Times New Roman" w:cs="Times New Roman"/>
          <w:sz w:val="24"/>
          <w:szCs w:val="24"/>
        </w:rPr>
        <w:t>https://disk.yandex.ru/i/RwY0K3wavEWa2A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bookmarkEnd w:id="0"/>
    <w:p w:rsidR="005520F9" w:rsidRDefault="005520F9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4AA0" w:rsidRDefault="00464AA0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4AA0" w:rsidRPr="001E7B9E" w:rsidRDefault="001E7B9E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7B9E">
        <w:rPr>
          <w:rFonts w:ascii="Times New Roman" w:hAnsi="Times New Roman" w:cs="Times New Roman"/>
          <w:b/>
          <w:sz w:val="24"/>
          <w:szCs w:val="24"/>
        </w:rPr>
        <w:lastRenderedPageBreak/>
        <w:t>Технологическая карта мероприятия</w:t>
      </w:r>
    </w:p>
    <w:p w:rsidR="001E7B9E" w:rsidRDefault="001E7B9E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853">
        <w:rPr>
          <w:rFonts w:ascii="Times New Roman" w:hAnsi="Times New Roman" w:cs="Times New Roman"/>
          <w:b/>
          <w:sz w:val="24"/>
          <w:szCs w:val="24"/>
        </w:rPr>
        <w:t>Тема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4AA0">
        <w:rPr>
          <w:rFonts w:ascii="Times New Roman" w:hAnsi="Times New Roman" w:cs="Times New Roman"/>
          <w:sz w:val="24"/>
          <w:szCs w:val="24"/>
        </w:rPr>
        <w:t>«Роль книги в развитии подрастающего поколения»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7B9E" w:rsidRDefault="001E7B9E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853">
        <w:rPr>
          <w:rFonts w:ascii="Times New Roman" w:hAnsi="Times New Roman" w:cs="Times New Roman"/>
          <w:b/>
          <w:sz w:val="24"/>
          <w:szCs w:val="24"/>
        </w:rPr>
        <w:t>Форма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Кураторский час</w:t>
      </w:r>
    </w:p>
    <w:p w:rsidR="001E7B9E" w:rsidRDefault="001E7B9E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Целевая аудитория: студенты 1 курса, специальности 40.02.02 Правоохранительная деятельность </w:t>
      </w:r>
    </w:p>
    <w:p w:rsidR="001E7B9E" w:rsidRDefault="001E7B9E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853">
        <w:rPr>
          <w:rFonts w:ascii="Times New Roman" w:hAnsi="Times New Roman" w:cs="Times New Roman"/>
          <w:b/>
          <w:sz w:val="24"/>
          <w:szCs w:val="24"/>
        </w:rPr>
        <w:t xml:space="preserve">Время (количество минут): </w:t>
      </w:r>
      <w:r>
        <w:rPr>
          <w:rFonts w:ascii="Times New Roman" w:hAnsi="Times New Roman" w:cs="Times New Roman"/>
          <w:sz w:val="24"/>
          <w:szCs w:val="24"/>
        </w:rPr>
        <w:t>60 минут</w:t>
      </w:r>
    </w:p>
    <w:p w:rsidR="008E211B" w:rsidRDefault="008E211B" w:rsidP="00464AA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853">
        <w:rPr>
          <w:rFonts w:ascii="Times New Roman" w:hAnsi="Times New Roman" w:cs="Times New Roman"/>
          <w:b/>
          <w:sz w:val="24"/>
          <w:szCs w:val="24"/>
        </w:rPr>
        <w:t>Место проведения</w:t>
      </w:r>
      <w:r>
        <w:rPr>
          <w:rFonts w:ascii="Times New Roman" w:hAnsi="Times New Roman" w:cs="Times New Roman"/>
          <w:sz w:val="24"/>
          <w:szCs w:val="24"/>
        </w:rPr>
        <w:t>: аудитория 43</w:t>
      </w:r>
    </w:p>
    <w:p w:rsidR="00D8125A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853">
        <w:rPr>
          <w:rFonts w:ascii="Times New Roman" w:hAnsi="Times New Roman" w:cs="Times New Roman"/>
          <w:b/>
          <w:sz w:val="24"/>
          <w:szCs w:val="24"/>
        </w:rPr>
        <w:t>Цель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211B" w:rsidRP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11B">
        <w:rPr>
          <w:rFonts w:ascii="Times New Roman" w:hAnsi="Times New Roman" w:cs="Times New Roman"/>
          <w:sz w:val="24"/>
          <w:szCs w:val="24"/>
        </w:rPr>
        <w:t>Формирование у учащихся активной жизненной позиции, основанной на любви к чтению, стремлении к саморазвитию и глубоком понимании культуры и искусства.</w:t>
      </w:r>
    </w:p>
    <w:p w:rsidR="008E211B" w:rsidRP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11B">
        <w:rPr>
          <w:rFonts w:ascii="Times New Roman" w:hAnsi="Times New Roman" w:cs="Times New Roman"/>
          <w:sz w:val="24"/>
          <w:szCs w:val="24"/>
        </w:rPr>
        <w:t>Создание условий для непрерывного самообразования и личностного роста через чтение и знакомство с миром искусства.</w:t>
      </w:r>
    </w:p>
    <w:p w:rsidR="008E211B" w:rsidRP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11B">
        <w:rPr>
          <w:rFonts w:ascii="Times New Roman" w:hAnsi="Times New Roman" w:cs="Times New Roman"/>
          <w:sz w:val="24"/>
          <w:szCs w:val="24"/>
        </w:rPr>
        <w:t>Развитие у обучающихся мотивации к познанию, самосовершенствованию и обогащению своего внутреннего мира через культуру и литературу.</w:t>
      </w:r>
    </w:p>
    <w:p w:rsidR="008E211B" w:rsidRP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11B">
        <w:rPr>
          <w:rFonts w:ascii="Times New Roman" w:hAnsi="Times New Roman" w:cs="Times New Roman"/>
          <w:sz w:val="24"/>
          <w:szCs w:val="24"/>
        </w:rPr>
        <w:t>Приобщение учащихся к ценностям культуры и искусства, стимулирование их к самостоятельному поиску знаний и развитию через чтение.</w:t>
      </w: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2853">
        <w:rPr>
          <w:rFonts w:ascii="Times New Roman" w:hAnsi="Times New Roman" w:cs="Times New Roman"/>
          <w:b/>
          <w:sz w:val="24"/>
          <w:szCs w:val="24"/>
        </w:rPr>
        <w:t>Воспитательная задача мероприятия: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211B">
        <w:rPr>
          <w:rFonts w:ascii="Times New Roman" w:hAnsi="Times New Roman" w:cs="Times New Roman"/>
          <w:sz w:val="24"/>
          <w:szCs w:val="24"/>
        </w:rPr>
        <w:t>Способствовать осознанию роли книги в саморазвитии и формировании мировоззрения, расширить знания об истории книги, развить интерес к чтению как инструменту социальной адаптации и укрепить моральные принципы.</w:t>
      </w: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Подготовительный этап: </w:t>
      </w:r>
    </w:p>
    <w:p w:rsidR="008E211B" w:rsidRDefault="008E211B" w:rsidP="008E211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Формулировка целей, задач кураторского часа</w:t>
      </w:r>
    </w:p>
    <w:p w:rsidR="008E211B" w:rsidRDefault="008E211B" w:rsidP="008E211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Составление плана</w:t>
      </w:r>
    </w:p>
    <w:p w:rsidR="008E211B" w:rsidRDefault="008E211B" w:rsidP="008E211B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Самостоятельная работа обучающихся – сбор и обработка информации для выступлений </w:t>
      </w:r>
    </w:p>
    <w:p w:rsidR="008E211B" w:rsidRPr="002A2853" w:rsidRDefault="008E211B" w:rsidP="008E211B">
      <w:pPr>
        <w:pStyle w:val="a5"/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853">
        <w:rPr>
          <w:rFonts w:ascii="Times New Roman" w:hAnsi="Times New Roman" w:cs="Times New Roman"/>
          <w:b/>
          <w:sz w:val="24"/>
          <w:szCs w:val="24"/>
        </w:rPr>
        <w:t xml:space="preserve">Материально-техническое оснащение: </w:t>
      </w:r>
    </w:p>
    <w:p w:rsidR="008E211B" w:rsidRDefault="008E211B" w:rsidP="008E211B">
      <w:pPr>
        <w:pStyle w:val="a5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телевизор</w:t>
      </w:r>
      <w:r w:rsidRPr="008E211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E211B" w:rsidRDefault="008E211B" w:rsidP="008E211B">
      <w:pPr>
        <w:pStyle w:val="a5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11B">
        <w:rPr>
          <w:rFonts w:ascii="Times New Roman" w:hAnsi="Times New Roman" w:cs="Times New Roman"/>
          <w:sz w:val="24"/>
          <w:szCs w:val="24"/>
        </w:rPr>
        <w:t xml:space="preserve">презентация </w:t>
      </w:r>
      <w:proofErr w:type="spellStart"/>
      <w:r w:rsidRPr="008E211B"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 w:rsidRPr="008E211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E211B" w:rsidRPr="008E211B" w:rsidRDefault="008E211B" w:rsidP="008E211B">
      <w:pPr>
        <w:pStyle w:val="a5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211B">
        <w:rPr>
          <w:rFonts w:ascii="Times New Roman" w:hAnsi="Times New Roman" w:cs="Times New Roman"/>
          <w:sz w:val="24"/>
          <w:szCs w:val="24"/>
        </w:rPr>
        <w:t>видеоматериал.</w:t>
      </w: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8125A" w:rsidRDefault="00D8125A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План:</w:t>
      </w:r>
    </w:p>
    <w:p w:rsidR="008E211B" w:rsidRDefault="008E211B" w:rsidP="008E211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Организационный </w:t>
      </w:r>
      <w:r w:rsidR="00A23A88">
        <w:rPr>
          <w:rFonts w:ascii="Times New Roman" w:hAnsi="Times New Roman" w:cs="Times New Roman"/>
          <w:sz w:val="24"/>
          <w:szCs w:val="24"/>
        </w:rPr>
        <w:t>момент (</w:t>
      </w:r>
      <w:r w:rsidR="005A66AD">
        <w:rPr>
          <w:rFonts w:ascii="Times New Roman" w:hAnsi="Times New Roman" w:cs="Times New Roman"/>
          <w:sz w:val="24"/>
          <w:szCs w:val="24"/>
        </w:rPr>
        <w:t>10</w:t>
      </w:r>
      <w:r w:rsidR="00A23A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мин)</w:t>
      </w:r>
    </w:p>
    <w:p w:rsidR="008E211B" w:rsidRDefault="00C04BF5" w:rsidP="00C04BF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</w:t>
      </w:r>
    </w:p>
    <w:p w:rsidR="00C04BF5" w:rsidRDefault="00C04BF5" w:rsidP="00C04BF5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Вступительное слово куратора</w:t>
      </w:r>
    </w:p>
    <w:p w:rsidR="00C04BF5" w:rsidRDefault="007C4974" w:rsidP="00C04BF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Основная часть (40</w:t>
      </w:r>
      <w:r w:rsidR="00C04BF5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C04BF5" w:rsidRDefault="00C04BF5" w:rsidP="00C04BF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Выступление студента с докладом на тему «Этапы развития книги» (</w:t>
      </w:r>
      <w:r w:rsidR="00A23A8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C04BF5" w:rsidRDefault="00C04BF5" w:rsidP="00C04BF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4BF5">
        <w:rPr>
          <w:rFonts w:ascii="Times New Roman" w:hAnsi="Times New Roman" w:cs="Times New Roman"/>
          <w:sz w:val="24"/>
          <w:szCs w:val="24"/>
        </w:rPr>
        <w:t xml:space="preserve">Просмотр и обсуждения видеоролика </w:t>
      </w:r>
      <w:r>
        <w:rPr>
          <w:rFonts w:ascii="Times New Roman" w:hAnsi="Times New Roman" w:cs="Times New Roman"/>
          <w:sz w:val="24"/>
          <w:szCs w:val="24"/>
        </w:rPr>
        <w:t xml:space="preserve">«Рождение книги» </w:t>
      </w:r>
      <w:hyperlink r:id="rId8" w:history="1">
        <w:r w:rsidRPr="00813891">
          <w:rPr>
            <w:rStyle w:val="a4"/>
            <w:rFonts w:ascii="Times New Roman" w:hAnsi="Times New Roman" w:cs="Times New Roman"/>
            <w:sz w:val="24"/>
            <w:szCs w:val="24"/>
          </w:rPr>
          <w:t>https://yandex.ru/video/preview/7057949566868997411 (5</w:t>
        </w:r>
      </w:hyperlink>
      <w:r w:rsidR="00A23A88">
        <w:rPr>
          <w:rFonts w:ascii="Times New Roman" w:hAnsi="Times New Roman" w:cs="Times New Roman"/>
          <w:sz w:val="24"/>
          <w:szCs w:val="24"/>
        </w:rPr>
        <w:t xml:space="preserve"> мин</w:t>
      </w:r>
      <w:r>
        <w:rPr>
          <w:rFonts w:ascii="Times New Roman" w:hAnsi="Times New Roman" w:cs="Times New Roman"/>
          <w:sz w:val="24"/>
          <w:szCs w:val="24"/>
        </w:rPr>
        <w:t>+5 мин. Обсуждение)</w:t>
      </w:r>
    </w:p>
    <w:p w:rsidR="00A23A88" w:rsidRDefault="00321F47" w:rsidP="00C04BF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Книжная Викторина</w:t>
      </w:r>
      <w:r w:rsidR="00A23A88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10</w:t>
      </w:r>
      <w:r w:rsidR="00A23A88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A23A88" w:rsidRDefault="00A23A88" w:rsidP="00C04BF5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в группах </w:t>
      </w:r>
      <w:r w:rsidR="007C4974">
        <w:rPr>
          <w:rFonts w:ascii="Times New Roman" w:hAnsi="Times New Roman" w:cs="Times New Roman"/>
          <w:sz w:val="24"/>
          <w:szCs w:val="24"/>
        </w:rPr>
        <w:t>(</w:t>
      </w:r>
      <w:r w:rsidR="005A66AD">
        <w:rPr>
          <w:rFonts w:ascii="Times New Roman" w:hAnsi="Times New Roman" w:cs="Times New Roman"/>
          <w:sz w:val="24"/>
          <w:szCs w:val="24"/>
        </w:rPr>
        <w:t>10</w:t>
      </w:r>
      <w:r w:rsidRPr="00A23A88">
        <w:rPr>
          <w:rFonts w:ascii="Times New Roman" w:hAnsi="Times New Roman" w:cs="Times New Roman"/>
          <w:sz w:val="24"/>
          <w:szCs w:val="24"/>
        </w:rPr>
        <w:t xml:space="preserve"> мин)</w:t>
      </w:r>
    </w:p>
    <w:p w:rsidR="00D8125A" w:rsidRDefault="00A23A88" w:rsidP="00D8125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Заключительная часть </w:t>
      </w:r>
      <w:r w:rsidR="007C4974">
        <w:rPr>
          <w:rFonts w:ascii="Times New Roman" w:hAnsi="Times New Roman" w:cs="Times New Roman"/>
          <w:sz w:val="24"/>
          <w:szCs w:val="24"/>
        </w:rPr>
        <w:t>(10 мин)</w:t>
      </w:r>
    </w:p>
    <w:p w:rsidR="007C4974" w:rsidRPr="00D8125A" w:rsidRDefault="00D8125A" w:rsidP="005F5D17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Подведение итогов (Рефлексия)</w:t>
      </w: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6AD" w:rsidRDefault="005A66AD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6AD" w:rsidRDefault="005A66AD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6AD" w:rsidRDefault="005A66AD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6AD" w:rsidRDefault="005A66AD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25A" w:rsidRDefault="00D8125A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25A" w:rsidRDefault="00D8125A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125A" w:rsidRDefault="00D8125A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6AD" w:rsidRDefault="005A66AD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A66AD" w:rsidRDefault="005A66AD" w:rsidP="007C49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74" w:rsidRPr="009221B1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1B1">
        <w:rPr>
          <w:rFonts w:ascii="Times New Roman" w:hAnsi="Times New Roman" w:cs="Times New Roman"/>
          <w:b/>
          <w:sz w:val="24"/>
          <w:szCs w:val="24"/>
        </w:rPr>
        <w:lastRenderedPageBreak/>
        <w:t>Ход мероприятия</w:t>
      </w:r>
    </w:p>
    <w:p w:rsidR="007C4974" w:rsidRPr="009221B1" w:rsidRDefault="007C4974" w:rsidP="007C49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1B1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:rsidR="007C4974" w:rsidRPr="009221B1" w:rsidRDefault="007C4974" w:rsidP="009221B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1B1">
        <w:rPr>
          <w:rFonts w:ascii="Times New Roman" w:hAnsi="Times New Roman" w:cs="Times New Roman"/>
          <w:b/>
          <w:sz w:val="24"/>
          <w:szCs w:val="24"/>
        </w:rPr>
        <w:t>Приветствие</w:t>
      </w:r>
    </w:p>
    <w:p w:rsidR="007C4974" w:rsidRPr="009221B1" w:rsidRDefault="007C4974" w:rsidP="009221B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21B1">
        <w:rPr>
          <w:rFonts w:ascii="Times New Roman" w:hAnsi="Times New Roman" w:cs="Times New Roman"/>
          <w:sz w:val="24"/>
          <w:szCs w:val="24"/>
        </w:rPr>
        <w:t>Наш век по праву называют веком знаний, где информация подобна безбрежному океану, окутывающему нас со всех сторон. От политики и науки до финансов, бизнеса, технологий, строительства и сельского хозяйства – ни одна область человеческой деятельности немыслима без нее. Мы постоянно ищем, находим, сохраняем, защищаем, передаем, копируем и даже уничтожаем информацию. Чтобы не потеряться в этом изобилии, мировое научное сообщество неустанно трудится над созданием единого, универсального формата для хранения и извлечения данных. Компьютерные эксперты посвящают этой проблеме множество конференций. На одной из них выступил выдающийся американский писатель-фантаст Айзек Азимов</w:t>
      </w:r>
      <w:r w:rsidR="00E03D66">
        <w:rPr>
          <w:rStyle w:val="a8"/>
          <w:rFonts w:ascii="Times New Roman" w:hAnsi="Times New Roman" w:cs="Times New Roman"/>
          <w:sz w:val="24"/>
          <w:szCs w:val="24"/>
        </w:rPr>
        <w:footnoteReference w:id="1"/>
      </w:r>
      <w:r w:rsidRPr="009221B1">
        <w:rPr>
          <w:rFonts w:ascii="Times New Roman" w:hAnsi="Times New Roman" w:cs="Times New Roman"/>
          <w:sz w:val="24"/>
          <w:szCs w:val="24"/>
        </w:rPr>
        <w:t>, заявив, что уже разработал совершенную, поистине идеальную систему информации. Он представил ее следующим образом:</w:t>
      </w:r>
    </w:p>
    <w:p w:rsidR="007C4974" w:rsidRPr="009221B1" w:rsidRDefault="007C4974" w:rsidP="009221B1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21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первое: доступность - пользоваться ею может каждый, даже неподготовленный человек;</w:t>
      </w:r>
    </w:p>
    <w:p w:rsidR="007C4974" w:rsidRPr="009221B1" w:rsidRDefault="007C4974" w:rsidP="009221B1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21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второе: портативность - для ее использования не нужны никакие дополнительные устройства;</w:t>
      </w:r>
    </w:p>
    <w:p w:rsidR="007C4974" w:rsidRPr="009221B1" w:rsidRDefault="007C4974" w:rsidP="009221B1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21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третье: надежность - информация хранится в ней постоянно и не исчезает из-за всяческих поломок.</w:t>
      </w:r>
    </w:p>
    <w:p w:rsidR="007C4974" w:rsidRPr="009221B1" w:rsidRDefault="007C4974" w:rsidP="009221B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1B1">
        <w:rPr>
          <w:rFonts w:ascii="Times New Roman" w:hAnsi="Times New Roman" w:cs="Times New Roman"/>
          <w:b/>
          <w:sz w:val="24"/>
          <w:szCs w:val="24"/>
        </w:rPr>
        <w:t xml:space="preserve">В зале повисла атмосфера недоумения: о чем же говорит автор? И вот, после завораживающей паузы, писатель произнес: "Надеюсь, вы понимаете, что речь идет </w:t>
      </w:r>
      <w:proofErr w:type="gramStart"/>
      <w:r w:rsidRPr="009221B1">
        <w:rPr>
          <w:rFonts w:ascii="Times New Roman" w:hAnsi="Times New Roman" w:cs="Times New Roman"/>
          <w:b/>
          <w:sz w:val="24"/>
          <w:szCs w:val="24"/>
        </w:rPr>
        <w:t>о...</w:t>
      </w:r>
      <w:proofErr w:type="gramEnd"/>
      <w:r w:rsidRPr="009221B1">
        <w:rPr>
          <w:rFonts w:ascii="Times New Roman" w:hAnsi="Times New Roman" w:cs="Times New Roman"/>
          <w:b/>
          <w:sz w:val="24"/>
          <w:szCs w:val="24"/>
        </w:rPr>
        <w:t>". Как вы думаете, что же такое загадочное имел в виду Айзек Азимов?</w:t>
      </w:r>
    </w:p>
    <w:p w:rsidR="007C4974" w:rsidRPr="009221B1" w:rsidRDefault="007C4974" w:rsidP="009221B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221B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</w:t>
      </w:r>
      <w:proofErr w:type="gramStart"/>
      <w:r w:rsidRPr="009221B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Студенты  высказывают</w:t>
      </w:r>
      <w:proofErr w:type="gramEnd"/>
      <w:r w:rsidRPr="009221B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предположения: компьютер, телевизор, радио и т.п.)</w:t>
      </w:r>
    </w:p>
    <w:p w:rsidR="00A260F3" w:rsidRPr="00D8125A" w:rsidRDefault="00A260F3" w:rsidP="009221B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</w:pPr>
      <w:r w:rsidRPr="00D8125A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eastAsia="ru-RU"/>
        </w:rPr>
        <w:t>Вступительное слово куратора</w:t>
      </w:r>
    </w:p>
    <w:p w:rsidR="00A260F3" w:rsidRPr="009221B1" w:rsidRDefault="00A260F3" w:rsidP="009221B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1B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для вас, будущих юристов, научно-популярная литература – это не просто способ убить время, а настоящий ключ к успеху в учебе и карьере! Вот почему:</w:t>
      </w: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студентов-юристов чтение научно-популярной литературы - это не просто развлечение, а важная часть их обучения и профессионального роста. Вот несколько причин, почему это так важно:</w:t>
      </w: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1. Расширение кругозора: Научно-популярные книги помогают расширить кругозор, углубить понимание различных аспектов права и смежных дисциплин. Они предлагают уникальные перспективы и примеры из реальной жизни, которые могут быть полезны в вашей будущей карьере.</w:t>
      </w: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proofErr w:type="spellStart"/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Интердисциплинарный</w:t>
      </w:r>
      <w:proofErr w:type="spellEnd"/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подход: Современное право тесно связано с психологией, социологией, историей и другими науками. Научно-популярные книги позволяют получить знания из различных областей и применить их в юридической практике.</w:t>
      </w: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3. Практические примеры: Многие научно-популярные книги содержат реальные примеры, которые могут быть использованы для иллюстрации теоретических концепций в курсовых и дипломных работах. Это делает вашу работу более убедительной и интересной.</w:t>
      </w: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4. Развитие критического мышления: Чтение научно-популярной литературы способствует развитию критического мышления, анализа и умения ставить под сомнение устоявшиеся догмы. Эти навыки крайне важны для любого юриста.</w:t>
      </w: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5. Обогащение научной работы: Использование актуальных данных и исследований из научно-популярных книг помогает обогатить ваши научные работы, делая их более современными и релевантными.</w:t>
      </w:r>
    </w:p>
    <w:p w:rsidR="00341588" w:rsidRPr="00341588" w:rsidRDefault="00341588" w:rsidP="0034158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34158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Научно-популярная литература - это не только источник знаний, но и вдохновение для студентов-юристов, стремящихся углубить свои познания и стать успешными профессионалами.</w:t>
      </w:r>
      <w:r w:rsidRPr="003415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C33603" w:rsidRPr="009221B1" w:rsidRDefault="00C33603" w:rsidP="0034158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221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Проблемный вопрос: “Станет ли книга пережитком прошлого?</w:t>
      </w:r>
    </w:p>
    <w:p w:rsidR="00C33603" w:rsidRPr="009221B1" w:rsidRDefault="00C33603" w:rsidP="009221B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221B1">
        <w:rPr>
          <w:rFonts w:ascii="Times New Roman" w:hAnsi="Times New Roman" w:cs="Times New Roman"/>
          <w:sz w:val="24"/>
          <w:szCs w:val="24"/>
        </w:rPr>
        <w:t>На протяжении тысячелетий, около 2,5 тысяч лет, книга служила основным хранилищем информации. Однако с наступлением XX века появились новые медиа – кино, радио, телевидение, – которые начали отвлекать внимание от чтения. Вслед за этим возникли пророчества о том, что книга устаревает и скоро исчезнет. С приходом Интернета эта тенденция лишь усилилась, казалось бы, подталкивая книгу к окончательному закату. Но так ли это на самом деле? Угрожает ли книгам неминуемая гибель, и если нет, то почему?</w:t>
      </w:r>
    </w:p>
    <w:p w:rsidR="00D8125A" w:rsidRPr="00D8125A" w:rsidRDefault="00C33603" w:rsidP="00390BF1">
      <w:pPr>
        <w:pStyle w:val="a5"/>
        <w:numPr>
          <w:ilvl w:val="0"/>
          <w:numId w:val="11"/>
        </w:numPr>
        <w:spacing w:after="0" w:line="360" w:lineRule="auto"/>
        <w:ind w:left="0"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21B1">
        <w:rPr>
          <w:rFonts w:ascii="Times New Roman" w:hAnsi="Times New Roman" w:cs="Times New Roman"/>
          <w:sz w:val="24"/>
          <w:szCs w:val="24"/>
        </w:rPr>
        <w:t>(примерные ответы детей</w:t>
      </w:r>
      <w:r w:rsidR="00390BF1">
        <w:rPr>
          <w:rFonts w:ascii="Times New Roman" w:hAnsi="Times New Roman" w:cs="Times New Roman"/>
          <w:sz w:val="24"/>
          <w:szCs w:val="24"/>
        </w:rPr>
        <w:t>, подсказанн</w:t>
      </w:r>
      <w:r w:rsidR="002A2853">
        <w:rPr>
          <w:rFonts w:ascii="Times New Roman" w:hAnsi="Times New Roman" w:cs="Times New Roman"/>
          <w:sz w:val="24"/>
          <w:szCs w:val="24"/>
        </w:rPr>
        <w:t>ы</w:t>
      </w:r>
      <w:r w:rsidR="00390BF1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="00390BF1">
        <w:rPr>
          <w:rFonts w:ascii="Times New Roman" w:hAnsi="Times New Roman" w:cs="Times New Roman"/>
          <w:sz w:val="24"/>
          <w:szCs w:val="24"/>
        </w:rPr>
        <w:t>нейросетью</w:t>
      </w:r>
      <w:proofErr w:type="spellEnd"/>
      <w:r w:rsidRPr="009221B1">
        <w:rPr>
          <w:rFonts w:ascii="Times New Roman" w:hAnsi="Times New Roman" w:cs="Times New Roman"/>
          <w:sz w:val="24"/>
          <w:szCs w:val="24"/>
        </w:rPr>
        <w:t>)</w:t>
      </w:r>
      <w:r w:rsidR="002A2853">
        <w:rPr>
          <w:rFonts w:ascii="Times New Roman" w:hAnsi="Times New Roman" w:cs="Times New Roman"/>
          <w:sz w:val="24"/>
          <w:szCs w:val="24"/>
        </w:rPr>
        <w:t>.</w:t>
      </w:r>
    </w:p>
    <w:p w:rsidR="00390BF1" w:rsidRPr="00390BF1" w:rsidRDefault="00390BF1" w:rsidP="00390BF1">
      <w:pPr>
        <w:pStyle w:val="a5"/>
        <w:numPr>
          <w:ilvl w:val="0"/>
          <w:numId w:val="11"/>
        </w:numPr>
        <w:spacing w:after="0" w:line="360" w:lineRule="auto"/>
        <w:ind w:left="0" w:firstLine="567"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b/>
          <w:bCs/>
          <w:color w:val="333333"/>
          <w:sz w:val="24"/>
          <w:szCs w:val="24"/>
          <w:lang w:eastAsia="ru-RU"/>
        </w:rPr>
        <w:t>Цифровая трансформация</w:t>
      </w: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 не уничтожает, а трансформирует книгу. Электронные форматы, аудиокниги и интерактивные издания открывают новые возможности для чтения.</w:t>
      </w:r>
    </w:p>
    <w:p w:rsidR="00390BF1" w:rsidRPr="00390BF1" w:rsidRDefault="00390BF1" w:rsidP="00390BF1">
      <w:pPr>
        <w:numPr>
          <w:ilvl w:val="0"/>
          <w:numId w:val="11"/>
        </w:numPr>
        <w:spacing w:after="0" w:line="360" w:lineRule="auto"/>
        <w:ind w:left="0" w:firstLine="567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b/>
          <w:bCs/>
          <w:color w:val="333333"/>
          <w:sz w:val="24"/>
          <w:szCs w:val="24"/>
          <w:lang w:eastAsia="ru-RU"/>
        </w:rPr>
        <w:t>Тактильные ощущения</w:t>
      </w: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 и особая атмосфера бумажного издания остаются важными для многих читателей. Книга как физический объект имеет культурную и эмоциональную ценность.</w:t>
      </w:r>
    </w:p>
    <w:p w:rsidR="00390BF1" w:rsidRPr="00390BF1" w:rsidRDefault="00390BF1" w:rsidP="00390BF1">
      <w:pPr>
        <w:numPr>
          <w:ilvl w:val="0"/>
          <w:numId w:val="11"/>
        </w:numPr>
        <w:spacing w:after="0" w:line="360" w:lineRule="auto"/>
        <w:ind w:left="0" w:firstLine="567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b/>
          <w:bCs/>
          <w:color w:val="333333"/>
          <w:sz w:val="24"/>
          <w:szCs w:val="24"/>
          <w:lang w:eastAsia="ru-RU"/>
        </w:rPr>
        <w:t>Образовательная функция</w:t>
      </w: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 книги сохраняется. Исследования показывают, что чтение с бумаги способствует лучшему усвоению информации и концентрации.</w:t>
      </w:r>
    </w:p>
    <w:p w:rsidR="00390BF1" w:rsidRPr="00390BF1" w:rsidRDefault="00390BF1" w:rsidP="00390BF1">
      <w:pPr>
        <w:numPr>
          <w:ilvl w:val="0"/>
          <w:numId w:val="11"/>
        </w:numPr>
        <w:spacing w:after="0" w:line="360" w:lineRule="auto"/>
        <w:ind w:left="0" w:firstLine="567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Социальные аспекты</w:t>
      </w: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:</w:t>
      </w:r>
    </w:p>
    <w:p w:rsidR="00390BF1" w:rsidRPr="00390BF1" w:rsidRDefault="00390BF1" w:rsidP="00390BF1">
      <w:pPr>
        <w:numPr>
          <w:ilvl w:val="1"/>
          <w:numId w:val="1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Книги остаются важным подарком</w:t>
      </w:r>
    </w:p>
    <w:p w:rsidR="00390BF1" w:rsidRPr="00390BF1" w:rsidRDefault="00390BF1" w:rsidP="00390BF1">
      <w:pPr>
        <w:numPr>
          <w:ilvl w:val="1"/>
          <w:numId w:val="1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Библиотеки трансформируются, но не исчезают</w:t>
      </w:r>
    </w:p>
    <w:p w:rsidR="00390BF1" w:rsidRPr="00390BF1" w:rsidRDefault="00390BF1" w:rsidP="00390BF1">
      <w:pPr>
        <w:numPr>
          <w:ilvl w:val="1"/>
          <w:numId w:val="1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Книжные магазины адаптируются к новым реалиям</w:t>
      </w:r>
    </w:p>
    <w:p w:rsidR="00390BF1" w:rsidRPr="00390BF1" w:rsidRDefault="00390BF1" w:rsidP="00390BF1">
      <w:pPr>
        <w:numPr>
          <w:ilvl w:val="0"/>
          <w:numId w:val="11"/>
        </w:numPr>
        <w:spacing w:after="0" w:line="360" w:lineRule="auto"/>
        <w:ind w:left="0" w:firstLine="567"/>
        <w:contextualSpacing/>
        <w:jc w:val="both"/>
        <w:textAlignment w:val="top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b/>
          <w:bCs/>
          <w:color w:val="333333"/>
          <w:sz w:val="24"/>
          <w:szCs w:val="24"/>
          <w:lang w:eastAsia="ru-RU"/>
        </w:rPr>
        <w:t>Технологические инновации</w:t>
      </w: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:</w:t>
      </w:r>
    </w:p>
    <w:p w:rsidR="00390BF1" w:rsidRPr="00390BF1" w:rsidRDefault="00390BF1" w:rsidP="00390BF1">
      <w:pPr>
        <w:numPr>
          <w:ilvl w:val="1"/>
          <w:numId w:val="1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Дополненная реальность в книгах</w:t>
      </w:r>
    </w:p>
    <w:p w:rsidR="00390BF1" w:rsidRPr="00390BF1" w:rsidRDefault="00390BF1" w:rsidP="00390BF1">
      <w:pPr>
        <w:numPr>
          <w:ilvl w:val="1"/>
          <w:numId w:val="1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Интерактивные элементы</w:t>
      </w:r>
    </w:p>
    <w:p w:rsidR="00390BF1" w:rsidRPr="00390BF1" w:rsidRDefault="00390BF1" w:rsidP="00390BF1">
      <w:pPr>
        <w:numPr>
          <w:ilvl w:val="1"/>
          <w:numId w:val="11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90BF1">
        <w:rPr>
          <w:rFonts w:ascii="Times New Roman" w:eastAsia="Arial" w:hAnsi="Times New Roman" w:cs="Times New Roman"/>
          <w:color w:val="333333"/>
          <w:sz w:val="24"/>
          <w:szCs w:val="24"/>
          <w:lang w:eastAsia="ru-RU"/>
        </w:rPr>
        <w:t>Персонализированный контент</w:t>
      </w:r>
    </w:p>
    <w:p w:rsidR="00C33603" w:rsidRPr="00CF6C0D" w:rsidRDefault="00D8125A" w:rsidP="009221B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 р</w:t>
      </w:r>
      <w:r w:rsidR="00C33603" w:rsidRPr="00CF6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асскажу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вам </w:t>
      </w:r>
      <w:r w:rsidR="00C33603" w:rsidRPr="00CF6C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свою историю, как я полюбила читать.</w:t>
      </w:r>
    </w:p>
    <w:p w:rsidR="00341588" w:rsidRDefault="00C33603" w:rsidP="0034158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21B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Примерно в 5 лет, я научилась читать, читала уже не бегло, а осознанно проговаривала про себя каждое слово.</w:t>
      </w:r>
    </w:p>
    <w:p w:rsidR="00341588" w:rsidRDefault="00C33603" w:rsidP="0034158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D4FA0"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D4FA0"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моя мама открыла для меня дверь в волшебный мир библиотеки</w:t>
      </w:r>
      <w:r w:rsid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записав меня туда.</w:t>
      </w:r>
      <w:r w:rsidR="005D4FA0"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находилась как раз по пути из садика, и каждый вечер я с нетерпением ждала возможности заглянуть туда. Поначалу мне доверяли лишь скромные стопочки тонких книжек, но моя ненасытная натура требовала большего. Когда мама попросила выдать мне побольше, библиотекарь, видимо, сомневаясь в моих способностях, предложила мне прочитать страницу прямо при ней. Я справилась, и это стало моим пропуском в мир безграничного чтения. Заведующая, увидев мою увлеченность, с улыбкой разрешила брать столько книг, сколько я смогу унести. И тут началось настоящее чудо! Я набирала полные руки – семь, восемь книг – и погружалась в них с головой. </w:t>
      </w:r>
    </w:p>
    <w:p w:rsidR="00341588" w:rsidRDefault="005D4FA0" w:rsidP="0034158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восьми годам я уже перечитала почти все в детском отделе и начала осваивать полки для старших ребят. А самое невероятное – мне разрешали брать домой даже те книги, что хранились в читальном зале и в самом хранилище! Для тех, кто помнит дефицит книг в советское время, это было настоящим сокровищем. Эти книги, с их роскошными иллюстрациями и захватывающими историями, стали для меня настоящим праздником. Я помню их не только по тексту, но и по картинкам – это было так завораживающе! Некоторые из этих книг мне посоветовала мама, разделяющая мою любовь к детской и подростковой литературе. Другие я находила сама. Теперь я стараюсь найти их для своих детей, но, увы, многие из них остались лишь в цифровом виде, не увидев свет с прошлого века. </w:t>
      </w:r>
    </w:p>
    <w:p w:rsidR="005D4FA0" w:rsidRPr="00341588" w:rsidRDefault="005D4FA0" w:rsidP="0034158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5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 какие книги остави</w:t>
      </w:r>
      <w:r w:rsidR="003415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ли след в вашем детстве?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детей)</w:t>
      </w:r>
    </w:p>
    <w:p w:rsidR="005D4FA0" w:rsidRPr="00341588" w:rsidRDefault="005D4FA0" w:rsidP="00D8125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5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Основная часть (40 мин)</w:t>
      </w:r>
    </w:p>
    <w:p w:rsidR="000731F7" w:rsidRDefault="005D4FA0" w:rsidP="00D8125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Выступление студента с докладом на тему «Этапы развития книги» </w:t>
      </w:r>
    </w:p>
    <w:p w:rsidR="002A2853" w:rsidRDefault="002A2853" w:rsidP="00D8125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(план доклада)</w:t>
      </w:r>
    </w:p>
    <w:p w:rsidR="005D4FA0" w:rsidRPr="000731F7" w:rsidRDefault="005D4FA0" w:rsidP="00D8125A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b/>
          <w:bCs/>
          <w:color w:val="1E1E1E"/>
          <w:spacing w:val="1"/>
          <w:sz w:val="24"/>
          <w:szCs w:val="24"/>
          <w:lang w:eastAsia="ru-RU"/>
        </w:rPr>
        <w:lastRenderedPageBreak/>
        <w:t>История книги</w:t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— это история технических новшеств, связанных с изготовлением </w:t>
      </w:r>
      <w:hyperlink r:id="rId9" w:tooltip="Книга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книг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. Эти новшества улучшали хранение текста, доступность </w:t>
      </w:r>
      <w:hyperlink r:id="rId10" w:tooltip="Информация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информации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, мобильность книги, уменьшали стоимость её производства. После изобретения древними цивилизациями систем записи люди начали использовать для письма почти всё, на чём можно писать — глиняные таблички, кору дерева, листы металла и т. п.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В </w:t>
      </w:r>
      <w:hyperlink r:id="rId11" w:tooltip="Древний Египет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Древнем Египте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для записи со времён </w:t>
      </w:r>
      <w:hyperlink r:id="rId12" w:tooltip="I династия (Древний Египет)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Первой Династии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использовался </w:t>
      </w:r>
      <w:hyperlink r:id="rId13" w:tooltip="Папирус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папирус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(вид </w:t>
      </w:r>
      <w:hyperlink r:id="rId14" w:tooltip="Бумага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бумаги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, сделанной из стеблей одноимённого растения). Однако первым свидетельством считают бухгалтерские книги царя </w:t>
      </w:r>
      <w:proofErr w:type="spellStart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fldChar w:fldCharType="begin"/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instrText xml:space="preserve"> HYPERLINK "https://ru.ruwiki.ru/wiki/%D0%9D%D0%B5%D1%84%D0%B5%D1%80%D0%B8%D1%80%D0%BA%D0%B0%D1%80%D0%B0_%D0%9A%D0%B0%D0%BA%D0%B0%D0%B8" \o "Нефериркара Какаи" </w:instrText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fldChar w:fldCharType="separate"/>
      </w:r>
      <w:r w:rsidRPr="000731F7">
        <w:rPr>
          <w:rFonts w:ascii="Times New Roman" w:eastAsia="Times New Roman" w:hAnsi="Times New Roman" w:cs="Times New Roman"/>
          <w:color w:val="5E2EC8"/>
          <w:spacing w:val="1"/>
          <w:sz w:val="24"/>
          <w:szCs w:val="24"/>
          <w:u w:val="single"/>
          <w:lang w:eastAsia="ru-RU"/>
        </w:rPr>
        <w:t>Нефериркара</w:t>
      </w:r>
      <w:proofErr w:type="spellEnd"/>
      <w:r w:rsidRPr="000731F7">
        <w:rPr>
          <w:rFonts w:ascii="Times New Roman" w:eastAsia="Times New Roman" w:hAnsi="Times New Roman" w:cs="Times New Roman"/>
          <w:color w:val="5E2EC8"/>
          <w:spacing w:val="1"/>
          <w:sz w:val="24"/>
          <w:szCs w:val="24"/>
          <w:u w:val="single"/>
          <w:lang w:eastAsia="ru-RU"/>
        </w:rPr>
        <w:t xml:space="preserve"> </w:t>
      </w:r>
      <w:proofErr w:type="spellStart"/>
      <w:r w:rsidRPr="000731F7">
        <w:rPr>
          <w:rFonts w:ascii="Times New Roman" w:eastAsia="Times New Roman" w:hAnsi="Times New Roman" w:cs="Times New Roman"/>
          <w:color w:val="5E2EC8"/>
          <w:spacing w:val="1"/>
          <w:sz w:val="24"/>
          <w:szCs w:val="24"/>
          <w:u w:val="single"/>
          <w:lang w:eastAsia="ru-RU"/>
        </w:rPr>
        <w:t>Какаи</w:t>
      </w:r>
      <w:proofErr w:type="spellEnd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fldChar w:fldCharType="end"/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</w:t>
      </w:r>
      <w:hyperlink r:id="rId15" w:tooltip="V династия (Древний Египет)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Пятой Династии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(приблизительно 2400 лет до н. э.). Отдельные листы папируса, для удобства хранения, склеивались в </w:t>
      </w:r>
      <w:hyperlink r:id="rId16" w:tooltip="Свиток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свитки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. Эта традиция получила широкое распространение в эллинском и римском мире, хотя есть свидетельства, что использовались так же древесная кора</w:t>
      </w:r>
      <w:hyperlink r:id="rId17" w:anchor="cite_note-1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vertAlign w:val="superscript"/>
            <w:lang w:eastAsia="ru-RU"/>
          </w:rPr>
          <w:t>[1]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и другие материалы. Согласно </w:t>
      </w:r>
      <w:hyperlink r:id="rId18" w:tooltip="Геродот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Геродоту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(История 5:58), </w:t>
      </w:r>
      <w:hyperlink r:id="rId19" w:tooltip="Финикийцы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финикийцы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принесли письменность и папирус в </w:t>
      </w:r>
      <w:hyperlink r:id="rId20" w:tooltip="Греция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Грецию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около X или IX века до н. э. Греческим словом для папируса как материала для записей стало «</w:t>
      </w:r>
      <w:proofErr w:type="spellStart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библион</w:t>
      </w:r>
      <w:proofErr w:type="spellEnd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», а для книги — «</w:t>
      </w:r>
      <w:proofErr w:type="spellStart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библос</w:t>
      </w:r>
      <w:proofErr w:type="spellEnd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» которое произошло от названия финикийского портового города </w:t>
      </w:r>
      <w:proofErr w:type="spellStart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fldChar w:fldCharType="begin"/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instrText xml:space="preserve"> HYPERLINK "https://ru.ruwiki.ru/wiki/%D0%91%D0%B8%D0%B1%D0%BB%D0%BE%D1%81" \o "Библос" </w:instrText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fldChar w:fldCharType="separate"/>
      </w:r>
      <w:r w:rsidRPr="000731F7">
        <w:rPr>
          <w:rFonts w:ascii="Times New Roman" w:eastAsia="Times New Roman" w:hAnsi="Times New Roman" w:cs="Times New Roman"/>
          <w:color w:val="5E2EC8"/>
          <w:spacing w:val="1"/>
          <w:sz w:val="24"/>
          <w:szCs w:val="24"/>
          <w:u w:val="single"/>
          <w:lang w:eastAsia="ru-RU"/>
        </w:rPr>
        <w:t>Библос</w:t>
      </w:r>
      <w:proofErr w:type="spellEnd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fldChar w:fldCharType="end"/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, через который папирус экспортировался в Грецию.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Египтяне долго сохраняли монополию выделки папируса, но в последние времена республики </w:t>
      </w:r>
      <w:hyperlink r:id="rId21" w:tooltip="Древний Рим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римляне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завели собственные папирусные фабрики. У греков и особенно у римлян, несмотря на отсутствие книгопечатания, книжное дело стояло очень высоко: не говоря уже о библиотеках общественных, при императорах были частные библиотеки в 30 000 томов (или, точнее — свитков) и более. Книжные лавки встречались и в самых отдалённых провинциальных городах; в </w:t>
      </w:r>
      <w:hyperlink r:id="rId22" w:tooltip="Рим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Риме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 xml:space="preserve"> были большие и </w:t>
      </w:r>
      <w:proofErr w:type="gramStart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малые книжные магазины</w:t>
      </w:r>
      <w:proofErr w:type="gramEnd"/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 xml:space="preserve"> и множество лавочек </w:t>
      </w:r>
      <w:hyperlink r:id="rId23" w:tooltip="Букинист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букинистов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. При больших магазинах были залы, где находились многочисленные скорописцы; с их помощью автор мог издавать своё сочинение и за исключительное право продавать его иногда получал </w:t>
      </w:r>
      <w:hyperlink r:id="rId24" w:tooltip="Гонорар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гонорар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или по крайней мере даровые экземпляры.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 xml:space="preserve">Римская книга имела форму свитка, навернутого на палку с утолщенными концами; на верхнем конце прикреплялся ярлычок с обозначением заглавия, который высовывался из футляра, большей частью кожаного, соответствовавшего нашему переплету. Для переноски такие свитки помещались в круглые корзинки, с отверстиями во внутренней крышке. В библиотеках эти свитки не ставились, а клались на полки так, чтобы ярлычки были на виду. Писали на одной стороне, либо одной вертикальной колонкой, длина которой равнялась длине свитка, либо рядом многих параллельных колонок. Книжные магазины в Риме служили местом свидания литераторов, учёных и любителей литературы; при магазинах были и кабинеты для чтения, где за небольшую плату можно было </w:t>
      </w: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lastRenderedPageBreak/>
        <w:t>просмотреть новинки или сличить свой экземпляр известного сочинения с таким, который был исправлен грамматиком, содержавшимся для этой цели при магазине и копировальном зале. Ввиду сравнительной дешевизны папируса и безусловной дешевизны труда, книги в Риме были недороги. Кроме обыкновенных дешёвых экземпляров, были и чудеса </w:t>
      </w:r>
      <w:hyperlink r:id="rId25" w:tooltip="Каллиграфия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каллиграфического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искусства, экземпляры роскошно иллюстрированные; были книжки-крошки; </w:t>
      </w:r>
      <w:hyperlink r:id="rId26" w:tooltip="Цицерон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Цицерон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видел экземпляр «</w:t>
      </w:r>
      <w:hyperlink r:id="rId27" w:tooltip="Илиада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Илиады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», который мог поместиться в скорлупе ореха.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В школах, бухгалтерии и для заметок обычно использовались </w:t>
      </w:r>
      <w:hyperlink r:id="rId28" w:tooltip="Восковые таблички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восковые таблички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. Они имели преимущество многократного использования: воск можно было расплавить и наносить новый текст. Связывание таких табличек — возможный предшественник современных книг.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b/>
          <w:bCs/>
          <w:color w:val="1E1E1E"/>
          <w:spacing w:val="1"/>
          <w:sz w:val="24"/>
          <w:szCs w:val="24"/>
          <w:lang w:eastAsia="ru-RU"/>
        </w:rPr>
        <w:t>Самые старинные рукописи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Свитки папируса были ещё распространены, когда в I веке н. э. появились старинные рукописи</w:t>
      </w:r>
      <w:hyperlink r:id="rId29" w:anchor="cite_note-5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vertAlign w:val="superscript"/>
            <w:lang w:eastAsia="ru-RU"/>
          </w:rPr>
          <w:t>[5]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(</w:t>
      </w:r>
      <w:hyperlink r:id="rId30" w:tooltip="Кодекс (книга)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кодексы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). Постепенно их стали использовать всё чаще и чаще; первое письменное упоминание о рукописях как разновидности книг относится к концу I века, когда </w:t>
      </w:r>
      <w:hyperlink r:id="rId31" w:tooltip="Марциал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Марциал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хвалит их компактность. В языческом мире рукопись не нашла признания и только с христианством была популяризирована и получила широкое распространение.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Сперва старинная рукопись использовалась для ведения бухгалтерии, но, с развитием </w:t>
      </w:r>
      <w:hyperlink r:id="rId32" w:tooltip="Пергамент" w:history="1">
        <w:r w:rsidRPr="000731F7">
          <w:rPr>
            <w:rFonts w:ascii="Times New Roman" w:eastAsia="Times New Roman" w:hAnsi="Times New Roman" w:cs="Times New Roman"/>
            <w:color w:val="5E2EC8"/>
            <w:spacing w:val="1"/>
            <w:sz w:val="24"/>
            <w:szCs w:val="24"/>
            <w:u w:val="single"/>
            <w:lang w:eastAsia="ru-RU"/>
          </w:rPr>
          <w:t>пергамента</w:t>
        </w:r>
      </w:hyperlink>
      <w:r w:rsidRPr="000731F7">
        <w:rPr>
          <w:rFonts w:ascii="Times New Roman" w:eastAsia="Times New Roman" w:hAnsi="Times New Roman" w:cs="Times New Roman"/>
          <w:color w:val="1E1E1E"/>
          <w:spacing w:val="1"/>
          <w:sz w:val="24"/>
          <w:szCs w:val="24"/>
          <w:lang w:eastAsia="ru-RU"/>
        </w:rPr>
        <w:t> в III веке н. э., постепенно начала вытеснять папирусы. Это происходило уже в христианском мире. Причин принятия рукописи как основного вида книг несколько: она экономична, поскольку можно использовать обе стороны листа; её легко спрятать; она была удобна и доступна. Возможно, христианские авторы использовали рукописи нарочно, чтобы они не были похожи на языческие тексты, которые обычно писались в форме свитков.</w:t>
      </w:r>
    </w:p>
    <w:p w:rsidR="005D4FA0" w:rsidRPr="000731F7" w:rsidRDefault="005D4FA0" w:rsidP="00390BF1">
      <w:pPr>
        <w:shd w:val="clear" w:color="auto" w:fill="FFFFFF"/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1E1E1E"/>
          <w:spacing w:val="1"/>
          <w:sz w:val="24"/>
          <w:szCs w:val="24"/>
          <w:lang w:eastAsia="ru-RU"/>
        </w:rPr>
      </w:pPr>
      <w:r w:rsidRPr="000731F7">
        <w:rPr>
          <w:rFonts w:ascii="Times New Roman" w:eastAsia="Times New Roman" w:hAnsi="Times New Roman" w:cs="Times New Roman"/>
          <w:b/>
          <w:bCs/>
          <w:color w:val="1E1E1E"/>
          <w:spacing w:val="1"/>
          <w:sz w:val="24"/>
          <w:szCs w:val="24"/>
          <w:lang w:eastAsia="ru-RU"/>
        </w:rPr>
        <w:t>Средневековье</w:t>
      </w:r>
    </w:p>
    <w:p w:rsidR="005D4FA0" w:rsidRPr="00390BF1" w:rsidRDefault="005D4FA0" w:rsidP="00390BF1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  <w:t>Руко</w:t>
      </w:r>
      <w:r w:rsidR="00390BF1" w:rsidRPr="00390BF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  <w:t>п</w:t>
      </w:r>
      <w:r w:rsidRPr="00390BF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ru-RU"/>
        </w:rPr>
        <w:t>иси</w:t>
      </w:r>
    </w:p>
    <w:p w:rsidR="005D4FA0" w:rsidRPr="00390BF1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Падение </w:t>
      </w:r>
      <w:hyperlink r:id="rId33" w:tooltip="Римская империя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Римской империи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в V веке уменьшило её культурное влияние на остальной мир. В Западной Римской империи традиции письма </w:t>
      </w:r>
      <w:hyperlink r:id="rId34" w:tooltip="Латинский язык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 xml:space="preserve">Латинский </w:t>
        </w:r>
        <w:proofErr w:type="spellStart"/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языкю</w:t>
        </w:r>
        <w:proofErr w:type="spellEnd"/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хранили в монастырях, так как сначала </w:t>
      </w:r>
      <w:proofErr w:type="spellStart"/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fldChar w:fldCharType="begin"/>
      </w: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instrText xml:space="preserve"> HYPERLINK "https://ru.ruwiki.ru/wiki/%D0%9A%D0%B0%D1%81%D1%81%D0%B8%D0%BE%D0%B4%D0%BE%D1%80" \o "Кассиодор" </w:instrText>
      </w: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fldChar w:fldCharType="separate"/>
      </w: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u w:val="single"/>
          <w:lang w:eastAsia="ru-RU"/>
        </w:rPr>
        <w:t>Кассиодор</w:t>
      </w:r>
      <w:proofErr w:type="spellEnd"/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fldChar w:fldCharType="end"/>
      </w: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в монастыре </w:t>
      </w:r>
      <w:hyperlink r:id="rId35" w:tooltip="Виварий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Вивария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а позже </w:t>
      </w:r>
      <w:hyperlink r:id="rId36" w:tooltip="Бенедикт Нурсийский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 xml:space="preserve">Бенедикт </w:t>
        </w:r>
        <w:proofErr w:type="spellStart"/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Нурсийский</w:t>
        </w:r>
        <w:proofErr w:type="spellEnd"/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в VI веке подчеркнули важность переписывания текстов.</w:t>
      </w:r>
    </w:p>
    <w:p w:rsidR="005D4FA0" w:rsidRPr="00390BF1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Перед изобретением и внедрением </w:t>
      </w:r>
      <w:hyperlink r:id="rId37" w:tooltip="Ручной типографский станок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печатного станка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почти все книги переписывались вручную, что делало книги дорогими и редкими. Существовало четыре типа писцов:</w:t>
      </w:r>
    </w:p>
    <w:p w:rsidR="005D4FA0" w:rsidRPr="00390BF1" w:rsidRDefault="005D4FA0" w:rsidP="00390BF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«Копировщики», они имели дело с массовым производством и с корреспонденцией</w:t>
      </w:r>
    </w:p>
    <w:p w:rsidR="005D4FA0" w:rsidRPr="00390BF1" w:rsidRDefault="005D4FA0" w:rsidP="00390BF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lastRenderedPageBreak/>
        <w:t>«Каллиграфы», которые имели дело с производством важных книг</w:t>
      </w:r>
    </w:p>
    <w:p w:rsidR="005D4FA0" w:rsidRPr="00390BF1" w:rsidRDefault="005D4FA0" w:rsidP="00390BF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«Корректоры», сопоставлявшие и сравнивавшие законченную книгу с рукописью, с которой её копировали</w:t>
      </w:r>
    </w:p>
    <w:p w:rsidR="005D4FA0" w:rsidRPr="00390BF1" w:rsidRDefault="005D4FA0" w:rsidP="00390BF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«Рубрикаторы», которые рисовали красные буквы; и «Иллюминаторы», которые рисовали иллюстрации</w:t>
      </w:r>
    </w:p>
    <w:p w:rsidR="005D4FA0" w:rsidRPr="00390BF1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 VII веке ирландские монахи ввели пробелы между словами. Это облегчило им чтение, так как они не очень хорошо знали латынь. Но до XII века пробелы так и не получили широкого распространения. Предполагают, что переход к использованию пробела между словами отражает переход от «</w:t>
      </w:r>
      <w:proofErr w:type="spellStart"/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полунапевного</w:t>
      </w:r>
      <w:proofErr w:type="spellEnd"/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» чтения к чтению «про себя».</w:t>
      </w:r>
    </w:p>
    <w:p w:rsidR="005D4FA0" w:rsidRPr="00390BF1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Падение античной цивилизации прежде всего изменило внешний вид книги; папирусные фабрики закрываются одна за другой, и в Европе </w:t>
      </w:r>
      <w:hyperlink r:id="rId38" w:tooltip="Папирус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папирус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становится всё более и более редким, да он по своей непрочности и не совсем был удобен для тех книг, которые были в наибольшем ходу в начале средних веков. Для Священного Писания и книг богослужебных, предназначенных для ежедневного пользования, более подходила долговечная </w:t>
      </w:r>
      <w:hyperlink r:id="rId39" w:tooltip="Веленевая бумага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велень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(кожа теленка) или </w:t>
      </w:r>
      <w:hyperlink r:id="rId40" w:tooltip="Пергамент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пергамент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, употреблявшийся и прежде папируса, но вытесненный его дешевизной. Теперь он снова входит во всеобщее употребление; его листы соединяются в тома, которые вполне соответствуют современной нам форме книги. В </w:t>
      </w:r>
      <w:hyperlink r:id="rId41" w:tooltip="Византия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Восточной Римской империи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были особые мастерские для его обработки, и писцы получали его совсем готовым; на Западе они большей частью сами обделывали его: бритвой снимали жир и пятна, </w:t>
      </w:r>
      <w:hyperlink r:id="rId42" w:tooltip="Пемза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пемзой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очищали волосы и жилы, выглаживали и разлиновывали особым ножом</w:t>
      </w:r>
      <w:hyperlink r:id="rId43" w:anchor="cite_note-%D0%AD%D0%A1%D0%91%D0%95-4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vertAlign w:val="superscript"/>
            <w:lang w:eastAsia="ru-RU"/>
          </w:rPr>
          <w:t>[4]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5D4FA0" w:rsidRPr="00390BF1" w:rsidRDefault="005D4FA0" w:rsidP="00390BF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Писали крупно, четко и красиво; в отделке заглавных букв доходили до необыкновенной роскоши. Иногда (с III по VII века) пергамент </w:t>
      </w:r>
      <w:hyperlink r:id="rId44" w:tooltip="Пурпурные пергаментные рукописи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окрашивали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в красную или другую краску и всю рукопись писали разведённым серебром, а заглавные буквы золотом. Поскольку высушенный пергамент плохо формуется, книги были оснащены зажимами или обвязкой. Обложки были сделаны из древесины и покрыты кожей. Понятно, что книги в то время были страшно дороги: за красиво написанный и разрисованный </w:t>
      </w:r>
      <w:hyperlink r:id="rId45" w:tooltip="Молитвослов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молитвослов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или </w:t>
      </w:r>
      <w:hyperlink r:id="rId46" w:tooltip="Псалтырь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псалтырь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уступали иногда целые имения; бывали случаи, что в целом христианском городе не оказывалось ни одной книги. В мусульманском мире книжное дело стояло в это время очень высоко: в Испании насчитывали 70 общественных библиотек, и в </w:t>
      </w:r>
      <w:hyperlink r:id="rId47" w:tooltip="Кордова (город, Испания)" w:history="1">
        <w:r w:rsidRPr="00390BF1">
          <w:rPr>
            <w:rFonts w:ascii="Times New Roman" w:eastAsia="Times New Roman" w:hAnsi="Times New Roman" w:cs="Times New Roman"/>
            <w:spacing w:val="1"/>
            <w:sz w:val="24"/>
            <w:szCs w:val="24"/>
            <w:u w:val="single"/>
            <w:lang w:eastAsia="ru-RU"/>
          </w:rPr>
          <w:t>кордовской</w:t>
        </w:r>
      </w:hyperlink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 библиотеке было, говорят, до 400 000 томов</w:t>
      </w:r>
      <w:r w:rsidRPr="00390BF1">
        <w:rPr>
          <w:rStyle w:val="a8"/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footnoteReference w:id="2"/>
      </w:r>
      <w:r w:rsidRPr="00390BF1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. </w:t>
      </w:r>
    </w:p>
    <w:p w:rsidR="00535399" w:rsidRDefault="005D4FA0" w:rsidP="002A2853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Просмотр и обсуждения видеоролика</w:t>
      </w: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«Рождение книги» </w:t>
      </w:r>
      <w:r w:rsidR="0053539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53539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</w:instrText>
      </w:r>
      <w:r w:rsidR="00535399" w:rsidRPr="0053539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https://yandex.ru/video/preview/7057949566868997411</w:instrText>
      </w:r>
      <w:r w:rsidR="00535399"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</w:instrText>
      </w:r>
    </w:p>
    <w:p w:rsidR="00535399" w:rsidRPr="00700464" w:rsidRDefault="00535399" w:rsidP="002A2853">
      <w:pPr>
        <w:pStyle w:val="a5"/>
        <w:numPr>
          <w:ilvl w:val="0"/>
          <w:numId w:val="5"/>
        </w:numPr>
        <w:spacing w:before="100" w:beforeAutospacing="1" w:after="100" w:afterAutospacing="1" w:line="240" w:lineRule="auto"/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" </w:instrTex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700464">
        <w:rPr>
          <w:rStyle w:val="a4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https://yandex.ru/video/preview/7057949566868997411 </w:t>
      </w:r>
    </w:p>
    <w:p w:rsidR="00535399" w:rsidRDefault="00535399" w:rsidP="00535399">
      <w:pPr>
        <w:pStyle w:val="a5"/>
        <w:spacing w:before="100" w:beforeAutospacing="1" w:after="100" w:afterAutospacing="1" w:line="240" w:lineRule="auto"/>
        <w:ind w:left="9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Обсуждение видеоролика</w:t>
      </w:r>
    </w:p>
    <w:p w:rsidR="00C27B0F" w:rsidRDefault="00C27B0F" w:rsidP="00C27B0F">
      <w:pPr>
        <w:pStyle w:val="a5"/>
        <w:spacing w:before="100" w:beforeAutospacing="1" w:after="100" w:afterAutospacing="1" w:line="240" w:lineRule="auto"/>
        <w:ind w:left="92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4FA0" w:rsidRPr="002A2853" w:rsidRDefault="005D4FA0" w:rsidP="002A2853">
      <w:pPr>
        <w:pStyle w:val="a5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Книжная викторина</w:t>
      </w:r>
    </w:p>
    <w:p w:rsidR="002A2853" w:rsidRPr="002A2853" w:rsidRDefault="002D442E" w:rsidP="00C27B0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7B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Немного статистики.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853"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показало исследование </w:t>
      </w:r>
      <w:proofErr w:type="spellStart"/>
      <w:r w:rsidR="002A2853"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Авито</w:t>
      </w:r>
      <w:proofErr w:type="spellEnd"/>
      <w:r w:rsidR="002A2853"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результатами кот</w:t>
      </w:r>
      <w:r w:rsidR="00C27B0F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орого ознакомилась «</w:t>
      </w:r>
      <w:proofErr w:type="spellStart"/>
      <w:r w:rsidR="00C27B0F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Газета.Ru</w:t>
      </w:r>
      <w:proofErr w:type="spellEnd"/>
      <w:r w:rsidR="00C27B0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27B0F">
        <w:rPr>
          <w:rStyle w:val="a8"/>
          <w:rFonts w:ascii="Times New Roman" w:eastAsia="Times New Roman" w:hAnsi="Times New Roman" w:cs="Times New Roman"/>
          <w:sz w:val="24"/>
          <w:szCs w:val="24"/>
          <w:lang w:eastAsia="ru-RU"/>
        </w:rPr>
        <w:footnoteReference w:id="3"/>
      </w:r>
      <w:r w:rsidR="00C27B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2853" w:rsidRPr="002A2853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трети россиян (66%) регулярно читают или слушают книги. Женщин среди фанатов литературы больше — 70 против 60% мужчин. В целом почти каждый пятый респондент (18%) проводит время с книгой каждый день, а другие 28% — несколько раз в неделю. Еще 18% признались, что прочитали 11–20 книг, а 16% — больше 21. За прошедший год россияне прочитали в среднем по десять книг.</w:t>
      </w:r>
    </w:p>
    <w:p w:rsidR="002A2853" w:rsidRPr="002A2853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каждый третий (28%) тратит на покупку литературы до 500 рублей в месяц, столько же — от 500 до 1 500 рублей. У 10% уходит на книги от 1500 до 3000 рублей в месяц, у 5% — еще больше. В эти суммы входит покупка как печатных книг, так и электронных, а также оплата подписки в специальных сервисах. В среднем россияне тратят на книги 1 100 рублей в месяц.</w:t>
      </w:r>
    </w:p>
    <w:p w:rsidR="002A2853" w:rsidRPr="002A2853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основном опрошенные читают книги дома (85%). Еще четверть (23%) — в общественном транспорте, например, по дороге на работу или учебу, а 18% — берут книги с собой в путешествия.</w:t>
      </w:r>
    </w:p>
    <w:p w:rsidR="002A2853" w:rsidRPr="002A2853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Почти половина (46%) предпочитают именно бумажные книги, а 23% — электронные. Примечательно, что бумажные варианты чаще других выбирают респонденты двух возрастных групп: старше 65 лет (54%) и 24–35 лет (51%). Также среди всех опрошенных 14% больше любят слушать аудиокниги. А 17% комбинируют разные форматы по настроению.</w:t>
      </w:r>
    </w:p>
    <w:p w:rsidR="002A2853" w:rsidRPr="002A2853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тех, кто читает бумажные книги, большинство (84%) хранит их дома после прочтения. 17% отдают книги друзьям или родственникам, 16% — в библиотеку. Также 7% продают книги на платформах объявлений, а 5% — отдают в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буккроссинг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A2853" w:rsidRPr="002A2853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основном россияне читают детективы и триллеры (39%). 36% предпочитают классическую литературу, 34% — фантастику или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фэнтези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. 24% обычно читают обучающую литературу, а 20% — зарубежные бестселлеры.</w:t>
      </w:r>
    </w:p>
    <w:p w:rsidR="002A2853" w:rsidRPr="002A2853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Только 12% респондентов признались, что предпочитают нон-фикшн, посвященный теме саморазвития, однако это направление остается одним из лидирующих на многих онлайн-площадках. Так, по данным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топ книг по количеству продаж на некоторых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интернет-ресурсах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последние три месяца 2025 года вошли «Не мешай себе жить» Марка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Гоулстона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«Кафе на краю земли» Джона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Стрелеки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«Роман с самим собой» Татьяны Мужицкой. При этом абсолютный лидер продаж в 2025 году — зарубежная современная проза от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Гэнки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Кавамура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«Если все кошки в мире исчезнут».</w:t>
      </w:r>
    </w:p>
    <w:p w:rsidR="00321F47" w:rsidRPr="00321F47" w:rsidRDefault="002A2853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Выбрать определенную книгу опрошенных в основном побуждает интерес к теме или жанру (66%). Также играют роль рекомендации друзей и близких (28%). 13% начинают интересоваться книгой после выхода экранизаций. На рекомендации книжных </w:t>
      </w:r>
      <w:proofErr w:type="spell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блогеров</w:t>
      </w:r>
      <w:proofErr w:type="spellEnd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ориентируются 10%, а 8% и вовсе выбирают книгу по обложке — чаще это респонденты 18–24 лет (21</w:t>
      </w:r>
      <w:proofErr w:type="gramStart"/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%).</w:t>
      </w:r>
      <w:r w:rsidR="00321F47" w:rsidRPr="00321F4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</w:t>
      </w:r>
      <w:proofErr w:type="gramEnd"/>
      <w:r w:rsidR="00321F47" w:rsidRPr="00321F4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переходим к викторине покажет, насколько хорошо вы знакомы с книгой.</w:t>
      </w:r>
    </w:p>
    <w:p w:rsidR="00C27B0F" w:rsidRPr="00C27B0F" w:rsidRDefault="00C27B0F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C27B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Итак, вернемся к Викторине</w:t>
      </w:r>
    </w:p>
    <w:p w:rsidR="005D4FA0" w:rsidRPr="00321F47" w:rsidRDefault="005D4FA0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F47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Вместо вопросов я буду читать предложения и подсказки. Вы должны угадать, о чем я говорю.</w:t>
      </w:r>
    </w:p>
    <w:p w:rsidR="005D4FA0" w:rsidRPr="002A2853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85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называют заглавие книги, а также страница, на которой напечатано заглавие, имя автора, год и место издания. (Титул, титульный лист)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Точное воспроизведение книги, которая была издана много лет назад. (Факсимиле)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экземпляров книги, выпущенное издательством. (Тираж)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Двойные листы плотной бумаги, расположенные между обложкой и титульной страницей. (Форзац)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Материал, который придумали для книжек арабы. Без этого материала книги бы и дальше печатали на папирусе и пергаменте. (Бумага)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 книжного блока, место, где скреплены все элементы книги: листы, марля и др. (Корешок)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Сотрудник, который исправляет ошибки и опечатки в книге. (Корректор)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Бумажная дополнительная обертка поверх переплета, которая украшает книгу и защищает ее от загрязнения. (Суперобложка)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Картонная коробка, предназначенная для защиты ценных изданий. (Футляр)</w:t>
      </w:r>
    </w:p>
    <w:p w:rsidR="005D4FA0" w:rsidRPr="005D4FA0" w:rsidRDefault="005D4FA0" w:rsidP="002A2853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4F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Человек, который коллекционирует старые книги. (Букинист)</w:t>
      </w:r>
    </w:p>
    <w:p w:rsidR="00321F47" w:rsidRPr="00321F47" w:rsidRDefault="00321F47" w:rsidP="002A285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1F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Радует, что мои ожидания оправдались: большинство присутствующих хорошо знакомы с произведением, его биографией и композицией.</w:t>
      </w:r>
    </w:p>
    <w:p w:rsidR="005A66AD" w:rsidRPr="005A66AD" w:rsidRDefault="005A66AD" w:rsidP="002A2853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в группах </w:t>
      </w:r>
    </w:p>
    <w:p w:rsidR="005A66AD" w:rsidRPr="005A66AD" w:rsidRDefault="005A66AD" w:rsidP="005A66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23A88">
        <w:rPr>
          <w:rFonts w:ascii="Times New Roman" w:hAnsi="Times New Roman" w:cs="Times New Roman"/>
          <w:sz w:val="24"/>
          <w:szCs w:val="24"/>
        </w:rPr>
        <w:t xml:space="preserve">С целью развития креативности и навыков командной работы, </w:t>
      </w:r>
      <w:r w:rsidRPr="005A66AD">
        <w:rPr>
          <w:rFonts w:ascii="Times New Roman" w:hAnsi="Times New Roman" w:cs="Times New Roman"/>
          <w:sz w:val="24"/>
          <w:szCs w:val="24"/>
        </w:rPr>
        <w:t>Обучающиеся делятся на две группы, которым предложено выполнить задание: Создать рекламу любимой книги.</w:t>
      </w:r>
    </w:p>
    <w:p w:rsidR="005D4FA0" w:rsidRDefault="005A66AD" w:rsidP="005A66A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A66AD">
        <w:rPr>
          <w:rFonts w:ascii="Times New Roman" w:hAnsi="Times New Roman" w:cs="Times New Roman"/>
          <w:sz w:val="24"/>
          <w:szCs w:val="24"/>
        </w:rPr>
        <w:t>Обсуждение представленных реклам.</w:t>
      </w:r>
    </w:p>
    <w:p w:rsidR="005A66AD" w:rsidRDefault="005A66AD" w:rsidP="005A66A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7BF1" w:rsidRDefault="00AF47BB" w:rsidP="00F87BF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87B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Заключительный этап</w:t>
      </w:r>
    </w:p>
    <w:p w:rsidR="00F87BF1" w:rsidRPr="00F87BF1" w:rsidRDefault="00F87BF1" w:rsidP="00F87BF1">
      <w:pPr>
        <w:pStyle w:val="a5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87BF1">
        <w:rPr>
          <w:rFonts w:ascii="Times New Roman" w:hAnsi="Times New Roman" w:cs="Times New Roman"/>
          <w:sz w:val="24"/>
          <w:szCs w:val="24"/>
        </w:rPr>
        <w:t>Есть прекрасно стихотворение, написанное Виктором Фёдоровичем Боковым - русским и советским поэтом, прозаиком, собирателем фольклора. 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Книга – близкий товарищ и друг.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Ум, как ручей, высыхает и старится,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Если ты выпустишь книгу из рук.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Бедным считайте такое жилище,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Где вся забота – набить бы живот,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Где калорийная, вкусная пища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Пищу духовную не признает.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Книга – советчик,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Книга- разведчик,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Книга – активный борец и боец,</w:t>
      </w:r>
    </w:p>
    <w:p w:rsidR="00AF47BB" w:rsidRPr="00AF47BB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Книга – нетленная память и вечность.</w:t>
      </w:r>
    </w:p>
    <w:p w:rsidR="00775E0C" w:rsidRPr="00775E0C" w:rsidRDefault="00AF47BB" w:rsidP="00775E0C">
      <w:pPr>
        <w:pStyle w:val="a5"/>
        <w:spacing w:after="0" w:line="360" w:lineRule="auto"/>
        <w:ind w:left="0" w:firstLine="567"/>
        <w:jc w:val="both"/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</w:pPr>
      <w:r w:rsidRPr="00AF47BB">
        <w:rPr>
          <w:rFonts w:ascii="Times New Roman" w:eastAsia="Arial" w:hAnsi="Times New Roman" w:cs="Times New Roman"/>
          <w:bCs/>
          <w:iCs/>
          <w:color w:val="000000"/>
          <w:sz w:val="24"/>
          <w:szCs w:val="32"/>
          <w:lang w:eastAsia="ru-RU"/>
          <w14:shadow w14:blurRad="38100" w14:dist="38100" w14:dir="2700000" w14:sx="100000" w14:sy="100000" w14:kx="0" w14:ky="0" w14:algn="tl">
            <w14:srgbClr w14:val="000000">
              <w14:alpha w14:val="57000"/>
            </w14:srgbClr>
          </w14:shadow>
        </w:rPr>
        <w:t>Спутник планеты Земля, наконец…</w:t>
      </w:r>
    </w:p>
    <w:p w:rsidR="00775E0C" w:rsidRPr="00F87BF1" w:rsidRDefault="00775E0C" w:rsidP="00F87BF1">
      <w:pPr>
        <w:pStyle w:val="a5"/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87B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Также </w:t>
      </w:r>
      <w:r w:rsidR="00F87BF1" w:rsidRPr="00F87B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мною б</w:t>
      </w:r>
      <w:r w:rsidRPr="00F87B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ыл проведен опрос среди студентов 1, 2, и 3 курсов (различных специальностей)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таки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жанры предпочитает читать молодежь?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Сага – 7%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Любовные романы – 15%</w:t>
      </w:r>
    </w:p>
    <w:p w:rsidR="00775E0C" w:rsidRDefault="00775E0C" w:rsidP="00775E0C">
      <w:pPr>
        <w:tabs>
          <w:tab w:val="left" w:pos="2100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Комиксы – 29%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Фентэзи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14%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Детективы -7%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Исторические книги – 14%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Классические произведения-7%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 для будущей профессиональной деятельности – 7%</w:t>
      </w:r>
    </w:p>
    <w:p w:rsidR="00775E0C" w:rsidRPr="00F87BF1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F87BF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Подведение итогов (рефлексия)</w:t>
      </w:r>
    </w:p>
    <w:p w:rsidR="003C6BA7" w:rsidRPr="003C6BA7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заключении, хочется сказать, что </w:t>
      </w:r>
      <w:r w:rsidR="003C6BA7" w:rsidRP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Книги – это ключ к развитию внутреннего мира человека, незаменимый спутник на любом жизненном этапе, предлагающий помощь, мудрые советы и возможность отвлечься. Их ценность не подвержена времени, в отличие от интернета, который может быть отключен, поставив под угрозу функционирование целых государств и их безопасность.</w:t>
      </w:r>
    </w:p>
    <w:p w:rsidR="003C6BA7" w:rsidRDefault="003C6BA7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Печально, что чтение книг становится все менее популярным, особенно среди молодежи, предпочитающей социальные сети. Это упущение, ведь интернет и </w:t>
      </w:r>
      <w:proofErr w:type="spellStart"/>
      <w:r w:rsidRP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соцсети</w:t>
      </w:r>
      <w:proofErr w:type="spellEnd"/>
      <w:r w:rsidRP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r w:rsidRPr="003C6B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отличие от литературы, не учат глубокому осмыслению, а лишь предоставляют быстрые, готовые решения. Книги же развивают способность к пониманию, наблюдению, поиску и самостоятельному мышлению. Главное – они помогают нам учиться на чужих ошибках, избегая их в собственной жизни.</w:t>
      </w: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7BF1" w:rsidRDefault="00F87BF1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7BF1" w:rsidRDefault="00F87BF1" w:rsidP="00F87BF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7B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Список использованной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литературы</w:t>
      </w:r>
    </w:p>
    <w:p w:rsidR="003173AC" w:rsidRPr="00F87BF1" w:rsidRDefault="003173AC" w:rsidP="003173AC">
      <w:pPr>
        <w:spacing w:after="0" w:line="36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Учебная литература</w:t>
      </w:r>
    </w:p>
    <w:p w:rsidR="00F87BF1" w:rsidRPr="00F87BF1" w:rsidRDefault="00F87BF1" w:rsidP="00F87BF1">
      <w:pPr>
        <w:numPr>
          <w:ilvl w:val="0"/>
          <w:numId w:val="13"/>
        </w:numPr>
        <w:spacing w:after="0" w:line="360" w:lineRule="auto"/>
        <w:ind w:left="0" w:firstLine="0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proofErr w:type="spellStart"/>
      <w:r w:rsidRPr="00F87B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В.Даль</w:t>
      </w:r>
      <w:proofErr w:type="spellEnd"/>
      <w:r w:rsidRPr="00F87BF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Толковый словарь живого великорусского языка. Т.11., 2004.</w:t>
      </w:r>
    </w:p>
    <w:p w:rsidR="004643E8" w:rsidRPr="003173AC" w:rsidRDefault="004643E8" w:rsidP="003173AC">
      <w:pPr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3173AC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Электронные ресурсы</w:t>
      </w:r>
    </w:p>
    <w:p w:rsidR="004643E8" w:rsidRDefault="00F960E6" w:rsidP="005C2C46">
      <w:pPr>
        <w:pStyle w:val="a5"/>
        <w:numPr>
          <w:ilvl w:val="0"/>
          <w:numId w:val="1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hyperlink r:id="rId48" w:history="1"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 w:eastAsia="ru-RU"/>
          </w:rPr>
          <w:t>https</w:t>
        </w:r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://</w:t>
        </w:r>
        <w:proofErr w:type="spellStart"/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 w:eastAsia="ru-RU"/>
          </w:rPr>
          <w:t>yandex</w:t>
        </w:r>
        <w:proofErr w:type="spellEnd"/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.</w:t>
        </w:r>
        <w:proofErr w:type="spellStart"/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 w:eastAsia="ru-RU"/>
          </w:rPr>
          <w:t>ru</w:t>
        </w:r>
        <w:proofErr w:type="spellEnd"/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/</w:t>
        </w:r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 w:eastAsia="ru-RU"/>
          </w:rPr>
          <w:t>video</w:t>
        </w:r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/</w:t>
        </w:r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val="en-US" w:eastAsia="ru-RU"/>
          </w:rPr>
          <w:t>preview</w:t>
        </w:r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/7057949566868997411</w:t>
        </w:r>
      </w:hyperlink>
      <w:r w:rsidR="004643E8" w:rsidRPr="004643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(сайт </w:t>
      </w:r>
      <w:proofErr w:type="spellStart"/>
      <w:r w:rsidR="004643E8" w:rsidRPr="004643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val="en-US" w:eastAsia="ru-RU"/>
        </w:rPr>
        <w:t>Rutube</w:t>
      </w:r>
      <w:proofErr w:type="spellEnd"/>
      <w:r w:rsidR="004643E8" w:rsidRPr="004643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Рождение книги, Владимиро-Суздальский музей заповедник)</w:t>
      </w:r>
    </w:p>
    <w:p w:rsidR="005C2C46" w:rsidRDefault="00F960E6" w:rsidP="005C2C46">
      <w:pPr>
        <w:pStyle w:val="a5"/>
        <w:numPr>
          <w:ilvl w:val="0"/>
          <w:numId w:val="1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hyperlink r:id="rId49" w:history="1"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https://www.gazeta.ru/</w:t>
        </w:r>
      </w:hyperlink>
      <w:r w:rsidR="004643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(официальный сайт </w:t>
      </w:r>
      <w:proofErr w:type="spellStart"/>
      <w:r w:rsidR="004643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Газета.ру</w:t>
      </w:r>
      <w:proofErr w:type="spellEnd"/>
      <w:r w:rsidR="004643E8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4643E8" w:rsidRPr="005C2C46" w:rsidRDefault="00F960E6" w:rsidP="005C2C46">
      <w:pPr>
        <w:pStyle w:val="a5"/>
        <w:numPr>
          <w:ilvl w:val="0"/>
          <w:numId w:val="14"/>
        </w:numPr>
        <w:spacing w:after="0" w:line="36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hyperlink r:id="rId50" w:history="1">
        <w:r w:rsidR="005C2C46" w:rsidRPr="00100AC6">
          <w:rPr>
            <w:rStyle w:val="a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https://ru.ruwiki.ru/wiki/История_книги</w:t>
        </w:r>
      </w:hyperlink>
      <w:r w:rsidR="005C2C4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(официальный сайт </w:t>
      </w:r>
      <w:proofErr w:type="spellStart"/>
      <w:r w:rsidR="005C2C4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Рувики.ру</w:t>
      </w:r>
      <w:proofErr w:type="spellEnd"/>
      <w:r w:rsidR="005C2C4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)</w:t>
      </w:r>
    </w:p>
    <w:p w:rsidR="004643E8" w:rsidRPr="004643E8" w:rsidRDefault="004643E8" w:rsidP="004643E8">
      <w:pPr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</w:p>
    <w:p w:rsidR="00F87BF1" w:rsidRPr="004643E8" w:rsidRDefault="00F87BF1" w:rsidP="00F87BF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5E0C" w:rsidRPr="004643E8" w:rsidRDefault="00775E0C" w:rsidP="00775E0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75E0C" w:rsidRPr="00464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60E6" w:rsidRDefault="00F960E6" w:rsidP="005D4FA0">
      <w:pPr>
        <w:spacing w:after="0" w:line="240" w:lineRule="auto"/>
      </w:pPr>
      <w:r>
        <w:separator/>
      </w:r>
    </w:p>
  </w:endnote>
  <w:endnote w:type="continuationSeparator" w:id="0">
    <w:p w:rsidR="00F960E6" w:rsidRDefault="00F960E6" w:rsidP="005D4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60E6" w:rsidRDefault="00F960E6" w:rsidP="005D4FA0">
      <w:pPr>
        <w:spacing w:after="0" w:line="240" w:lineRule="auto"/>
      </w:pPr>
      <w:r>
        <w:separator/>
      </w:r>
    </w:p>
  </w:footnote>
  <w:footnote w:type="continuationSeparator" w:id="0">
    <w:p w:rsidR="00F960E6" w:rsidRDefault="00F960E6" w:rsidP="005D4FA0">
      <w:pPr>
        <w:spacing w:after="0" w:line="240" w:lineRule="auto"/>
      </w:pPr>
      <w:r>
        <w:continuationSeparator/>
      </w:r>
    </w:p>
  </w:footnote>
  <w:footnote w:id="1">
    <w:p w:rsidR="00E03D66" w:rsidRPr="00E03D66" w:rsidRDefault="00E03D66">
      <w:pPr>
        <w:pStyle w:val="a6"/>
        <w:rPr>
          <w:rFonts w:ascii="Times New Roman" w:hAnsi="Times New Roman" w:cs="Times New Roman"/>
        </w:rPr>
      </w:pPr>
      <w:r>
        <w:rPr>
          <w:rStyle w:val="a8"/>
        </w:rPr>
        <w:footnoteRef/>
      </w:r>
      <w:r>
        <w:t xml:space="preserve"> </w:t>
      </w:r>
      <w:r w:rsidRPr="00E03D66">
        <w:rPr>
          <w:rStyle w:val="a9"/>
          <w:rFonts w:ascii="Times New Roman" w:hAnsi="Times New Roman" w:cs="Times New Roman"/>
          <w:color w:val="333333"/>
          <w:shd w:val="clear" w:color="auto" w:fill="FFFFFF"/>
        </w:rPr>
        <w:t>Айзек Азимов</w:t>
      </w:r>
      <w:r w:rsidRPr="00E03D66">
        <w:rPr>
          <w:rFonts w:ascii="Times New Roman" w:hAnsi="Times New Roman" w:cs="Times New Roman"/>
          <w:color w:val="333333"/>
          <w:shd w:val="clear" w:color="auto" w:fill="FFFFFF"/>
        </w:rPr>
        <w:t xml:space="preserve"> (имя при рождении — Исаак </w:t>
      </w:r>
      <w:proofErr w:type="spellStart"/>
      <w:r w:rsidRPr="00E03D66">
        <w:rPr>
          <w:rFonts w:ascii="Times New Roman" w:hAnsi="Times New Roman" w:cs="Times New Roman"/>
          <w:color w:val="333333"/>
          <w:shd w:val="clear" w:color="auto" w:fill="FFFFFF"/>
        </w:rPr>
        <w:t>Юдович</w:t>
      </w:r>
      <w:proofErr w:type="spellEnd"/>
      <w:r w:rsidRPr="00E03D66">
        <w:rPr>
          <w:rFonts w:ascii="Times New Roman" w:hAnsi="Times New Roman" w:cs="Times New Roman"/>
          <w:color w:val="333333"/>
          <w:shd w:val="clear" w:color="auto" w:fill="FFFFFF"/>
        </w:rPr>
        <w:t xml:space="preserve"> Азимов) — американский писатель-фантаст, популяризатор науки, биохимик. Автор около 500 произведений, в основном художественных (прежде всего в жанре научной фантастики, но также и в других жанрах: </w:t>
      </w:r>
      <w:proofErr w:type="spellStart"/>
      <w:r w:rsidRPr="00E03D66">
        <w:rPr>
          <w:rFonts w:ascii="Times New Roman" w:hAnsi="Times New Roman" w:cs="Times New Roman"/>
          <w:color w:val="333333"/>
          <w:shd w:val="clear" w:color="auto" w:fill="FFFFFF"/>
        </w:rPr>
        <w:t>фэнтези</w:t>
      </w:r>
      <w:proofErr w:type="spellEnd"/>
      <w:r w:rsidRPr="00E03D66">
        <w:rPr>
          <w:rFonts w:ascii="Times New Roman" w:hAnsi="Times New Roman" w:cs="Times New Roman"/>
          <w:color w:val="333333"/>
          <w:shd w:val="clear" w:color="auto" w:fill="FFFFFF"/>
        </w:rPr>
        <w:t>, детектив, юмор) и научно-популярных (в разных областях — от астрономии и генетики до истории и литературоведения). </w:t>
      </w:r>
    </w:p>
  </w:footnote>
  <w:footnote w:id="2">
    <w:p w:rsidR="005D4FA0" w:rsidRDefault="005D4FA0">
      <w:pPr>
        <w:pStyle w:val="a6"/>
      </w:pPr>
      <w:r>
        <w:rPr>
          <w:rStyle w:val="a8"/>
        </w:rPr>
        <w:footnoteRef/>
      </w:r>
      <w:r>
        <w:t xml:space="preserve"> </w:t>
      </w:r>
      <w:r w:rsidRPr="005D4FA0">
        <w:t>https://ru.ruwiki.ru/wiki/История_книги</w:t>
      </w:r>
    </w:p>
  </w:footnote>
  <w:footnote w:id="3">
    <w:p w:rsidR="00C27B0F" w:rsidRDefault="00C27B0F">
      <w:pPr>
        <w:pStyle w:val="a6"/>
      </w:pPr>
      <w:r>
        <w:rPr>
          <w:rStyle w:val="a8"/>
        </w:rPr>
        <w:footnoteRef/>
      </w:r>
      <w:r>
        <w:t xml:space="preserve"> </w:t>
      </w:r>
      <w:r w:rsidRPr="00C27B0F">
        <w:t>https://www.gazeta.ru/family/news/2025/04/28/25650350.shtml?updated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B4A8B"/>
    <w:multiLevelType w:val="multilevel"/>
    <w:tmpl w:val="9F480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66619"/>
    <w:multiLevelType w:val="multilevel"/>
    <w:tmpl w:val="51BE7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D512EA"/>
    <w:multiLevelType w:val="hybridMultilevel"/>
    <w:tmpl w:val="6DFCC1B2"/>
    <w:lvl w:ilvl="0" w:tplc="21D078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D000FDF"/>
    <w:multiLevelType w:val="hybridMultilevel"/>
    <w:tmpl w:val="A83EE072"/>
    <w:lvl w:ilvl="0" w:tplc="9F0CF9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FF049A3"/>
    <w:multiLevelType w:val="hybridMultilevel"/>
    <w:tmpl w:val="6A42FBAA"/>
    <w:lvl w:ilvl="0" w:tplc="6528189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F3186"/>
    <w:multiLevelType w:val="hybridMultilevel"/>
    <w:tmpl w:val="CF88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B17A2D"/>
    <w:multiLevelType w:val="hybridMultilevel"/>
    <w:tmpl w:val="1668DAD6"/>
    <w:lvl w:ilvl="0" w:tplc="87AEBF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0702905"/>
    <w:multiLevelType w:val="hybridMultilevel"/>
    <w:tmpl w:val="00E0CD0E"/>
    <w:lvl w:ilvl="0" w:tplc="F9DAD60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A3C51"/>
    <w:multiLevelType w:val="multilevel"/>
    <w:tmpl w:val="3942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902E3E"/>
    <w:multiLevelType w:val="multilevel"/>
    <w:tmpl w:val="8F6A5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9C3948"/>
    <w:multiLevelType w:val="hybridMultilevel"/>
    <w:tmpl w:val="77B871DC"/>
    <w:lvl w:ilvl="0" w:tplc="70003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BC4B7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724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CCC1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AC0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C2C7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D65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EA18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80C8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DC279E0"/>
    <w:multiLevelType w:val="hybridMultilevel"/>
    <w:tmpl w:val="E4E81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70778"/>
    <w:multiLevelType w:val="hybridMultilevel"/>
    <w:tmpl w:val="306624B4"/>
    <w:lvl w:ilvl="0" w:tplc="A61C07F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58C4F84"/>
    <w:multiLevelType w:val="hybridMultilevel"/>
    <w:tmpl w:val="E51A9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2"/>
  </w:num>
  <w:num w:numId="6">
    <w:abstractNumId w:val="8"/>
  </w:num>
  <w:num w:numId="7">
    <w:abstractNumId w:val="1"/>
  </w:num>
  <w:num w:numId="8">
    <w:abstractNumId w:val="7"/>
  </w:num>
  <w:num w:numId="9">
    <w:abstractNumId w:val="9"/>
  </w:num>
  <w:num w:numId="10">
    <w:abstractNumId w:val="4"/>
  </w:num>
  <w:num w:numId="11">
    <w:abstractNumId w:val="10"/>
  </w:num>
  <w:num w:numId="12">
    <w:abstractNumId w:val="12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401"/>
    <w:rsid w:val="00067665"/>
    <w:rsid w:val="000731F7"/>
    <w:rsid w:val="000B77B3"/>
    <w:rsid w:val="0016402B"/>
    <w:rsid w:val="001E7B9E"/>
    <w:rsid w:val="002A2853"/>
    <w:rsid w:val="002D442E"/>
    <w:rsid w:val="003173AC"/>
    <w:rsid w:val="00321F47"/>
    <w:rsid w:val="00341588"/>
    <w:rsid w:val="00390BF1"/>
    <w:rsid w:val="00394773"/>
    <w:rsid w:val="003B6A9B"/>
    <w:rsid w:val="003C6BA7"/>
    <w:rsid w:val="004643E8"/>
    <w:rsid w:val="00464AA0"/>
    <w:rsid w:val="004C4F9D"/>
    <w:rsid w:val="005057ED"/>
    <w:rsid w:val="00535399"/>
    <w:rsid w:val="005520F9"/>
    <w:rsid w:val="005A66AD"/>
    <w:rsid w:val="005C2C46"/>
    <w:rsid w:val="005D4FA0"/>
    <w:rsid w:val="007509FF"/>
    <w:rsid w:val="00775E0C"/>
    <w:rsid w:val="007A6401"/>
    <w:rsid w:val="007C4974"/>
    <w:rsid w:val="00810946"/>
    <w:rsid w:val="00837587"/>
    <w:rsid w:val="008E211B"/>
    <w:rsid w:val="008E278E"/>
    <w:rsid w:val="009221B1"/>
    <w:rsid w:val="00962BAD"/>
    <w:rsid w:val="009B1EC7"/>
    <w:rsid w:val="009F23D1"/>
    <w:rsid w:val="00A23A88"/>
    <w:rsid w:val="00A260F3"/>
    <w:rsid w:val="00AC7C62"/>
    <w:rsid w:val="00AF47BB"/>
    <w:rsid w:val="00B1470E"/>
    <w:rsid w:val="00B26EE5"/>
    <w:rsid w:val="00BD14D2"/>
    <w:rsid w:val="00C04BF5"/>
    <w:rsid w:val="00C27B0F"/>
    <w:rsid w:val="00C33603"/>
    <w:rsid w:val="00CA4EF9"/>
    <w:rsid w:val="00CF6C0D"/>
    <w:rsid w:val="00D067B9"/>
    <w:rsid w:val="00D8125A"/>
    <w:rsid w:val="00E03D66"/>
    <w:rsid w:val="00F87BF1"/>
    <w:rsid w:val="00F901AD"/>
    <w:rsid w:val="00F960E6"/>
    <w:rsid w:val="00FB1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50FE22-6E40-435B-A743-AE9D600FC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F9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901AD"/>
  </w:style>
  <w:style w:type="paragraph" w:customStyle="1" w:styleId="c3">
    <w:name w:val="c3"/>
    <w:basedOn w:val="a"/>
    <w:rsid w:val="00F90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E2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64AA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E211B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5D4FA0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5D4FA0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5D4FA0"/>
    <w:rPr>
      <w:vertAlign w:val="superscript"/>
    </w:rPr>
  </w:style>
  <w:style w:type="character" w:styleId="a9">
    <w:name w:val="Strong"/>
    <w:basedOn w:val="a0"/>
    <w:uiPriority w:val="22"/>
    <w:qFormat/>
    <w:rsid w:val="00E03D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8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441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897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83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61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0816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779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058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286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36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8817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54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95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54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5403">
              <w:marLeft w:val="0"/>
              <w:marRight w:val="0"/>
              <w:marTop w:val="9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5218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09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56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99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421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538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03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910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4" w:space="0" w:color="E6E6E6"/>
                                            <w:left w:val="single" w:sz="4" w:space="0" w:color="E6E6E6"/>
                                            <w:bottom w:val="single" w:sz="4" w:space="0" w:color="E6E6E6"/>
                                            <w:right w:val="single" w:sz="4" w:space="0" w:color="E6E6E6"/>
                                          </w:divBdr>
                                          <w:divsChild>
                                            <w:div w:id="499930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187534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404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160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61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51431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800005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4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45468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207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194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61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44411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320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439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383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363737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4373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3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267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04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565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194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668812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90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ruwiki.ru/wiki/%D0%9F%D0%B0%D0%BF%D0%B8%D1%80%D1%83%D1%81" TargetMode="External"/><Relationship Id="rId18" Type="http://schemas.openxmlformats.org/officeDocument/2006/relationships/hyperlink" Target="https://ru.ruwiki.ru/wiki/%D0%93%D0%B5%D1%80%D0%BE%D0%B4%D0%BE%D1%82" TargetMode="External"/><Relationship Id="rId26" Type="http://schemas.openxmlformats.org/officeDocument/2006/relationships/hyperlink" Target="https://ru.ruwiki.ru/wiki/%D0%A6%D0%B8%D1%86%D0%B5%D1%80%D0%BE%D0%BD" TargetMode="External"/><Relationship Id="rId39" Type="http://schemas.openxmlformats.org/officeDocument/2006/relationships/hyperlink" Target="https://ru.ruwiki.ru/wiki/%D0%92%D0%B5%D0%BB%D0%B5%D0%BD%D0%B5%D0%B2%D0%B0%D1%8F_%D0%B1%D1%83%D0%BC%D0%B0%D0%B3%D0%B0" TargetMode="External"/><Relationship Id="rId21" Type="http://schemas.openxmlformats.org/officeDocument/2006/relationships/hyperlink" Target="https://ru.ruwiki.ru/wiki/%D0%94%D1%80%D0%B5%D0%B2%D0%BD%D0%B8%D0%B9_%D0%A0%D0%B8%D0%BC" TargetMode="External"/><Relationship Id="rId34" Type="http://schemas.openxmlformats.org/officeDocument/2006/relationships/hyperlink" Target="https://ru.ruwiki.ru/wiki/%D0%9B%D0%B0%D1%82%D0%B8%D0%BD%D1%81%D0%BA%D0%B8%D0%B9_%D1%8F%D0%B7%D1%8B%D0%BA" TargetMode="External"/><Relationship Id="rId42" Type="http://schemas.openxmlformats.org/officeDocument/2006/relationships/hyperlink" Target="https://ru.ruwiki.ru/wiki/%D0%9F%D0%B5%D0%BC%D0%B7%D0%B0" TargetMode="External"/><Relationship Id="rId47" Type="http://schemas.openxmlformats.org/officeDocument/2006/relationships/hyperlink" Target="https://ru.ruwiki.ru/wiki/%D0%9A%D0%BE%D1%80%D0%B4%D0%BE%D0%B2%D0%B0_(%D0%B3%D0%BE%D1%80%D0%BE%D0%B4,_%D0%98%D1%81%D0%BF%D0%B0%D0%BD%D0%B8%D1%8F)" TargetMode="External"/><Relationship Id="rId50" Type="http://schemas.openxmlformats.org/officeDocument/2006/relationships/hyperlink" Target="https://ru.ruwiki.ru/wiki/&#1048;&#1089;&#1090;&#1086;&#1088;&#1080;&#1103;_&#1082;&#1085;&#1080;&#1075;&#1080;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ru.ruwiki.ru/wiki/%D0%A1%D0%B2%D0%B8%D1%82%D0%BE%D0%BA" TargetMode="External"/><Relationship Id="rId29" Type="http://schemas.openxmlformats.org/officeDocument/2006/relationships/hyperlink" Target="https://ru.ruwiki.ru/wiki/%D0%98%D1%81%D1%82%D0%BE%D1%80%D0%B8%D1%8F_%D0%BA%D0%BD%D0%B8%D0%B3%D0%B8" TargetMode="External"/><Relationship Id="rId11" Type="http://schemas.openxmlformats.org/officeDocument/2006/relationships/hyperlink" Target="https://ru.ruwiki.ru/wiki/%D0%94%D1%80%D0%B5%D0%B2%D0%BD%D0%B8%D0%B9_%D0%95%D0%B3%D0%B8%D0%BF%D0%B5%D1%82" TargetMode="External"/><Relationship Id="rId24" Type="http://schemas.openxmlformats.org/officeDocument/2006/relationships/hyperlink" Target="https://ru.ruwiki.ru/wiki/%D0%93%D0%BE%D0%BD%D0%BE%D1%80%D0%B0%D1%80" TargetMode="External"/><Relationship Id="rId32" Type="http://schemas.openxmlformats.org/officeDocument/2006/relationships/hyperlink" Target="https://ru.ruwiki.ru/wiki/%D0%9F%D0%B5%D1%80%D0%B3%D0%B0%D0%BC%D0%B5%D0%BD%D1%82" TargetMode="External"/><Relationship Id="rId37" Type="http://schemas.openxmlformats.org/officeDocument/2006/relationships/hyperlink" Target="https://ru.ruwiki.ru/wiki/%D0%A0%D1%83%D1%87%D0%BD%D0%BE%D0%B9_%D1%82%D0%B8%D0%BF%D0%BE%D0%B3%D1%80%D0%B0%D1%84%D1%81%D0%BA%D0%B8%D0%B9_%D1%81%D1%82%D0%B0%D0%BD%D0%BE%D0%BA" TargetMode="External"/><Relationship Id="rId40" Type="http://schemas.openxmlformats.org/officeDocument/2006/relationships/hyperlink" Target="https://ru.ruwiki.ru/wiki/%D0%9F%D0%B5%D1%80%D0%B3%D0%B0%D0%BC%D0%B5%D0%BD%D1%82" TargetMode="External"/><Relationship Id="rId45" Type="http://schemas.openxmlformats.org/officeDocument/2006/relationships/hyperlink" Target="https://ru.ruwiki.ru/wiki/%D0%9C%D0%BE%D0%BB%D0%B8%D1%82%D0%B2%D0%BE%D1%81%D0%BB%D0%BE%D0%B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ruwiki.ru/wiki/V_%D0%B4%D0%B8%D0%BD%D0%B0%D1%81%D1%82%D0%B8%D1%8F_(%D0%94%D1%80%D0%B5%D0%B2%D0%BD%D0%B8%D0%B9_%D0%95%D0%B3%D0%B8%D0%BF%D0%B5%D1%82)" TargetMode="External"/><Relationship Id="rId23" Type="http://schemas.openxmlformats.org/officeDocument/2006/relationships/hyperlink" Target="https://ru.ruwiki.ru/wiki/%D0%91%D1%83%D0%BA%D0%B8%D0%BD%D0%B8%D1%81%D1%82" TargetMode="External"/><Relationship Id="rId28" Type="http://schemas.openxmlformats.org/officeDocument/2006/relationships/hyperlink" Target="https://ru.ruwiki.ru/wiki/%D0%92%D0%BE%D1%81%D0%BA%D0%BE%D0%B2%D1%8B%D0%B5_%D1%82%D0%B0%D0%B1%D0%BB%D0%B8%D1%87%D0%BA%D0%B8" TargetMode="External"/><Relationship Id="rId36" Type="http://schemas.openxmlformats.org/officeDocument/2006/relationships/hyperlink" Target="https://ru.ruwiki.ru/wiki/%D0%91%D0%B5%D0%BD%D0%B5%D0%B4%D0%B8%D0%BA%D1%82_%D0%9D%D1%83%D1%80%D1%81%D0%B8%D0%B9%D1%81%D0%BA%D0%B8%D0%B9" TargetMode="External"/><Relationship Id="rId49" Type="http://schemas.openxmlformats.org/officeDocument/2006/relationships/hyperlink" Target="https://www.gazeta.ru/" TargetMode="External"/><Relationship Id="rId10" Type="http://schemas.openxmlformats.org/officeDocument/2006/relationships/hyperlink" Target="https://ru.ruwiki.ru/wiki/%D0%98%D0%BD%D1%84%D0%BE%D1%80%D0%BC%D0%B0%D1%86%D0%B8%D1%8F" TargetMode="External"/><Relationship Id="rId19" Type="http://schemas.openxmlformats.org/officeDocument/2006/relationships/hyperlink" Target="https://ru.ruwiki.ru/wiki/%D0%A4%D0%B8%D0%BD%D0%B8%D0%BA%D0%B8%D0%B9%D1%86%D1%8B" TargetMode="External"/><Relationship Id="rId31" Type="http://schemas.openxmlformats.org/officeDocument/2006/relationships/hyperlink" Target="https://ru.ruwiki.ru/wiki/%D0%9C%D0%B0%D1%80%D1%86%D0%B8%D0%B0%D0%BB" TargetMode="External"/><Relationship Id="rId44" Type="http://schemas.openxmlformats.org/officeDocument/2006/relationships/hyperlink" Target="https://ru.ruwiki.ru/wiki/%D0%9F%D1%83%D1%80%D0%BF%D1%83%D1%80%D0%BD%D1%8B%D0%B5_%D0%BF%D0%B5%D1%80%D0%B3%D0%B0%D0%BC%D0%B5%D0%BD%D1%82%D0%BD%D1%8B%D0%B5_%D1%80%D1%83%D0%BA%D0%BE%D0%BF%D0%B8%D1%81%D0%B8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ruwiki.ru/wiki/%D0%9A%D0%BD%D0%B8%D0%B3%D0%B0" TargetMode="External"/><Relationship Id="rId14" Type="http://schemas.openxmlformats.org/officeDocument/2006/relationships/hyperlink" Target="https://ru.ruwiki.ru/wiki/%D0%91%D1%83%D0%BC%D0%B0%D0%B3%D0%B0" TargetMode="External"/><Relationship Id="rId22" Type="http://schemas.openxmlformats.org/officeDocument/2006/relationships/hyperlink" Target="https://ru.ruwiki.ru/wiki/%D0%A0%D0%B8%D0%BC" TargetMode="External"/><Relationship Id="rId27" Type="http://schemas.openxmlformats.org/officeDocument/2006/relationships/hyperlink" Target="https://ru.ruwiki.ru/wiki/%D0%98%D0%BB%D0%B8%D0%B0%D0%B4%D0%B0" TargetMode="External"/><Relationship Id="rId30" Type="http://schemas.openxmlformats.org/officeDocument/2006/relationships/hyperlink" Target="https://ru.ruwiki.ru/wiki/%D0%9A%D0%BE%D0%B4%D0%B5%D0%BA%D1%81_(%D0%BA%D0%BD%D0%B8%D0%B3%D0%B0)" TargetMode="External"/><Relationship Id="rId35" Type="http://schemas.openxmlformats.org/officeDocument/2006/relationships/hyperlink" Target="https://ru.ruwiki.ru/wiki/%D0%92%D0%B8%D0%B2%D0%B0%D1%80%D0%B8%D0%B9" TargetMode="External"/><Relationship Id="rId43" Type="http://schemas.openxmlformats.org/officeDocument/2006/relationships/hyperlink" Target="https://ru.ruwiki.ru/wiki/%D0%98%D1%81%D1%82%D0%BE%D1%80%D0%B8%D1%8F_%D0%BA%D0%BD%D0%B8%D0%B3%D0%B8" TargetMode="External"/><Relationship Id="rId48" Type="http://schemas.openxmlformats.org/officeDocument/2006/relationships/hyperlink" Target="https://yandex.ru/video/preview/7057949566868997411" TargetMode="External"/><Relationship Id="rId8" Type="http://schemas.openxmlformats.org/officeDocument/2006/relationships/hyperlink" Target="https://yandex.ru/video/preview/7057949566868997411%20(5" TargetMode="Externa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ru.ruwiki.ru/wiki/I_%D0%B4%D0%B8%D0%BD%D0%B0%D1%81%D1%82%D0%B8%D1%8F_(%D0%94%D1%80%D0%B5%D0%B2%D0%BD%D0%B8%D0%B9_%D0%95%D0%B3%D0%B8%D0%BF%D0%B5%D1%82)" TargetMode="External"/><Relationship Id="rId17" Type="http://schemas.openxmlformats.org/officeDocument/2006/relationships/hyperlink" Target="https://ru.ruwiki.ru/wiki/%D0%98%D1%81%D1%82%D0%BE%D1%80%D0%B8%D1%8F_%D0%BA%D0%BD%D0%B8%D0%B3%D0%B8" TargetMode="External"/><Relationship Id="rId25" Type="http://schemas.openxmlformats.org/officeDocument/2006/relationships/hyperlink" Target="https://ru.ruwiki.ru/wiki/%D0%9A%D0%B0%D0%BB%D0%BB%D0%B8%D0%B3%D1%80%D0%B0%D1%84%D0%B8%D1%8F" TargetMode="External"/><Relationship Id="rId33" Type="http://schemas.openxmlformats.org/officeDocument/2006/relationships/hyperlink" Target="https://ru.ruwiki.ru/wiki/%D0%A0%D0%B8%D0%BC%D1%81%D0%BA%D0%B0%D1%8F_%D0%B8%D0%BC%D0%BF%D0%B5%D1%80%D0%B8%D1%8F" TargetMode="External"/><Relationship Id="rId38" Type="http://schemas.openxmlformats.org/officeDocument/2006/relationships/hyperlink" Target="https://ru.ruwiki.ru/wiki/%D0%9F%D0%B0%D0%BF%D0%B8%D1%80%D1%83%D1%81" TargetMode="External"/><Relationship Id="rId46" Type="http://schemas.openxmlformats.org/officeDocument/2006/relationships/hyperlink" Target="https://ru.ruwiki.ru/wiki/%D0%9F%D1%81%D0%B0%D0%BB%D1%82%D1%8B%D1%80%D1%8C" TargetMode="External"/><Relationship Id="rId20" Type="http://schemas.openxmlformats.org/officeDocument/2006/relationships/hyperlink" Target="https://ru.ruwiki.ru/wiki/%D0%93%D1%80%D0%B5%D1%86%D0%B8%D1%8F" TargetMode="External"/><Relationship Id="rId41" Type="http://schemas.openxmlformats.org/officeDocument/2006/relationships/hyperlink" Target="https://ru.ruwiki.ru/wiki/%D0%92%D0%B8%D0%B7%D0%B0%D0%BD%D1%82%D0%B8%D1%8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44EB1-5D9C-4AC8-B304-462E9B971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15</Pages>
  <Words>4443</Words>
  <Characters>25329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18</cp:revision>
  <dcterms:created xsi:type="dcterms:W3CDTF">2025-09-26T05:31:00Z</dcterms:created>
  <dcterms:modified xsi:type="dcterms:W3CDTF">2025-11-14T06:13:00Z</dcterms:modified>
</cp:coreProperties>
</file>