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7A23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  <w:t>Использование технологии проблемного</w:t>
      </w:r>
    </w:p>
    <w:p w14:paraId="316D582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  <w:t>обучения на уроках русского языка в 5-6 классах</w:t>
      </w:r>
    </w:p>
    <w:p w14:paraId="0B351B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16"/>
          <w:szCs w:val="16"/>
        </w:rPr>
      </w:pPr>
      <w:r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  <w:t>при изучениИ лексики и фразеологии</w:t>
      </w:r>
      <w:r>
        <w:rPr>
          <w:rStyle w:val="6"/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caps/>
          <w:color w:val="000000"/>
          <w:sz w:val="28"/>
          <w:szCs w:val="28"/>
        </w:rPr>
        <w:br w:type="textWrapping"/>
      </w:r>
    </w:p>
    <w:p w14:paraId="7AF5F85E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color w:val="000000"/>
          <w:sz w:val="28"/>
          <w:szCs w:val="28"/>
        </w:rPr>
        <w:t xml:space="preserve">Изучение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лексики и фразеологии расширяет представления обучающихся о богатстве словарного состава русского языка, служит формированию их научного мировоззрения, углубляет знания обучающихся об исторических изменениях в языке (устаревшие и новые слова, «превращение» словосочетаний в слово), обогащает их речь новыми словами и фразеологизмами. </w:t>
      </w:r>
    </w:p>
    <w:p w14:paraId="64D93DAF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Необходимость широкого применения технологии проблемного обучения при изучении лексики и фразеологии обусловлена, на наш взгляд, во-первых, самим характером дидактического материала, который не только 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придаёт обучению поисковый и исследовательский характер, но и имеет большое </w:t>
      </w:r>
      <w:r>
        <w:rPr>
          <w:rFonts w:hint="default" w:ascii="Times New Roman" w:hAnsi="Times New Roman" w:cs="Times New Roman"/>
          <w:sz w:val="28"/>
          <w:szCs w:val="28"/>
        </w:rPr>
        <w:t xml:space="preserve">культурологическое и воспитательное значение. Кроме того, проблемный метод 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предусматривает мотивацию школьников на высоком уровне активности и самостоятельности их мышления.</w:t>
      </w:r>
    </w:p>
    <w:p w14:paraId="498AA2F3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Проблемный метод в работе с лексикой и фразеологией можно использовать на разных этапах урока: и при формулировании темы занятия, подводя обучающихся к ее самостоятельному определению на основе предложенных примеров и фактов; и при знакомстве с новым теоретическим материалом или его повторении с целью углубления; и при выполнении различного рода упражнений с целью закрепления теоретических сведений, формирования соответствующих умений и навыков; и на заключительном этапе. Анализ современного учебно-методического комплекса «Русский язык для общеобразовательных учреждений» для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snapToGrid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VI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классов,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авторы Т. Баранова, </w:t>
      </w:r>
      <w:r>
        <w:rPr>
          <w:rFonts w:hint="default" w:ascii="Times New Roman" w:hAnsi="Times New Roman" w:cs="Times New Roman"/>
          <w:sz w:val="28"/>
          <w:szCs w:val="28"/>
        </w:rPr>
        <w:t xml:space="preserve">Т. А. Ладыженской, Л. А. Тростенцовой, Н. М. Шанского показал, что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теоретический материал в целом отличается информативной полнотой и разноаспектностью, но упражнения и задания практической направленности весьма однообразны и ориентированы преимущественно на репродуктивную деятельность учащихся. Творческая, исследовательская работа, в том числе и при решении проблемных вопросов и задач, в учебниках не предусмотрена. </w:t>
      </w:r>
      <w:r>
        <w:rPr>
          <w:rFonts w:hint="default" w:ascii="Times New Roman" w:hAnsi="Times New Roman" w:cs="Times New Roman"/>
          <w:sz w:val="28"/>
          <w:szCs w:val="28"/>
        </w:rPr>
        <w:t>В связи с чем считаем целесообразным разработку практических упражнений.</w:t>
      </w:r>
    </w:p>
    <w:p w14:paraId="275F48A7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7C9A0D">
      <w:pPr>
        <w:pStyle w:val="8"/>
        <w:numPr>
          <w:ilvl w:val="0"/>
          <w:numId w:val="1"/>
        </w:num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Работа с художественным текстом. </w:t>
      </w:r>
    </w:p>
    <w:p w14:paraId="75C0E049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Прочитайте текст и выполните задания:</w:t>
      </w:r>
    </w:p>
    <w:p w14:paraId="23A4D151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</w:rPr>
        <w:t>Давным-давно, когда еще ваши прабабушки и прадедушки были маленькими, на нашу Родину обрушилась война. Это было очень страшное время. Многие солдаты встали на защиту Родины, чтобы сражаться за мир. Они были очень храбрыми и бились до последнего, не щадя жизни. Война принесла много беды и страданий. Люди потеряли свои дома и близких. Но даже в это трудное время они не теряли надежды и помогали друг другу. После долгой и тяжелой борьбы наступила победа. И теперь мы должны всегда помнить о тех, кто сражался за мир, и беречь его как зеницу ока, чтобы война никогда больше не повторилась.</w:t>
      </w:r>
    </w:p>
    <w:p w14:paraId="3CB569CC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. Определите слово по его лексическому значению:  </w:t>
      </w:r>
    </w:p>
    <w:p w14:paraId="4309C5AE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Страна, где человек родился и вырос. Место, которое мы любим и считаем своим домом. (Родина)</w:t>
      </w:r>
    </w:p>
    <w:p w14:paraId="589A52F3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Человек, совершивший смелый и отважный поступок, часто ради других. (Герой)</w:t>
      </w:r>
    </w:p>
    <w:p w14:paraId="43B24480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Вооруженный конфликт между странами или группами людей. Это когда люди сражаются друг с другом с применением оружия. (Война)</w:t>
      </w:r>
    </w:p>
    <w:p w14:paraId="40565593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Вооруженное столкновение между войсками. (Сражение /бой)</w:t>
      </w:r>
    </w:p>
    <w:p w14:paraId="66198FCA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Человек, который служит в армии и защищает свою страну. Солдат (воин, защитник)</w:t>
      </w:r>
    </w:p>
    <w:p w14:paraId="7ADE581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Время, когда нет войны, когда люди живут в согласии и безопасности. Противоположность войне. (Мир)</w:t>
      </w:r>
    </w:p>
    <w:p w14:paraId="78BF10F9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7. Действия, направленные на то, чтобы облегчить чьи-то страдания или решить проблему. (Помощь)</w:t>
      </w:r>
    </w:p>
    <w:p w14:paraId="609C5F4C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8. Неудача в бою, когда одна сторона проигрывает. (Поражение)</w:t>
      </w:r>
    </w:p>
    <w:p w14:paraId="5214314E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9. Успех в бою, когда одна сторона побеждает другую. (Победа)</w:t>
      </w:r>
    </w:p>
    <w:p w14:paraId="71FE7764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10. Способность помнить о прошлом, о событиях и людях. Важно помнить о героях войны. (Память)</w:t>
      </w:r>
    </w:p>
    <w:p w14:paraId="1BBCB281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. Подберите антонимичную пару к данным ниже словам: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2CCF2C82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Война (мир)</w:t>
      </w:r>
    </w:p>
    <w:p w14:paraId="4C388EA9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Победа (поражение)</w:t>
      </w:r>
    </w:p>
    <w:p w14:paraId="3A795EA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Храбрый (трусливый)</w:t>
      </w:r>
    </w:p>
    <w:p w14:paraId="7B33A48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Трудный (легкий)</w:t>
      </w:r>
    </w:p>
    <w:p w14:paraId="23A19700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Маленький (большой)</w:t>
      </w:r>
    </w:p>
    <w:p w14:paraId="01692993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. Подберите синонимичную пару к данным ниже словам: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</w:p>
    <w:p w14:paraId="317A4338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 xml:space="preserve">Родина (отчизна, отечество) </w:t>
      </w:r>
    </w:p>
    <w:p w14:paraId="0382A469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Трудный (тяжелый/ сложный)</w:t>
      </w:r>
    </w:p>
    <w:p w14:paraId="1579897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Храбрый (смелый/ отважный)</w:t>
      </w:r>
    </w:p>
    <w:p w14:paraId="09D4F72D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Защита (охрана/ оборона)</w:t>
      </w:r>
    </w:p>
    <w:p w14:paraId="792B1465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Солдат (воин/ защитник)</w:t>
      </w:r>
    </w:p>
    <w:p w14:paraId="48B2B4B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Беда (несчастье/ горе)</w:t>
      </w:r>
    </w:p>
    <w:p w14:paraId="7D7273FE">
      <w:pPr>
        <w:spacing w:after="0" w:line="360" w:lineRule="auto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hint="default"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u w:val="single"/>
        </w:rPr>
        <w:t>Выпишите из данного отрывка фразеологизмы и объясните их значение.</w:t>
      </w:r>
    </w:p>
    <w:p w14:paraId="3D4E0CF2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b/>
          <w:sz w:val="28"/>
          <w:szCs w:val="28"/>
        </w:rPr>
        <w:t>Встать на защиту Родины:</w:t>
      </w:r>
      <w:r>
        <w:rPr>
          <w:rFonts w:hint="default" w:ascii="Times New Roman" w:hAnsi="Times New Roman" w:cs="Times New Roman"/>
          <w:sz w:val="28"/>
          <w:szCs w:val="28"/>
        </w:rPr>
        <w:t xml:space="preserve"> Начать защищать свою страну от врагов. Пример: "Солдаты встали на защиту Родины, когда на нашу страну напали."</w:t>
      </w:r>
    </w:p>
    <w:p w14:paraId="4C2D3750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- Биться до последнего:</w:t>
      </w:r>
      <w:r>
        <w:rPr>
          <w:rFonts w:hint="default" w:ascii="Times New Roman" w:hAnsi="Times New Roman" w:cs="Times New Roman"/>
          <w:sz w:val="28"/>
          <w:szCs w:val="28"/>
        </w:rPr>
        <w:t xml:space="preserve"> Сражаться, не сдаваясь, даже если очень трудно. Пример: "Герои бились до последнего, чтобы отстоять свой город."</w:t>
      </w:r>
    </w:p>
    <w:p w14:paraId="7E99ED19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- Сражаться за мир:</w:t>
      </w:r>
      <w:r>
        <w:rPr>
          <w:rFonts w:hint="default" w:ascii="Times New Roman" w:hAnsi="Times New Roman" w:cs="Times New Roman"/>
          <w:sz w:val="28"/>
          <w:szCs w:val="28"/>
        </w:rPr>
        <w:t xml:space="preserve"> Воевать, чтобы установить мир и прекратить войну. Пример: "Люди сражались за мир, чтобы их дети жили в безопасности."</w:t>
      </w:r>
    </w:p>
    <w:p w14:paraId="15246B84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- Как зеницу ока:</w:t>
      </w:r>
      <w:r>
        <w:rPr>
          <w:rFonts w:hint="default" w:ascii="Times New Roman" w:hAnsi="Times New Roman" w:cs="Times New Roman"/>
          <w:sz w:val="28"/>
          <w:szCs w:val="28"/>
        </w:rPr>
        <w:t xml:space="preserve"> Беречь что-то очень ценное, самое дорогое. Пример: "Солдаты берегли Родину как зеницу ока."</w:t>
      </w:r>
    </w:p>
    <w:p w14:paraId="3206B849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- Не щадя жизни:</w:t>
      </w:r>
      <w:r>
        <w:rPr>
          <w:rFonts w:hint="default" w:ascii="Times New Roman" w:hAnsi="Times New Roman" w:cs="Times New Roman"/>
          <w:sz w:val="28"/>
          <w:szCs w:val="28"/>
        </w:rPr>
        <w:t xml:space="preserve"> Делать что-то, рискуя своей жизнью ради других. Пример: "Врачи не щадя жизни спасали раненых солдат."</w:t>
      </w:r>
    </w:p>
    <w:p w14:paraId="05F6960B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- </w:t>
      </w:r>
      <w:r>
        <w:rPr>
          <w:rFonts w:hint="default" w:ascii="Times New Roman" w:hAnsi="Times New Roman" w:cs="Times New Roman"/>
          <w:b/>
          <w:sz w:val="28"/>
          <w:szCs w:val="28"/>
        </w:rPr>
        <w:t>Поле брани:</w:t>
      </w:r>
      <w:r>
        <w:rPr>
          <w:rFonts w:hint="default" w:ascii="Times New Roman" w:hAnsi="Times New Roman" w:cs="Times New Roman"/>
          <w:sz w:val="28"/>
          <w:szCs w:val="28"/>
        </w:rPr>
        <w:t xml:space="preserve"> Место, где происходило сражение. Пример: "После битвы поле брани было усеяно обломками." (Можно объяснить, что это устаревшее выражение, но его можно встретить в книгах.)</w:t>
      </w:r>
    </w:p>
    <w:p w14:paraId="18DAB2F0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b/>
          <w:sz w:val="28"/>
          <w:szCs w:val="28"/>
        </w:rPr>
        <w:t>. Прочитайте стихотворение Анны Ахматовой «Победа»:</w:t>
      </w:r>
    </w:p>
    <w:p w14:paraId="34357984">
      <w:pPr>
        <w:spacing w:line="360" w:lineRule="auto"/>
        <w:rPr>
          <w:rFonts w:hint="default" w:ascii="Times New Roman" w:hAnsi="Times New Roman" w:eastAsia="Times New Roman" w:cs="Times New Roman"/>
          <w:color w:val="3C3C3C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C3C3C"/>
          <w:sz w:val="28"/>
          <w:szCs w:val="28"/>
          <w:lang w:eastAsia="ru-RU"/>
        </w:rPr>
        <w:t>1</w:t>
      </w:r>
    </w:p>
    <w:p w14:paraId="10C0403A">
      <w:pPr>
        <w:spacing w:line="360" w:lineRule="auto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Славно начато славное дело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 грозном грохоте, в снежной пыли,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Где томится пречистое тело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Оскверненной врагами земли.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 нам оттуда родные березы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Тянут ветки и ждут и зовут,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И могучие деды-морозы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 нами сомкнутым строем идут.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2</w:t>
      </w:r>
    </w:p>
    <w:p w14:paraId="20A8E487">
      <w:pPr>
        <w:spacing w:line="360" w:lineRule="auto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Вспыхнул над молом первый маяк,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Других маяков предтеча, —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Заплакал и шапку снял моряк,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Что плавал в набитых смертью морях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Вдоль смерти и смерти навстречу.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3</w:t>
      </w:r>
    </w:p>
    <w:p w14:paraId="04C752BE">
      <w:pPr>
        <w:spacing w:line="360" w:lineRule="auto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Победа у наших стоит дверей…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Как гостью желанную встретим?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Пусть женщины выше поднимут детей,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Спасенных от тысячи тысяч смертей, —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Так мы долгожданной ответим.</w:t>
      </w:r>
    </w:p>
    <w:p w14:paraId="49A2C8A3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Задание: выпишите из стихотворения изобразительно – выразительные средства.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Какие эмоции с помощью них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передаёт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автор?</w:t>
      </w:r>
    </w:p>
    <w:p w14:paraId="7257A2A6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60" w:lineRule="auto"/>
        <w:jc w:val="both"/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>Эпитеты (грозный грохот, оскверненная земля, снежная пыль).</w:t>
      </w:r>
    </w:p>
    <w:p w14:paraId="54509E6E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60" w:lineRule="auto"/>
        <w:jc w:val="both"/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>Метафоры (пречистое тело земли, могучие деды-морозы, победа стоит у дверей, гостья желанная).</w:t>
      </w:r>
    </w:p>
    <w:p w14:paraId="5B4027B8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60" w:lineRule="auto"/>
        <w:jc w:val="both"/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>Гипербола ( набитых смертью морях, тысячи тысяч).</w:t>
      </w:r>
    </w:p>
    <w:p w14:paraId="0E761405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60" w:lineRule="auto"/>
        <w:jc w:val="both"/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>Олицетворения (</w:t>
      </w:r>
      <w:bookmarkStart w:id="0" w:name="_GoBack"/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 xml:space="preserve">берёзы </w:t>
      </w:r>
      <w:bookmarkEnd w:id="0"/>
      <w:r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  <w:t>тянут ветки и ждут и зовут).</w:t>
      </w:r>
    </w:p>
    <w:p w14:paraId="12481B08">
      <w:pPr>
        <w:numPr>
          <w:ilvl w:val="0"/>
          <w:numId w:val="2"/>
        </w:numPr>
        <w:shd w:val="clear" w:color="auto" w:fill="F5F5F5"/>
        <w:spacing w:before="100" w:beforeAutospacing="1" w:after="100" w:afterAutospacing="1" w:line="360" w:lineRule="auto"/>
        <w:jc w:val="both"/>
        <w:rPr>
          <w:rFonts w:hint="default" w:ascii="Times New Roman" w:hAnsi="Times New Roman" w:eastAsia="Times New Roman" w:cs="Times New Roman"/>
          <w:color w:val="22262A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>Антитеза (где томится пречистое тело / оскверненной врагами земли).</w:t>
      </w:r>
    </w:p>
    <w:p w14:paraId="5EEC7EB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hint="default" w:ascii="Times New Roman" w:hAnsi="Times New Roman" w:cs="Times New Roman"/>
          <w:b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Сопоставьте художественный текст и стихотворение «Победа». Что их объединяет? Какую роль играют фразеологизмы и изобразительно-выразительные средства в речи человека?  Обоснуйте свою точку зрения.</w:t>
      </w:r>
    </w:p>
    <w:p w14:paraId="5257D15C">
      <w:pPr>
        <w:spacing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Данные тексты объединяет тема Победы в Великой Отечественной войне,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тяжелый путь русского народа к победе над фашизмом, когда вся страна встала против оккупантов, выстояла и победила ценой миллионов жертв. </w:t>
      </w:r>
    </w:p>
    <w:p w14:paraId="4F737F8A">
      <w:pPr>
        <w:spacing w:after="0" w:line="36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Style w:val="4"/>
          <w:rFonts w:hint="default" w:ascii="Times New Roman" w:hAnsi="Times New Roman" w:cs="Times New Roman"/>
          <w:b w:val="0"/>
          <w:sz w:val="28"/>
          <w:szCs w:val="28"/>
          <w:shd w:val="clear" w:color="auto" w:fill="FFFFFF"/>
        </w:rPr>
        <w:t>Фразеологизмы и изобразительно-выразительные средства играют важную роль в речи человека</w:t>
      </w:r>
      <w:r>
        <w:rPr>
          <w:rFonts w:hint="default"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>позволяют человеку передавать эмоции, создавать образы и выражать мысли наиболее точно и выразительно. Они придают языку богатство, разнообразие и индивидуальность, способствуя лучшему взаимопониманию между людьми.</w:t>
      </w:r>
    </w:p>
    <w:p w14:paraId="72611E77">
      <w:pPr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Таким образом, технология проблемного обучения должна стать неотъемлемой частью уроков, посвященных изучению лексики и фразеологии. Использование практических упражнений, которые нами предложены в рамках данной работы, будут содействовать не только расширению представлений о лексических и фразеологических единицах у обучающихся, но и совершенствованию языковой, лингвистической, коммуникативной компетенций и воспитанию всесторонне развитой личности современного школьника.</w:t>
      </w:r>
    </w:p>
    <w:p w14:paraId="3FCE54DE">
      <w:pPr>
        <w:spacing w:line="240" w:lineRule="auto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776BF7"/>
    <w:multiLevelType w:val="multilevel"/>
    <w:tmpl w:val="0F776BF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F9C2996"/>
    <w:multiLevelType w:val="multilevel"/>
    <w:tmpl w:val="2F9C2996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33F"/>
    <w:rsid w:val="002516B5"/>
    <w:rsid w:val="003572E0"/>
    <w:rsid w:val="003769FC"/>
    <w:rsid w:val="00426232"/>
    <w:rsid w:val="004F7704"/>
    <w:rsid w:val="0062730F"/>
    <w:rsid w:val="006F6DD5"/>
    <w:rsid w:val="007E7EEC"/>
    <w:rsid w:val="00824872"/>
    <w:rsid w:val="009A0C9A"/>
    <w:rsid w:val="00A20806"/>
    <w:rsid w:val="00A25A6C"/>
    <w:rsid w:val="00CE56DD"/>
    <w:rsid w:val="00D0107B"/>
    <w:rsid w:val="00E27483"/>
    <w:rsid w:val="00E3333B"/>
    <w:rsid w:val="00F031E2"/>
    <w:rsid w:val="00F970BD"/>
    <w:rsid w:val="00FD433F"/>
    <w:rsid w:val="119A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apple-converted-space"/>
    <w:basedOn w:val="2"/>
    <w:uiPriority w:val="0"/>
  </w:style>
  <w:style w:type="character" w:customStyle="1" w:styleId="7">
    <w:name w:val="docdata"/>
    <w:basedOn w:val="2"/>
    <w:uiPriority w:val="0"/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1062</Words>
  <Characters>6057</Characters>
  <Lines>50</Lines>
  <Paragraphs>14</Paragraphs>
  <TotalTime>131</TotalTime>
  <ScaleCrop>false</ScaleCrop>
  <LinksUpToDate>false</LinksUpToDate>
  <CharactersWithSpaces>7105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2025-04-25T17:44:00Z</dcterms:created>
  <dc:creator>Admin</dc:creator>
  <cp:lastModifiedBy>Admin</cp:lastModifiedBy>
  <dcterms:modified xsi:type="dcterms:W3CDTF">2025-11-08T13:11:29Z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5A355E3CBF68450B820EA5991A5C13AB_12</vt:lpwstr>
  </property>
</Properties>
</file>