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701" w:rsidRDefault="009F6701" w:rsidP="009F6701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9F6701" w:rsidRPr="009F6701" w:rsidRDefault="009F6701" w:rsidP="009F6701">
      <w:pPr>
        <w:rPr>
          <w:rFonts w:ascii="Times New Roman" w:hAnsi="Times New Roman" w:cs="Times New Roman"/>
          <w:sz w:val="28"/>
          <w:szCs w:val="28"/>
        </w:rPr>
      </w:pPr>
    </w:p>
    <w:p w:rsidR="009F6701" w:rsidRPr="009F6701" w:rsidRDefault="009F6701" w:rsidP="009F6701">
      <w:pPr>
        <w:rPr>
          <w:rFonts w:ascii="Times New Roman" w:hAnsi="Times New Roman" w:cs="Times New Roman"/>
          <w:sz w:val="28"/>
          <w:szCs w:val="28"/>
        </w:rPr>
      </w:pPr>
    </w:p>
    <w:p w:rsidR="009F6701" w:rsidRPr="009F6701" w:rsidRDefault="009F6701" w:rsidP="009F6701">
      <w:pPr>
        <w:rPr>
          <w:rFonts w:ascii="Times New Roman" w:hAnsi="Times New Roman" w:cs="Times New Roman"/>
          <w:sz w:val="28"/>
          <w:szCs w:val="28"/>
        </w:rPr>
      </w:pPr>
    </w:p>
    <w:p w:rsidR="009F6701" w:rsidRPr="009F6701" w:rsidRDefault="009F6701" w:rsidP="009F6701">
      <w:pPr>
        <w:rPr>
          <w:rFonts w:ascii="Times New Roman" w:hAnsi="Times New Roman" w:cs="Times New Roman"/>
          <w:sz w:val="28"/>
          <w:szCs w:val="28"/>
        </w:rPr>
      </w:pPr>
    </w:p>
    <w:p w:rsidR="009F6701" w:rsidRPr="009F6701" w:rsidRDefault="009F6701" w:rsidP="009F6701">
      <w:pPr>
        <w:rPr>
          <w:rFonts w:ascii="Times New Roman" w:hAnsi="Times New Roman" w:cs="Times New Roman"/>
          <w:sz w:val="28"/>
          <w:szCs w:val="28"/>
        </w:rPr>
      </w:pPr>
    </w:p>
    <w:p w:rsidR="009F6701" w:rsidRPr="009F6701" w:rsidRDefault="009F6701" w:rsidP="009F6701">
      <w:pPr>
        <w:rPr>
          <w:rFonts w:ascii="Times New Roman" w:hAnsi="Times New Roman" w:cs="Times New Roman"/>
          <w:sz w:val="28"/>
          <w:szCs w:val="28"/>
        </w:rPr>
      </w:pPr>
    </w:p>
    <w:p w:rsidR="009F6701" w:rsidRDefault="009F6701" w:rsidP="0047137F">
      <w:pPr>
        <w:tabs>
          <w:tab w:val="left" w:pos="1488"/>
        </w:tabs>
        <w:rPr>
          <w:rFonts w:ascii="Times New Roman" w:hAnsi="Times New Roman" w:cs="Times New Roman"/>
          <w:sz w:val="28"/>
          <w:szCs w:val="28"/>
        </w:rPr>
      </w:pPr>
    </w:p>
    <w:p w:rsidR="00C4583B" w:rsidRDefault="009F6701" w:rsidP="002A066D">
      <w:pPr>
        <w:tabs>
          <w:tab w:val="left" w:pos="1488"/>
        </w:tabs>
        <w:spacing w:after="0" w:line="360" w:lineRule="auto"/>
        <w:ind w:firstLine="709"/>
        <w:contextualSpacing/>
      </w:pPr>
      <w:r>
        <w:rPr>
          <w:rFonts w:ascii="Times New Roman" w:hAnsi="Times New Roman" w:cs="Times New Roman"/>
          <w:sz w:val="28"/>
          <w:szCs w:val="28"/>
        </w:rPr>
        <w:t>Аннотация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Pr="009F6701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9F6701">
        <w:rPr>
          <w:rFonts w:ascii="Times New Roman" w:hAnsi="Times New Roman" w:cs="Times New Roman"/>
          <w:sz w:val="28"/>
          <w:szCs w:val="28"/>
        </w:rPr>
        <w:t>ы живём в век высоких технологий</w:t>
      </w:r>
      <w:r w:rsidR="00EA518A">
        <w:rPr>
          <w:rFonts w:ascii="Times New Roman" w:hAnsi="Times New Roman" w:cs="Times New Roman"/>
          <w:sz w:val="28"/>
          <w:szCs w:val="28"/>
        </w:rPr>
        <w:t>,</w:t>
      </w:r>
      <w:r w:rsidRPr="009F6701">
        <w:rPr>
          <w:rFonts w:ascii="Times New Roman" w:hAnsi="Times New Roman" w:cs="Times New Roman"/>
          <w:sz w:val="28"/>
          <w:szCs w:val="28"/>
        </w:rPr>
        <w:t xml:space="preserve"> и время предъявляет нам и нашим детям всё более высокие требования. Основной задачей современного образования является не только передача накопленных человечеством знаний и умений, ценностей, но и развитие способностей к самостоятельному поиску информации, анализу и синтезу её.</w:t>
      </w:r>
    </w:p>
    <w:p w:rsidR="00EA518A" w:rsidRDefault="002A066D" w:rsidP="00EA518A">
      <w:pPr>
        <w:tabs>
          <w:tab w:val="left" w:pos="1488"/>
        </w:tabs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A066D">
        <w:rPr>
          <w:rFonts w:ascii="Times New Roman" w:hAnsi="Times New Roman" w:cs="Times New Roman"/>
          <w:sz w:val="28"/>
          <w:szCs w:val="28"/>
        </w:rPr>
        <w:t>И именно для этого необходимо современному малышу решать задачи на развитие логического мышления.</w:t>
      </w:r>
    </w:p>
    <w:p w:rsidR="00C4583B" w:rsidRDefault="00EA518A" w:rsidP="00EA518A">
      <w:pPr>
        <w:tabs>
          <w:tab w:val="left" w:pos="1488"/>
        </w:tabs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2A066D" w:rsidRPr="002A066D">
        <w:rPr>
          <w:rFonts w:ascii="Times New Roman" w:hAnsi="Times New Roman" w:cs="Times New Roman"/>
          <w:sz w:val="28"/>
          <w:szCs w:val="28"/>
        </w:rPr>
        <w:t>аша задача педагогов заключается в том, что мы должны выпустить из детского сада, человека любознательного, активного, понимающего живое, обладающего способностью решать интеллектуальные задачи.</w:t>
      </w:r>
      <w:r w:rsidR="002A066D" w:rsidRPr="00C4583B">
        <w:rPr>
          <w:rFonts w:ascii="Times New Roman" w:hAnsi="Times New Roman" w:cs="Times New Roman"/>
          <w:sz w:val="28"/>
          <w:szCs w:val="28"/>
        </w:rPr>
        <w:t>Получив представление об элементарных законах логики, научившись</w:t>
      </w:r>
      <w:r w:rsidR="002A066D" w:rsidRPr="002A066D">
        <w:rPr>
          <w:rFonts w:ascii="Times New Roman" w:hAnsi="Times New Roman" w:cs="Times New Roman"/>
          <w:sz w:val="28"/>
          <w:szCs w:val="28"/>
        </w:rPr>
        <w:t xml:space="preserve"> анализировать, сравнивать, обобщать и выделять частное, предвосхищать результат, ребенок будет чувствовать себя комфортнее, оказавшись за школьной партой.</w:t>
      </w:r>
    </w:p>
    <w:p w:rsidR="002A066D" w:rsidRPr="002A066D" w:rsidRDefault="00C4583B" w:rsidP="002A066D">
      <w:pPr>
        <w:tabs>
          <w:tab w:val="left" w:pos="1488"/>
        </w:tabs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2A066D" w:rsidRPr="002A066D">
        <w:rPr>
          <w:rFonts w:ascii="Times New Roman" w:hAnsi="Times New Roman" w:cs="Times New Roman"/>
          <w:sz w:val="28"/>
          <w:szCs w:val="28"/>
        </w:rPr>
        <w:t>аким образом, развитие логического мышления у д</w:t>
      </w:r>
      <w:r>
        <w:rPr>
          <w:rFonts w:ascii="Times New Roman" w:hAnsi="Times New Roman" w:cs="Times New Roman"/>
          <w:sz w:val="28"/>
          <w:szCs w:val="28"/>
        </w:rPr>
        <w:t>етей</w:t>
      </w:r>
      <w:r w:rsidR="001B6C1F">
        <w:rPr>
          <w:rFonts w:ascii="Times New Roman" w:hAnsi="Times New Roman" w:cs="Times New Roman"/>
          <w:sz w:val="28"/>
          <w:szCs w:val="28"/>
        </w:rPr>
        <w:t xml:space="preserve"> дошкольного возраста,</w:t>
      </w:r>
      <w:r>
        <w:rPr>
          <w:rFonts w:ascii="Times New Roman" w:hAnsi="Times New Roman" w:cs="Times New Roman"/>
          <w:sz w:val="28"/>
          <w:szCs w:val="28"/>
        </w:rPr>
        <w:t xml:space="preserve"> через дидактические игры </w:t>
      </w:r>
      <w:r w:rsidR="001B6C1F">
        <w:rPr>
          <w:rFonts w:ascii="Times New Roman" w:hAnsi="Times New Roman" w:cs="Times New Roman"/>
          <w:sz w:val="28"/>
          <w:szCs w:val="28"/>
        </w:rPr>
        <w:t xml:space="preserve"> имеет</w:t>
      </w:r>
      <w:r w:rsidR="002A066D" w:rsidRPr="002A066D">
        <w:rPr>
          <w:rFonts w:ascii="Times New Roman" w:hAnsi="Times New Roman" w:cs="Times New Roman"/>
          <w:sz w:val="28"/>
          <w:szCs w:val="28"/>
        </w:rPr>
        <w:t>важное значение</w:t>
      </w:r>
      <w:r w:rsidR="00BC2F13">
        <w:rPr>
          <w:rFonts w:ascii="Times New Roman" w:hAnsi="Times New Roman" w:cs="Times New Roman"/>
          <w:sz w:val="28"/>
          <w:szCs w:val="28"/>
        </w:rPr>
        <w:t>,</w:t>
      </w:r>
      <w:r w:rsidR="002A066D" w:rsidRPr="002A066D">
        <w:rPr>
          <w:rFonts w:ascii="Times New Roman" w:hAnsi="Times New Roman" w:cs="Times New Roman"/>
          <w:sz w:val="28"/>
          <w:szCs w:val="28"/>
        </w:rPr>
        <w:t xml:space="preserve"> для успешности посл</w:t>
      </w:r>
      <w:r w:rsidR="00BC2F13">
        <w:rPr>
          <w:rFonts w:ascii="Times New Roman" w:hAnsi="Times New Roman" w:cs="Times New Roman"/>
          <w:sz w:val="28"/>
          <w:szCs w:val="28"/>
        </w:rPr>
        <w:t>едующего школьного обучения,</w:t>
      </w:r>
      <w:r w:rsidR="002A066D" w:rsidRPr="002A066D">
        <w:rPr>
          <w:rFonts w:ascii="Times New Roman" w:hAnsi="Times New Roman" w:cs="Times New Roman"/>
          <w:sz w:val="28"/>
          <w:szCs w:val="28"/>
        </w:rPr>
        <w:t xml:space="preserve"> правильного формирования личности школьника.</w:t>
      </w:r>
    </w:p>
    <w:p w:rsidR="009F6701" w:rsidRDefault="002A066D" w:rsidP="002A066D">
      <w:pPr>
        <w:tabs>
          <w:tab w:val="left" w:pos="1488"/>
        </w:tabs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A066D">
        <w:rPr>
          <w:rFonts w:ascii="Times New Roman" w:hAnsi="Times New Roman" w:cs="Times New Roman"/>
          <w:sz w:val="28"/>
          <w:szCs w:val="28"/>
        </w:rPr>
        <w:t>Данная игра предназначена для детей 6 – 7</w:t>
      </w:r>
      <w:r>
        <w:rPr>
          <w:rFonts w:ascii="Times New Roman" w:hAnsi="Times New Roman" w:cs="Times New Roman"/>
          <w:sz w:val="28"/>
          <w:szCs w:val="28"/>
        </w:rPr>
        <w:t xml:space="preserve"> лет.  В </w:t>
      </w:r>
      <w:r w:rsidR="00C4583B">
        <w:rPr>
          <w:rFonts w:ascii="Times New Roman" w:hAnsi="Times New Roman" w:cs="Times New Roman"/>
          <w:sz w:val="28"/>
          <w:szCs w:val="28"/>
        </w:rPr>
        <w:t>данную</w:t>
      </w:r>
      <w:r>
        <w:rPr>
          <w:rFonts w:ascii="Times New Roman" w:hAnsi="Times New Roman" w:cs="Times New Roman"/>
          <w:sz w:val="28"/>
          <w:szCs w:val="28"/>
        </w:rPr>
        <w:t xml:space="preserve">  игру внесе</w:t>
      </w:r>
      <w:r w:rsidR="00C4583B">
        <w:rPr>
          <w:rFonts w:ascii="Times New Roman" w:hAnsi="Times New Roman" w:cs="Times New Roman"/>
          <w:sz w:val="28"/>
          <w:szCs w:val="28"/>
        </w:rPr>
        <w:t xml:space="preserve">на модификация, в </w:t>
      </w:r>
      <w:r>
        <w:rPr>
          <w:rFonts w:ascii="Times New Roman" w:hAnsi="Times New Roman" w:cs="Times New Roman"/>
          <w:sz w:val="28"/>
          <w:szCs w:val="28"/>
        </w:rPr>
        <w:t>виде дополнит</w:t>
      </w:r>
      <w:r w:rsidR="00C4583B">
        <w:rPr>
          <w:rFonts w:ascii="Times New Roman" w:hAnsi="Times New Roman" w:cs="Times New Roman"/>
          <w:sz w:val="28"/>
          <w:szCs w:val="28"/>
        </w:rPr>
        <w:t>ельного правила игры.</w:t>
      </w:r>
    </w:p>
    <w:p w:rsidR="00C4583B" w:rsidRDefault="00C4583B" w:rsidP="002A066D">
      <w:pPr>
        <w:tabs>
          <w:tab w:val="left" w:pos="1488"/>
        </w:tabs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развитие логического мышления и умственных способностей детей.</w:t>
      </w:r>
    </w:p>
    <w:p w:rsidR="00C4583B" w:rsidRDefault="00C4583B" w:rsidP="002A066D">
      <w:pPr>
        <w:tabs>
          <w:tab w:val="left" w:pos="1488"/>
        </w:tabs>
        <w:spacing w:after="0"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C2F13" w:rsidRPr="00212734" w:rsidRDefault="00C4583B" w:rsidP="002A066D">
      <w:pPr>
        <w:tabs>
          <w:tab w:val="left" w:pos="1488"/>
        </w:tabs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Образовательные:</w:t>
      </w:r>
      <w:r w:rsidR="00212734">
        <w:rPr>
          <w:rFonts w:ascii="Times New Roman" w:hAnsi="Times New Roman" w:cs="Times New Roman"/>
          <w:sz w:val="28"/>
          <w:szCs w:val="28"/>
        </w:rPr>
        <w:t>учить детей самостоятельно находить способы рушения игровой задачи.</w:t>
      </w:r>
    </w:p>
    <w:p w:rsidR="00C4583B" w:rsidRDefault="00C4583B" w:rsidP="002A066D">
      <w:pPr>
        <w:tabs>
          <w:tab w:val="left" w:pos="1488"/>
        </w:tabs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Развивающие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C4583B">
        <w:rPr>
          <w:rFonts w:ascii="Times New Roman" w:hAnsi="Times New Roman" w:cs="Times New Roman"/>
          <w:sz w:val="28"/>
          <w:szCs w:val="28"/>
        </w:rPr>
        <w:t xml:space="preserve"> развиватьпространственную ориентацию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4583B" w:rsidRDefault="00C4583B" w:rsidP="002A066D">
      <w:pPr>
        <w:tabs>
          <w:tab w:val="left" w:pos="1488"/>
        </w:tabs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Воспитательные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оспитывать интерес к дидактическим играм</w:t>
      </w:r>
      <w:r w:rsidR="00212734">
        <w:rPr>
          <w:rFonts w:ascii="Times New Roman" w:hAnsi="Times New Roman" w:cs="Times New Roman"/>
          <w:sz w:val="28"/>
          <w:szCs w:val="28"/>
        </w:rPr>
        <w:t>, усидчивость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94840" w:rsidRPr="00212734" w:rsidRDefault="00E94840" w:rsidP="002A066D">
      <w:pPr>
        <w:tabs>
          <w:tab w:val="left" w:pos="1488"/>
        </w:tabs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Оборудование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212734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212734">
        <w:rPr>
          <w:rFonts w:ascii="Times New Roman" w:hAnsi="Times New Roman" w:cs="Times New Roman"/>
          <w:sz w:val="28"/>
          <w:szCs w:val="28"/>
        </w:rPr>
        <w:t>гровое</w:t>
      </w:r>
      <w:proofErr w:type="spellEnd"/>
      <w:r w:rsidR="00212734">
        <w:rPr>
          <w:rFonts w:ascii="Times New Roman" w:hAnsi="Times New Roman" w:cs="Times New Roman"/>
          <w:sz w:val="28"/>
          <w:szCs w:val="28"/>
        </w:rPr>
        <w:t xml:space="preserve"> поле</w:t>
      </w:r>
      <w:bookmarkStart w:id="0" w:name="_GoBack"/>
      <w:bookmarkEnd w:id="0"/>
      <w:r w:rsidR="005C2627">
        <w:rPr>
          <w:rFonts w:ascii="Times New Roman" w:hAnsi="Times New Roman" w:cs="Times New Roman"/>
          <w:sz w:val="28"/>
          <w:szCs w:val="28"/>
        </w:rPr>
        <w:t>(приложение 1)</w:t>
      </w:r>
      <w:r w:rsidR="00212734">
        <w:rPr>
          <w:rFonts w:ascii="Times New Roman" w:hAnsi="Times New Roman" w:cs="Times New Roman"/>
          <w:sz w:val="28"/>
          <w:szCs w:val="28"/>
        </w:rPr>
        <w:t xml:space="preserve">, </w:t>
      </w:r>
      <w:r w:rsidR="005C2627">
        <w:rPr>
          <w:rFonts w:ascii="Times New Roman" w:hAnsi="Times New Roman" w:cs="Times New Roman"/>
          <w:sz w:val="28"/>
          <w:szCs w:val="28"/>
        </w:rPr>
        <w:t>карточки с изображени</w:t>
      </w:r>
      <w:r w:rsidR="00266754">
        <w:rPr>
          <w:rFonts w:ascii="Times New Roman" w:hAnsi="Times New Roman" w:cs="Times New Roman"/>
          <w:sz w:val="28"/>
          <w:szCs w:val="28"/>
        </w:rPr>
        <w:t>ем цветовой последовательности(</w:t>
      </w:r>
      <w:r w:rsidR="005C2627">
        <w:rPr>
          <w:rFonts w:ascii="Times New Roman" w:hAnsi="Times New Roman" w:cs="Times New Roman"/>
          <w:sz w:val="28"/>
          <w:szCs w:val="28"/>
        </w:rPr>
        <w:t>приложение 2). карточки</w:t>
      </w:r>
      <w:r w:rsidR="00212734">
        <w:rPr>
          <w:rFonts w:ascii="Times New Roman" w:hAnsi="Times New Roman" w:cs="Times New Roman"/>
          <w:sz w:val="28"/>
          <w:szCs w:val="28"/>
        </w:rPr>
        <w:t xml:space="preserve"> с изображением смайликов разного цве</w:t>
      </w:r>
      <w:r w:rsidR="005C2627">
        <w:rPr>
          <w:rFonts w:ascii="Times New Roman" w:hAnsi="Times New Roman" w:cs="Times New Roman"/>
          <w:sz w:val="28"/>
          <w:szCs w:val="28"/>
        </w:rPr>
        <w:t>т</w:t>
      </w:r>
      <w:r w:rsidR="00266754">
        <w:rPr>
          <w:rFonts w:ascii="Times New Roman" w:hAnsi="Times New Roman" w:cs="Times New Roman"/>
          <w:sz w:val="28"/>
          <w:szCs w:val="28"/>
        </w:rPr>
        <w:t>а и с разным выражением эмоций(</w:t>
      </w:r>
      <w:r w:rsidR="005C2627">
        <w:rPr>
          <w:rFonts w:ascii="Times New Roman" w:hAnsi="Times New Roman" w:cs="Times New Roman"/>
          <w:sz w:val="28"/>
          <w:szCs w:val="28"/>
        </w:rPr>
        <w:t>приложение 3)</w:t>
      </w:r>
      <w:r w:rsidR="002127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4840" w:rsidRDefault="00E94840" w:rsidP="002A066D">
      <w:pPr>
        <w:tabs>
          <w:tab w:val="left" w:pos="1488"/>
        </w:tabs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Ход:</w:t>
      </w:r>
      <w:r>
        <w:rPr>
          <w:rFonts w:ascii="Times New Roman" w:hAnsi="Times New Roman" w:cs="Times New Roman"/>
          <w:sz w:val="28"/>
          <w:szCs w:val="28"/>
        </w:rPr>
        <w:t xml:space="preserve"> для начала воспитатель </w:t>
      </w:r>
      <w:r w:rsidR="00212734">
        <w:rPr>
          <w:rFonts w:ascii="Times New Roman" w:hAnsi="Times New Roman" w:cs="Times New Roman"/>
          <w:sz w:val="28"/>
          <w:szCs w:val="28"/>
        </w:rPr>
        <w:t>объясняет, что</w:t>
      </w:r>
      <w:r>
        <w:rPr>
          <w:rFonts w:ascii="Times New Roman" w:hAnsi="Times New Roman" w:cs="Times New Roman"/>
          <w:sz w:val="28"/>
          <w:szCs w:val="28"/>
        </w:rPr>
        <w:t xml:space="preserve"> необходимо расставить смайликов построчно так, что бы направления глаз  соответствовало направлению стрелок, что в верхнем ряду доски. С левой стороны доски расположены карточки с цветными кружками в определенной последовательности.Каждый цвет кружка соответствует цвету смайлика.</w:t>
      </w:r>
    </w:p>
    <w:p w:rsidR="00E94840" w:rsidRDefault="00E94840" w:rsidP="002A066D">
      <w:pPr>
        <w:tabs>
          <w:tab w:val="left" w:pos="1488"/>
        </w:tabs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нижнем ряду доски расположены разные эмоции, которые должны тоже соответствовать определенному смайлику.</w:t>
      </w:r>
      <w:r w:rsidR="00421B9B">
        <w:rPr>
          <w:rFonts w:ascii="Times New Roman" w:hAnsi="Times New Roman" w:cs="Times New Roman"/>
          <w:sz w:val="28"/>
          <w:szCs w:val="28"/>
        </w:rPr>
        <w:t xml:space="preserve"> Поэтому у ребенка стоит тройная задача: расставить смайлики так</w:t>
      </w:r>
      <w:proofErr w:type="gramStart"/>
      <w:r w:rsidR="00421B9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21B9B">
        <w:rPr>
          <w:rFonts w:ascii="Times New Roman" w:hAnsi="Times New Roman" w:cs="Times New Roman"/>
          <w:sz w:val="28"/>
          <w:szCs w:val="28"/>
        </w:rPr>
        <w:t xml:space="preserve"> что бы по цвету и направлению их глаз и эмоций, они соответствовали образцу.</w:t>
      </w:r>
    </w:p>
    <w:p w:rsidR="00E94840" w:rsidRDefault="00E94840" w:rsidP="002A066D">
      <w:pPr>
        <w:tabs>
          <w:tab w:val="left" w:pos="1488"/>
        </w:tabs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E94840" w:rsidRPr="00E94840" w:rsidRDefault="00E94840" w:rsidP="002A066D">
      <w:pPr>
        <w:tabs>
          <w:tab w:val="left" w:pos="1488"/>
        </w:tabs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C4583B" w:rsidRPr="00C4583B" w:rsidRDefault="00C4583B" w:rsidP="002A066D">
      <w:pPr>
        <w:tabs>
          <w:tab w:val="left" w:pos="1488"/>
        </w:tabs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u w:val="single"/>
        </w:rPr>
      </w:pPr>
    </w:p>
    <w:p w:rsidR="002A066D" w:rsidRPr="009F6701" w:rsidRDefault="002A066D" w:rsidP="002A066D">
      <w:pPr>
        <w:tabs>
          <w:tab w:val="left" w:pos="1488"/>
        </w:tabs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sectPr w:rsidR="002A066D" w:rsidRPr="009F6701" w:rsidSect="006222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B78ED"/>
    <w:rsid w:val="000B78ED"/>
    <w:rsid w:val="001209F6"/>
    <w:rsid w:val="001B6C1F"/>
    <w:rsid w:val="00212734"/>
    <w:rsid w:val="00266754"/>
    <w:rsid w:val="002A066D"/>
    <w:rsid w:val="003D5F5C"/>
    <w:rsid w:val="00421B9B"/>
    <w:rsid w:val="0047137F"/>
    <w:rsid w:val="005C2627"/>
    <w:rsid w:val="006222F0"/>
    <w:rsid w:val="00691329"/>
    <w:rsid w:val="009F6701"/>
    <w:rsid w:val="00BC2F13"/>
    <w:rsid w:val="00C4583B"/>
    <w:rsid w:val="00E94840"/>
    <w:rsid w:val="00EA518A"/>
    <w:rsid w:val="00FE2F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2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ED3CC-AA0C-42EE-AC5F-D4AB94736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Библиотека</cp:lastModifiedBy>
  <cp:revision>9</cp:revision>
  <dcterms:created xsi:type="dcterms:W3CDTF">2024-05-14T06:44:00Z</dcterms:created>
  <dcterms:modified xsi:type="dcterms:W3CDTF">2024-09-19T06:29:00Z</dcterms:modified>
</cp:coreProperties>
</file>