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F9C" w:rsidRPr="008F6F9C" w:rsidRDefault="008F6F9C" w:rsidP="008F6F9C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F6F9C">
        <w:rPr>
          <w:rFonts w:ascii="Times New Roman" w:hAnsi="Times New Roman" w:cs="Times New Roman"/>
          <w:b/>
          <w:sz w:val="24"/>
          <w:szCs w:val="24"/>
          <w:lang w:val="ru-RU"/>
        </w:rPr>
        <w:t>МУНИЦИПАЛЬНОЕ КАЗЕННОЕ ОБЩЕОБРАЗОВАТЕЛЬНОЕ УЧРЕЖДЕНИЕ</w:t>
      </w:r>
    </w:p>
    <w:p w:rsidR="008F6F9C" w:rsidRPr="008F6F9C" w:rsidRDefault="008F6F9C" w:rsidP="008F6F9C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8F6F9C">
        <w:rPr>
          <w:rFonts w:ascii="Times New Roman" w:hAnsi="Times New Roman" w:cs="Times New Roman"/>
          <w:b/>
          <w:sz w:val="24"/>
          <w:szCs w:val="24"/>
          <w:lang w:val="ru-RU"/>
        </w:rPr>
        <w:t>ЗЮЗИНСКАЯ СРЕДНЯЯ ОБЩЕОБРАЗОВАТЕЛЬНАЯ ШКОЛА</w:t>
      </w:r>
    </w:p>
    <w:p w:rsidR="008F6F9C" w:rsidRPr="008F6F9C" w:rsidRDefault="008F6F9C">
      <w:pPr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ru-RU"/>
        </w:rPr>
      </w:pPr>
    </w:p>
    <w:p w:rsidR="008F6F9C" w:rsidRDefault="008F6F9C">
      <w:pPr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ru-RU"/>
        </w:rPr>
      </w:pPr>
    </w:p>
    <w:p w:rsidR="008F6F9C" w:rsidRDefault="008F6F9C">
      <w:pPr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ru-RU"/>
        </w:rPr>
      </w:pPr>
    </w:p>
    <w:p w:rsidR="008F6F9C" w:rsidRPr="008F6F9C" w:rsidRDefault="008F6F9C" w:rsidP="008F6F9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XI</w:t>
      </w:r>
      <w:r w:rsidRPr="008F6F9C">
        <w:rPr>
          <w:rFonts w:ascii="Times New Roman" w:hAnsi="Times New Roman" w:cs="Times New Roman"/>
          <w:sz w:val="28"/>
          <w:szCs w:val="28"/>
          <w:lang w:val="ru-RU"/>
        </w:rPr>
        <w:t xml:space="preserve"> Всероссийский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педагогический </w:t>
      </w:r>
      <w:r w:rsidRPr="008F6F9C">
        <w:rPr>
          <w:rFonts w:ascii="Times New Roman" w:hAnsi="Times New Roman" w:cs="Times New Roman"/>
          <w:sz w:val="28"/>
          <w:szCs w:val="28"/>
          <w:lang w:val="ru-RU"/>
        </w:rPr>
        <w:t>конкурс</w:t>
      </w:r>
    </w:p>
    <w:p w:rsidR="008F6F9C" w:rsidRPr="008F6F9C" w:rsidRDefault="008F6F9C" w:rsidP="008F6F9C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«Моя лучшая методическая разработка»</w:t>
      </w:r>
    </w:p>
    <w:p w:rsidR="008F6F9C" w:rsidRDefault="008F6F9C">
      <w:pPr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ru-RU"/>
        </w:rPr>
      </w:pPr>
    </w:p>
    <w:p w:rsidR="008F6F9C" w:rsidRDefault="008F6F9C">
      <w:pPr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ru-RU"/>
        </w:rPr>
      </w:pPr>
    </w:p>
    <w:p w:rsidR="008F6F9C" w:rsidRDefault="008F6F9C">
      <w:pPr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ru-RU"/>
        </w:rPr>
      </w:pPr>
    </w:p>
    <w:p w:rsidR="008F6F9C" w:rsidRDefault="008F6F9C">
      <w:pPr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ru-RU"/>
        </w:rPr>
      </w:pPr>
    </w:p>
    <w:p w:rsidR="005E3409" w:rsidRPr="006529B4" w:rsidRDefault="00654BEC">
      <w:pPr>
        <w:jc w:val="center"/>
        <w:rPr>
          <w:lang w:val="ru-RU"/>
        </w:rPr>
      </w:pPr>
      <w:r w:rsidRPr="006529B4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ru-RU"/>
        </w:rPr>
        <w:t>Научный проект на тему</w:t>
      </w:r>
    </w:p>
    <w:p w:rsidR="005E3409" w:rsidRPr="006529B4" w:rsidRDefault="00654BEC">
      <w:pPr>
        <w:jc w:val="center"/>
        <w:rPr>
          <w:lang w:val="ru-RU"/>
        </w:rPr>
      </w:pPr>
      <w:r w:rsidRPr="006529B4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Моя лучшая методическая разработка по физике</w:t>
      </w:r>
    </w:p>
    <w:p w:rsidR="008F6F9C" w:rsidRDefault="008F6F9C" w:rsidP="008F6F9C">
      <w:pPr>
        <w:tabs>
          <w:tab w:val="left" w:pos="6105"/>
        </w:tabs>
        <w:rPr>
          <w:lang w:val="ru-RU"/>
        </w:rPr>
      </w:pPr>
    </w:p>
    <w:p w:rsidR="008F6F9C" w:rsidRDefault="008F6F9C" w:rsidP="008F6F9C">
      <w:pPr>
        <w:tabs>
          <w:tab w:val="left" w:pos="6105"/>
        </w:tabs>
        <w:rPr>
          <w:lang w:val="ru-RU"/>
        </w:rPr>
      </w:pPr>
    </w:p>
    <w:p w:rsidR="008F6F9C" w:rsidRDefault="008F6F9C" w:rsidP="008F6F9C">
      <w:pPr>
        <w:tabs>
          <w:tab w:val="left" w:pos="6105"/>
        </w:tabs>
        <w:rPr>
          <w:lang w:val="ru-RU"/>
        </w:rPr>
      </w:pPr>
    </w:p>
    <w:p w:rsidR="008F6F9C" w:rsidRDefault="008F6F9C" w:rsidP="008F6F9C">
      <w:pPr>
        <w:tabs>
          <w:tab w:val="left" w:pos="6105"/>
        </w:tabs>
        <w:rPr>
          <w:lang w:val="ru-RU"/>
        </w:rPr>
      </w:pPr>
    </w:p>
    <w:p w:rsidR="008F6F9C" w:rsidRDefault="008F6F9C" w:rsidP="008F6F9C">
      <w:pPr>
        <w:tabs>
          <w:tab w:val="left" w:pos="6105"/>
        </w:tabs>
        <w:rPr>
          <w:lang w:val="ru-RU"/>
        </w:rPr>
      </w:pPr>
    </w:p>
    <w:p w:rsidR="008F6F9C" w:rsidRDefault="008F6F9C" w:rsidP="008F6F9C">
      <w:pPr>
        <w:tabs>
          <w:tab w:val="left" w:pos="6105"/>
        </w:tabs>
        <w:rPr>
          <w:lang w:val="ru-RU"/>
        </w:rPr>
      </w:pPr>
    </w:p>
    <w:p w:rsidR="008F6F9C" w:rsidRDefault="008F6F9C" w:rsidP="008F6F9C">
      <w:pPr>
        <w:tabs>
          <w:tab w:val="left" w:pos="6105"/>
        </w:tabs>
        <w:rPr>
          <w:lang w:val="ru-RU"/>
        </w:rPr>
      </w:pPr>
    </w:p>
    <w:p w:rsidR="008F6F9C" w:rsidRDefault="008F6F9C" w:rsidP="008F6F9C">
      <w:pPr>
        <w:tabs>
          <w:tab w:val="left" w:pos="6105"/>
        </w:tabs>
        <w:rPr>
          <w:lang w:val="ru-RU"/>
        </w:rPr>
      </w:pPr>
    </w:p>
    <w:p w:rsidR="008F6F9C" w:rsidRDefault="008F6F9C" w:rsidP="008F6F9C">
      <w:pPr>
        <w:tabs>
          <w:tab w:val="left" w:pos="6105"/>
        </w:tabs>
        <w:rPr>
          <w:lang w:val="ru-RU"/>
        </w:rPr>
      </w:pPr>
    </w:p>
    <w:p w:rsidR="008F6F9C" w:rsidRDefault="008F6F9C" w:rsidP="008F6F9C">
      <w:pPr>
        <w:tabs>
          <w:tab w:val="left" w:pos="6105"/>
        </w:tabs>
        <w:rPr>
          <w:lang w:val="ru-RU"/>
        </w:rPr>
      </w:pPr>
    </w:p>
    <w:p w:rsidR="008F6F9C" w:rsidRDefault="008F6F9C" w:rsidP="008F6F9C">
      <w:pPr>
        <w:tabs>
          <w:tab w:val="left" w:pos="6105"/>
        </w:tabs>
        <w:rPr>
          <w:lang w:val="ru-RU"/>
        </w:rPr>
      </w:pPr>
    </w:p>
    <w:p w:rsidR="008F6F9C" w:rsidRDefault="008F6F9C" w:rsidP="008F6F9C">
      <w:pPr>
        <w:tabs>
          <w:tab w:val="left" w:pos="6105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Выполнил учитель </w:t>
      </w:r>
      <w:r w:rsidRPr="008F6F9C">
        <w:rPr>
          <w:rFonts w:ascii="Times New Roman" w:hAnsi="Times New Roman" w:cs="Times New Roman"/>
          <w:sz w:val="28"/>
          <w:szCs w:val="28"/>
          <w:lang w:val="ru-RU"/>
        </w:rPr>
        <w:t xml:space="preserve">физики: </w:t>
      </w:r>
    </w:p>
    <w:p w:rsidR="004A1082" w:rsidRDefault="008F6F9C" w:rsidP="008F6F9C">
      <w:pPr>
        <w:tabs>
          <w:tab w:val="left" w:pos="6105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F6F9C">
        <w:rPr>
          <w:rFonts w:ascii="Times New Roman" w:hAnsi="Times New Roman" w:cs="Times New Roman"/>
          <w:sz w:val="28"/>
          <w:szCs w:val="28"/>
          <w:lang w:val="ru-RU"/>
        </w:rPr>
        <w:t>Дзембо Александр Александрович</w:t>
      </w:r>
    </w:p>
    <w:p w:rsidR="004A1082" w:rsidRDefault="004A1082" w:rsidP="008F6F9C">
      <w:pPr>
        <w:tabs>
          <w:tab w:val="left" w:pos="6105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4A1082" w:rsidRDefault="004A1082" w:rsidP="008F6F9C">
      <w:pPr>
        <w:tabs>
          <w:tab w:val="left" w:pos="6105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4A1082" w:rsidRDefault="004A1082" w:rsidP="008F6F9C">
      <w:pPr>
        <w:tabs>
          <w:tab w:val="left" w:pos="6105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4A1082" w:rsidRDefault="004A1082" w:rsidP="008F6F9C">
      <w:pPr>
        <w:tabs>
          <w:tab w:val="left" w:pos="6105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4A1082" w:rsidRDefault="004A1082" w:rsidP="008F6F9C">
      <w:pPr>
        <w:tabs>
          <w:tab w:val="left" w:pos="6105"/>
        </w:tabs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E3409" w:rsidRPr="008F6F9C" w:rsidRDefault="004A1082" w:rsidP="004A1082">
      <w:pPr>
        <w:tabs>
          <w:tab w:val="left" w:pos="6105"/>
        </w:tabs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2025 г.</w:t>
      </w:r>
      <w:r w:rsidR="00654BEC" w:rsidRPr="008F6F9C">
        <w:rPr>
          <w:rFonts w:ascii="Times New Roman" w:hAnsi="Times New Roman" w:cs="Times New Roman"/>
          <w:sz w:val="28"/>
          <w:szCs w:val="28"/>
          <w:lang w:val="ru-RU"/>
        </w:rPr>
        <w:br w:type="page"/>
      </w:r>
    </w:p>
    <w:p w:rsidR="005E3409" w:rsidRPr="008F6F9C" w:rsidRDefault="00654BEC">
      <w:pPr>
        <w:jc w:val="center"/>
        <w:rPr>
          <w:lang w:val="ru-RU"/>
        </w:rPr>
      </w:pPr>
      <w:r w:rsidRPr="008F6F9C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ru-RU"/>
        </w:rPr>
        <w:lastRenderedPageBreak/>
        <w:t>Содержание</w:t>
      </w:r>
    </w:p>
    <w:p w:rsidR="005E3409" w:rsidRPr="004A1082" w:rsidRDefault="00AA0128">
      <w:pPr>
        <w:tabs>
          <w:tab w:val="right" w:leader="dot" w:pos="9062"/>
        </w:tabs>
        <w:rPr>
          <w:rFonts w:ascii="Times New Roman" w:hAnsi="Times New Roman" w:cs="Times New Roman"/>
          <w:sz w:val="28"/>
          <w:szCs w:val="28"/>
          <w:lang w:val="ru-RU"/>
        </w:rPr>
      </w:pPr>
      <w:hyperlink w:anchor="_Toc0" w:history="1">
        <w:r w:rsidR="00654BEC" w:rsidRPr="008F6F9C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Введение</w:t>
        </w:r>
        <w:r w:rsidR="00654BEC" w:rsidRPr="008F6F9C">
          <w:rPr>
            <w:lang w:val="ru-RU"/>
          </w:rPr>
          <w:tab/>
        </w:r>
        <w:r>
          <w:fldChar w:fldCharType="begin"/>
        </w:r>
        <w:r w:rsidR="00654BEC">
          <w:instrText>PAGEREF</w:instrText>
        </w:r>
        <w:r w:rsidR="00654BEC" w:rsidRPr="008F6F9C">
          <w:rPr>
            <w:lang w:val="ru-RU"/>
          </w:rPr>
          <w:instrText xml:space="preserve"> _</w:instrText>
        </w:r>
        <w:r w:rsidR="00654BEC">
          <w:instrText>Toc</w:instrText>
        </w:r>
        <w:r w:rsidR="00654BEC" w:rsidRPr="008F6F9C">
          <w:rPr>
            <w:lang w:val="ru-RU"/>
          </w:rPr>
          <w:instrText>0 \</w:instrText>
        </w:r>
        <w:r w:rsidR="00654BEC">
          <w:instrText>h</w:instrText>
        </w:r>
        <w:r>
          <w:fldChar w:fldCharType="end"/>
        </w:r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5E3409" w:rsidRPr="004A1082" w:rsidRDefault="00AA0128">
      <w:pPr>
        <w:tabs>
          <w:tab w:val="right" w:leader="dot" w:pos="9062"/>
        </w:tabs>
        <w:rPr>
          <w:rFonts w:ascii="Times New Roman" w:hAnsi="Times New Roman" w:cs="Times New Roman"/>
          <w:sz w:val="28"/>
          <w:szCs w:val="28"/>
          <w:lang w:val="ru-RU"/>
        </w:rPr>
      </w:pPr>
      <w:hyperlink w:anchor="Введение" w:history="1">
        <w:hyperlink w:anchor="_Toc2" w:history="1">
          <w:r w:rsidR="00654BEC" w:rsidRPr="004A1082">
            <w:rPr>
              <w:rFonts w:ascii="Times New Roman" w:eastAsia="Times New Roman" w:hAnsi="Times New Roman" w:cs="Times New Roman"/>
              <w:sz w:val="28"/>
              <w:szCs w:val="28"/>
              <w:lang w:val="ru-RU"/>
            </w:rPr>
            <w:t>1. 1 Анализ сильных и слабых сторон существующих методик</w:t>
          </w:r>
          <w:r w:rsidR="00654BEC" w:rsidRPr="004A1082">
            <w:rPr>
              <w:rFonts w:ascii="Times New Roman" w:hAnsi="Times New Roman" w:cs="Times New Roman"/>
              <w:sz w:val="28"/>
              <w:szCs w:val="28"/>
              <w:lang w:val="ru-RU"/>
            </w:rPr>
            <w:tab/>
          </w:r>
          <w:r w:rsidRPr="004A1082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654BEC" w:rsidRPr="004A1082">
            <w:rPr>
              <w:rFonts w:ascii="Times New Roman" w:hAnsi="Times New Roman" w:cs="Times New Roman"/>
              <w:sz w:val="28"/>
              <w:szCs w:val="28"/>
            </w:rPr>
            <w:instrText>PAGEREF</w:instrText>
          </w:r>
          <w:r w:rsidR="00654BEC" w:rsidRPr="004A1082">
            <w:rPr>
              <w:rFonts w:ascii="Times New Roman" w:hAnsi="Times New Roman" w:cs="Times New Roman"/>
              <w:sz w:val="28"/>
              <w:szCs w:val="28"/>
              <w:lang w:val="ru-RU"/>
            </w:rPr>
            <w:instrText xml:space="preserve"> _</w:instrText>
          </w:r>
          <w:r w:rsidR="00654BEC" w:rsidRPr="004A1082">
            <w:rPr>
              <w:rFonts w:ascii="Times New Roman" w:hAnsi="Times New Roman" w:cs="Times New Roman"/>
              <w:sz w:val="28"/>
              <w:szCs w:val="28"/>
            </w:rPr>
            <w:instrText>Toc</w:instrText>
          </w:r>
          <w:r w:rsidR="00654BEC" w:rsidRPr="004A1082">
            <w:rPr>
              <w:rFonts w:ascii="Times New Roman" w:hAnsi="Times New Roman" w:cs="Times New Roman"/>
              <w:sz w:val="28"/>
              <w:szCs w:val="28"/>
              <w:lang w:val="ru-RU"/>
            </w:rPr>
            <w:instrText>2 \</w:instrText>
          </w:r>
          <w:r w:rsidR="00654BEC" w:rsidRPr="004A1082">
            <w:rPr>
              <w:rFonts w:ascii="Times New Roman" w:hAnsi="Times New Roman" w:cs="Times New Roman"/>
              <w:sz w:val="28"/>
              <w:szCs w:val="28"/>
            </w:rPr>
            <w:instrText>h</w:instrText>
          </w:r>
          <w:r w:rsidRPr="004A1082">
            <w:rPr>
              <w:rFonts w:ascii="Times New Roman" w:hAnsi="Times New Roman" w:cs="Times New Roman"/>
              <w:sz w:val="28"/>
              <w:szCs w:val="28"/>
            </w:rPr>
          </w:r>
          <w:r w:rsidRPr="004A1082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hyperlink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5</w:t>
      </w:r>
    </w:p>
    <w:p w:rsidR="005E3409" w:rsidRPr="004A1082" w:rsidRDefault="00AA0128">
      <w:pPr>
        <w:tabs>
          <w:tab w:val="right" w:leader="dot" w:pos="9062"/>
        </w:tabs>
        <w:ind w:left="200"/>
        <w:rPr>
          <w:rFonts w:ascii="Times New Roman" w:hAnsi="Times New Roman" w:cs="Times New Roman"/>
          <w:sz w:val="28"/>
          <w:szCs w:val="28"/>
          <w:lang w:val="ru-RU"/>
        </w:rPr>
      </w:pPr>
      <w:hyperlink w:anchor="_Toc3" w:history="1">
        <w:r w:rsidR="00654BEC" w:rsidRPr="004A1082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1. 2 Изучение литературы по методикам преподавания физики</w: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tab/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PAGEREF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 xml:space="preserve"> _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Toc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>3 \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h</w:instrText>
        </w:r>
        <w:r w:rsidRPr="004A1082">
          <w:rPr>
            <w:rFonts w:ascii="Times New Roman" w:hAnsi="Times New Roman" w:cs="Times New Roman"/>
            <w:sz w:val="28"/>
            <w:szCs w:val="28"/>
          </w:rPr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7</w:t>
      </w:r>
    </w:p>
    <w:p w:rsidR="005E3409" w:rsidRPr="004A1082" w:rsidRDefault="00AA0128">
      <w:pPr>
        <w:tabs>
          <w:tab w:val="right" w:leader="dot" w:pos="9062"/>
        </w:tabs>
        <w:rPr>
          <w:rFonts w:ascii="Times New Roman" w:hAnsi="Times New Roman" w:cs="Times New Roman"/>
          <w:sz w:val="28"/>
          <w:szCs w:val="28"/>
          <w:lang w:val="ru-RU"/>
        </w:rPr>
      </w:pPr>
      <w:hyperlink w:anchor="_Toc4" w:history="1">
        <w:r w:rsidR="00654BEC" w:rsidRPr="004A1082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2. Разработка новых методов обучения</w: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tab/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PAGEREF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 xml:space="preserve"> _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Toc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>4 \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h</w:instrText>
        </w:r>
        <w:r w:rsidRPr="004A1082">
          <w:rPr>
            <w:rFonts w:ascii="Times New Roman" w:hAnsi="Times New Roman" w:cs="Times New Roman"/>
            <w:sz w:val="28"/>
            <w:szCs w:val="28"/>
          </w:rPr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11</w:t>
      </w:r>
    </w:p>
    <w:p w:rsidR="005E3409" w:rsidRPr="004A1082" w:rsidRDefault="00AA0128">
      <w:pPr>
        <w:tabs>
          <w:tab w:val="right" w:leader="dot" w:pos="9062"/>
        </w:tabs>
        <w:ind w:left="200"/>
        <w:rPr>
          <w:rFonts w:ascii="Times New Roman" w:hAnsi="Times New Roman" w:cs="Times New Roman"/>
          <w:sz w:val="28"/>
          <w:szCs w:val="28"/>
          <w:lang w:val="ru-RU"/>
        </w:rPr>
      </w:pPr>
      <w:hyperlink w:anchor="_Toc5" w:history="1">
        <w:r w:rsidR="00654BEC" w:rsidRPr="004A1082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2. 1 Описание принципов и основных идей новых методик</w: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tab/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PAGEREF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 xml:space="preserve"> _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Toc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>5 \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h</w:instrText>
        </w:r>
        <w:r w:rsidRPr="004A1082">
          <w:rPr>
            <w:rFonts w:ascii="Times New Roman" w:hAnsi="Times New Roman" w:cs="Times New Roman"/>
            <w:sz w:val="28"/>
            <w:szCs w:val="28"/>
          </w:rPr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11</w:t>
      </w:r>
    </w:p>
    <w:p w:rsidR="005E3409" w:rsidRPr="004A1082" w:rsidRDefault="00AA0128">
      <w:pPr>
        <w:tabs>
          <w:tab w:val="right" w:leader="dot" w:pos="9062"/>
        </w:tabs>
        <w:ind w:left="200"/>
        <w:rPr>
          <w:rFonts w:ascii="Times New Roman" w:hAnsi="Times New Roman" w:cs="Times New Roman"/>
          <w:sz w:val="28"/>
          <w:szCs w:val="28"/>
          <w:lang w:val="ru-RU"/>
        </w:rPr>
      </w:pPr>
      <w:hyperlink w:anchor="_Toc6" w:history="1">
        <w:r w:rsidR="00654BEC" w:rsidRPr="004A1082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2. 2 Обоснование выбора подходов к преподаванию физики</w: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tab/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PAGEREF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 xml:space="preserve"> _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Toc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>6 \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h</w:instrText>
        </w:r>
        <w:r w:rsidRPr="004A1082">
          <w:rPr>
            <w:rFonts w:ascii="Times New Roman" w:hAnsi="Times New Roman" w:cs="Times New Roman"/>
            <w:sz w:val="28"/>
            <w:szCs w:val="28"/>
          </w:rPr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13</w:t>
      </w:r>
    </w:p>
    <w:p w:rsidR="005E3409" w:rsidRPr="004A1082" w:rsidRDefault="00AA0128">
      <w:pPr>
        <w:tabs>
          <w:tab w:val="right" w:leader="dot" w:pos="9062"/>
        </w:tabs>
        <w:rPr>
          <w:rFonts w:ascii="Times New Roman" w:hAnsi="Times New Roman" w:cs="Times New Roman"/>
          <w:sz w:val="28"/>
          <w:szCs w:val="28"/>
          <w:lang w:val="ru-RU"/>
        </w:rPr>
      </w:pPr>
      <w:hyperlink w:anchor="_Toc7" w:history="1">
        <w:r w:rsidR="00654BEC" w:rsidRPr="004A1082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3. Эксперименты и исследования</w: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tab/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PAGEREF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 xml:space="preserve"> _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Toc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>7 \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h</w:instrText>
        </w:r>
        <w:r w:rsidRPr="004A1082">
          <w:rPr>
            <w:rFonts w:ascii="Times New Roman" w:hAnsi="Times New Roman" w:cs="Times New Roman"/>
            <w:sz w:val="28"/>
            <w:szCs w:val="28"/>
          </w:rPr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17</w:t>
      </w:r>
    </w:p>
    <w:p w:rsidR="005E3409" w:rsidRPr="004A1082" w:rsidRDefault="00AA0128">
      <w:pPr>
        <w:tabs>
          <w:tab w:val="right" w:leader="dot" w:pos="9062"/>
        </w:tabs>
        <w:ind w:left="200"/>
        <w:rPr>
          <w:rFonts w:ascii="Times New Roman" w:hAnsi="Times New Roman" w:cs="Times New Roman"/>
          <w:sz w:val="28"/>
          <w:szCs w:val="28"/>
          <w:lang w:val="ru-RU"/>
        </w:rPr>
      </w:pPr>
      <w:hyperlink w:anchor="_Toc8" w:history="1">
        <w:r w:rsidR="00654BEC" w:rsidRPr="004A1082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3. 1 План проведения экспериментов</w: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tab/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PAGEREF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 xml:space="preserve"> _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Toc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>8 \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h</w:instrText>
        </w:r>
        <w:r w:rsidRPr="004A1082">
          <w:rPr>
            <w:rFonts w:ascii="Times New Roman" w:hAnsi="Times New Roman" w:cs="Times New Roman"/>
            <w:sz w:val="28"/>
            <w:szCs w:val="28"/>
          </w:rPr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17</w:t>
      </w:r>
    </w:p>
    <w:p w:rsidR="005E3409" w:rsidRPr="004A1082" w:rsidRDefault="00AA0128">
      <w:pPr>
        <w:tabs>
          <w:tab w:val="right" w:leader="dot" w:pos="9062"/>
        </w:tabs>
        <w:ind w:left="200"/>
        <w:rPr>
          <w:rFonts w:ascii="Times New Roman" w:hAnsi="Times New Roman" w:cs="Times New Roman"/>
          <w:sz w:val="28"/>
          <w:szCs w:val="28"/>
          <w:lang w:val="ru-RU"/>
        </w:rPr>
      </w:pPr>
      <w:hyperlink w:anchor="_Toc9" w:history="1">
        <w:r w:rsidR="00654BEC" w:rsidRPr="004A1082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3. 2 Анализ результатов исследований</w: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tab/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PAGEREF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 xml:space="preserve"> _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Toc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>9 \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h</w:instrText>
        </w:r>
        <w:r w:rsidRPr="004A1082">
          <w:rPr>
            <w:rFonts w:ascii="Times New Roman" w:hAnsi="Times New Roman" w:cs="Times New Roman"/>
            <w:sz w:val="28"/>
            <w:szCs w:val="28"/>
          </w:rPr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19</w:t>
      </w:r>
    </w:p>
    <w:p w:rsidR="005E3409" w:rsidRPr="004A1082" w:rsidRDefault="00AA0128">
      <w:pPr>
        <w:tabs>
          <w:tab w:val="right" w:leader="dot" w:pos="9062"/>
        </w:tabs>
        <w:ind w:left="200"/>
        <w:rPr>
          <w:rFonts w:ascii="Times New Roman" w:hAnsi="Times New Roman" w:cs="Times New Roman"/>
          <w:sz w:val="28"/>
          <w:szCs w:val="28"/>
          <w:lang w:val="ru-RU"/>
        </w:rPr>
      </w:pPr>
      <w:hyperlink w:anchor="_Toc10" w:history="1">
        <w:r w:rsidR="00654BEC" w:rsidRPr="004A1082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3. 3 Оценка эффективности новых методик</w: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tab/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PAGEREF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 xml:space="preserve"> _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Toc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>10 \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h</w:instrText>
        </w:r>
        <w:r w:rsidRPr="004A1082">
          <w:rPr>
            <w:rFonts w:ascii="Times New Roman" w:hAnsi="Times New Roman" w:cs="Times New Roman"/>
            <w:sz w:val="28"/>
            <w:szCs w:val="28"/>
          </w:rPr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22</w:t>
      </w:r>
    </w:p>
    <w:p w:rsidR="005E3409" w:rsidRPr="004A1082" w:rsidRDefault="00AA0128">
      <w:pPr>
        <w:tabs>
          <w:tab w:val="right" w:leader="dot" w:pos="9062"/>
        </w:tabs>
        <w:rPr>
          <w:rFonts w:ascii="Times New Roman" w:hAnsi="Times New Roman" w:cs="Times New Roman"/>
          <w:sz w:val="28"/>
          <w:szCs w:val="28"/>
          <w:lang w:val="ru-RU"/>
        </w:rPr>
      </w:pPr>
      <w:hyperlink w:anchor="_Toc11" w:history="1">
        <w:r w:rsidR="00654BEC" w:rsidRPr="004A1082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4. Внедрение разработанных методик</w: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tab/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PAGEREF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 xml:space="preserve"> _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Toc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>11 \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h</w:instrText>
        </w:r>
        <w:r w:rsidRPr="004A1082">
          <w:rPr>
            <w:rFonts w:ascii="Times New Roman" w:hAnsi="Times New Roman" w:cs="Times New Roman"/>
            <w:sz w:val="28"/>
            <w:szCs w:val="28"/>
          </w:rPr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25</w:t>
      </w:r>
    </w:p>
    <w:p w:rsidR="005E3409" w:rsidRPr="004A1082" w:rsidRDefault="00AA0128">
      <w:pPr>
        <w:tabs>
          <w:tab w:val="right" w:leader="dot" w:pos="9062"/>
        </w:tabs>
        <w:ind w:left="200"/>
        <w:rPr>
          <w:rFonts w:ascii="Times New Roman" w:hAnsi="Times New Roman" w:cs="Times New Roman"/>
          <w:sz w:val="28"/>
          <w:szCs w:val="28"/>
          <w:lang w:val="ru-RU"/>
        </w:rPr>
      </w:pPr>
      <w:hyperlink w:anchor="_Toc12" w:history="1">
        <w:r w:rsidR="00654BEC" w:rsidRPr="004A1082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4. 1 Подготовка материалов для учителей и студентов</w: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tab/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PAGEREF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 xml:space="preserve"> _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Toc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>12 \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h</w:instrText>
        </w:r>
        <w:r w:rsidRPr="004A1082">
          <w:rPr>
            <w:rFonts w:ascii="Times New Roman" w:hAnsi="Times New Roman" w:cs="Times New Roman"/>
            <w:sz w:val="28"/>
            <w:szCs w:val="28"/>
          </w:rPr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25</w:t>
      </w:r>
    </w:p>
    <w:p w:rsidR="005E3409" w:rsidRPr="004A1082" w:rsidRDefault="00AA0128">
      <w:pPr>
        <w:tabs>
          <w:tab w:val="right" w:leader="dot" w:pos="9062"/>
        </w:tabs>
        <w:ind w:left="200"/>
        <w:rPr>
          <w:rFonts w:ascii="Times New Roman" w:hAnsi="Times New Roman" w:cs="Times New Roman"/>
          <w:sz w:val="28"/>
          <w:szCs w:val="28"/>
          <w:lang w:val="ru-RU"/>
        </w:rPr>
      </w:pPr>
      <w:hyperlink w:anchor="_Toc13" w:history="1">
        <w:r w:rsidR="00654BEC" w:rsidRPr="004A1082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4. 2 Обучение преподавателей новым методикам</w: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tab/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PAGEREF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 xml:space="preserve"> _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Toc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>13 \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h</w:instrText>
        </w:r>
        <w:r w:rsidRPr="004A1082">
          <w:rPr>
            <w:rFonts w:ascii="Times New Roman" w:hAnsi="Times New Roman" w:cs="Times New Roman"/>
            <w:sz w:val="28"/>
            <w:szCs w:val="28"/>
          </w:rPr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28</w:t>
      </w:r>
    </w:p>
    <w:p w:rsidR="005E3409" w:rsidRPr="004A1082" w:rsidRDefault="00AA0128">
      <w:pPr>
        <w:tabs>
          <w:tab w:val="right" w:leader="dot" w:pos="9062"/>
        </w:tabs>
        <w:ind w:left="200"/>
        <w:rPr>
          <w:rFonts w:ascii="Times New Roman" w:hAnsi="Times New Roman" w:cs="Times New Roman"/>
          <w:sz w:val="28"/>
          <w:szCs w:val="28"/>
          <w:lang w:val="ru-RU"/>
        </w:rPr>
      </w:pPr>
      <w:hyperlink w:anchor="_Toc14" w:history="1">
        <w:r w:rsidR="00654BEC" w:rsidRPr="004A1082">
          <w:rPr>
            <w:rFonts w:ascii="Times New Roman" w:eastAsia="Times New Roman" w:hAnsi="Times New Roman" w:cs="Times New Roman"/>
            <w:sz w:val="28"/>
            <w:szCs w:val="28"/>
            <w:lang w:val="ru-RU"/>
          </w:rPr>
          <w:t>4. 3 Отслеживание результатов внедрения</w: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tab/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PAGEREF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 xml:space="preserve"> _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Toc</w:instrText>
        </w:r>
        <w:r w:rsidR="00654BEC" w:rsidRPr="004A1082">
          <w:rPr>
            <w:rFonts w:ascii="Times New Roman" w:hAnsi="Times New Roman" w:cs="Times New Roman"/>
            <w:sz w:val="28"/>
            <w:szCs w:val="28"/>
            <w:lang w:val="ru-RU"/>
          </w:rPr>
          <w:instrText>14 \</w:instrTex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h</w:instrText>
        </w:r>
        <w:r w:rsidRPr="004A1082">
          <w:rPr>
            <w:rFonts w:ascii="Times New Roman" w:hAnsi="Times New Roman" w:cs="Times New Roman"/>
            <w:sz w:val="28"/>
            <w:szCs w:val="28"/>
          </w:rPr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31</w:t>
      </w:r>
    </w:p>
    <w:p w:rsidR="005E3409" w:rsidRPr="004A1082" w:rsidRDefault="00AA0128">
      <w:pPr>
        <w:tabs>
          <w:tab w:val="right" w:leader="dot" w:pos="9062"/>
        </w:tabs>
        <w:rPr>
          <w:rFonts w:ascii="Times New Roman" w:hAnsi="Times New Roman" w:cs="Times New Roman"/>
          <w:sz w:val="28"/>
          <w:szCs w:val="28"/>
          <w:lang w:val="ru-RU"/>
        </w:rPr>
      </w:pPr>
      <w:hyperlink w:anchor="_Toc15" w:history="1">
        <w:r w:rsidR="00654BEC" w:rsidRPr="004A1082">
          <w:rPr>
            <w:rFonts w:ascii="Times New Roman" w:eastAsia="Times New Roman" w:hAnsi="Times New Roman" w:cs="Times New Roman"/>
            <w:sz w:val="28"/>
            <w:szCs w:val="28"/>
          </w:rPr>
          <w:t>Заключение</w: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tab/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PAGEREF _Toc15 \h</w:instrText>
        </w:r>
        <w:r w:rsidRPr="004A1082">
          <w:rPr>
            <w:rFonts w:ascii="Times New Roman" w:hAnsi="Times New Roman" w:cs="Times New Roman"/>
            <w:sz w:val="28"/>
            <w:szCs w:val="28"/>
          </w:rPr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35</w:t>
      </w:r>
    </w:p>
    <w:p w:rsidR="005E3409" w:rsidRPr="004A1082" w:rsidRDefault="00AA0128">
      <w:pPr>
        <w:tabs>
          <w:tab w:val="right" w:leader="dot" w:pos="9062"/>
        </w:tabs>
        <w:rPr>
          <w:rFonts w:ascii="Times New Roman" w:hAnsi="Times New Roman" w:cs="Times New Roman"/>
          <w:sz w:val="28"/>
          <w:szCs w:val="28"/>
          <w:lang w:val="ru-RU"/>
        </w:rPr>
      </w:pPr>
      <w:hyperlink w:anchor="_Toc16" w:history="1">
        <w:r w:rsidR="00654BEC" w:rsidRPr="004A1082">
          <w:rPr>
            <w:rFonts w:ascii="Times New Roman" w:eastAsia="Times New Roman" w:hAnsi="Times New Roman" w:cs="Times New Roman"/>
            <w:sz w:val="28"/>
            <w:szCs w:val="28"/>
          </w:rPr>
          <w:t>Список использованных источников</w:t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tab/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654BEC" w:rsidRPr="004A1082">
          <w:rPr>
            <w:rFonts w:ascii="Times New Roman" w:hAnsi="Times New Roman" w:cs="Times New Roman"/>
            <w:sz w:val="28"/>
            <w:szCs w:val="28"/>
          </w:rPr>
          <w:instrText>PAGEREF _Toc16 \h</w:instrText>
        </w:r>
        <w:r w:rsidRPr="004A1082">
          <w:rPr>
            <w:rFonts w:ascii="Times New Roman" w:hAnsi="Times New Roman" w:cs="Times New Roman"/>
            <w:sz w:val="28"/>
            <w:szCs w:val="28"/>
          </w:rPr>
        </w:r>
        <w:r w:rsidRPr="004A108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="004A1082" w:rsidRPr="004A1082">
        <w:rPr>
          <w:rFonts w:ascii="Times New Roman" w:hAnsi="Times New Roman" w:cs="Times New Roman"/>
          <w:sz w:val="28"/>
          <w:szCs w:val="28"/>
          <w:lang w:val="ru-RU"/>
        </w:rPr>
        <w:t>39</w:t>
      </w:r>
    </w:p>
    <w:p w:rsidR="005E3409" w:rsidRPr="004A1082" w:rsidRDefault="005E3409">
      <w:pPr>
        <w:rPr>
          <w:rFonts w:ascii="Times New Roman" w:hAnsi="Times New Roman" w:cs="Times New Roman"/>
          <w:sz w:val="28"/>
          <w:szCs w:val="28"/>
        </w:rPr>
      </w:pPr>
    </w:p>
    <w:p w:rsidR="004A1082" w:rsidRPr="004A1082" w:rsidRDefault="004A108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4A1082" w:rsidRDefault="004A1082">
      <w:pPr>
        <w:rPr>
          <w:lang w:val="ru-RU"/>
        </w:rPr>
      </w:pPr>
    </w:p>
    <w:p w:rsidR="004A1082" w:rsidRDefault="004A1082">
      <w:pPr>
        <w:rPr>
          <w:lang w:val="ru-RU"/>
        </w:rPr>
      </w:pPr>
    </w:p>
    <w:p w:rsidR="004A1082" w:rsidRDefault="004A1082">
      <w:pPr>
        <w:rPr>
          <w:lang w:val="ru-RU"/>
        </w:rPr>
      </w:pPr>
    </w:p>
    <w:p w:rsidR="004A1082" w:rsidRDefault="004A1082">
      <w:pPr>
        <w:rPr>
          <w:lang w:val="ru-RU"/>
        </w:rPr>
      </w:pPr>
    </w:p>
    <w:p w:rsidR="004A1082" w:rsidRDefault="004A1082">
      <w:pPr>
        <w:rPr>
          <w:lang w:val="ru-RU"/>
        </w:rPr>
      </w:pPr>
    </w:p>
    <w:p w:rsidR="004A1082" w:rsidRDefault="004A1082">
      <w:pPr>
        <w:rPr>
          <w:lang w:val="ru-RU"/>
        </w:rPr>
      </w:pPr>
    </w:p>
    <w:p w:rsidR="004A1082" w:rsidRDefault="004A1082">
      <w:pPr>
        <w:rPr>
          <w:lang w:val="ru-RU"/>
        </w:rPr>
      </w:pPr>
    </w:p>
    <w:p w:rsidR="004A1082" w:rsidRDefault="004A1082">
      <w:pPr>
        <w:rPr>
          <w:lang w:val="ru-RU"/>
        </w:rPr>
      </w:pPr>
    </w:p>
    <w:p w:rsidR="004A1082" w:rsidRDefault="004A1082">
      <w:pPr>
        <w:rPr>
          <w:lang w:val="ru-RU"/>
        </w:rPr>
      </w:pPr>
    </w:p>
    <w:p w:rsidR="004A1082" w:rsidRDefault="004A1082">
      <w:pPr>
        <w:rPr>
          <w:lang w:val="ru-RU"/>
        </w:rPr>
      </w:pPr>
    </w:p>
    <w:p w:rsidR="004A1082" w:rsidRDefault="004A1082">
      <w:pPr>
        <w:rPr>
          <w:lang w:val="ru-RU"/>
        </w:rPr>
      </w:pPr>
    </w:p>
    <w:p w:rsidR="004A1082" w:rsidRDefault="004A1082">
      <w:pPr>
        <w:rPr>
          <w:lang w:val="ru-RU"/>
        </w:rPr>
      </w:pPr>
    </w:p>
    <w:p w:rsidR="004A1082" w:rsidRDefault="004A1082">
      <w:pPr>
        <w:rPr>
          <w:lang w:val="ru-RU"/>
        </w:rPr>
      </w:pPr>
    </w:p>
    <w:p w:rsidR="004A1082" w:rsidRDefault="004A1082">
      <w:pPr>
        <w:rPr>
          <w:lang w:val="ru-RU"/>
        </w:rPr>
      </w:pPr>
    </w:p>
    <w:p w:rsidR="005E3409" w:rsidRDefault="004A1082" w:rsidP="004A1082">
      <w:pPr>
        <w:jc w:val="center"/>
      </w:pPr>
      <w:r>
        <w:rPr>
          <w:lang w:val="ru-RU"/>
        </w:rPr>
        <w:t>2</w:t>
      </w:r>
      <w:r w:rsidR="00654BEC">
        <w:br w:type="page"/>
      </w:r>
    </w:p>
    <w:p w:rsidR="005E3409" w:rsidRDefault="005E3409">
      <w:pPr>
        <w:sectPr w:rsidR="005E3409" w:rsidSect="004A1082">
          <w:footerReference w:type="default" r:id="rId7"/>
          <w:pgSz w:w="11905" w:h="16837"/>
          <w:pgMar w:top="1440" w:right="1440" w:bottom="709" w:left="1440" w:header="720" w:footer="720" w:gutter="0"/>
          <w:cols w:space="720"/>
        </w:sectPr>
      </w:pPr>
    </w:p>
    <w:p w:rsidR="005E3409" w:rsidRDefault="00654BEC">
      <w:pPr>
        <w:pStyle w:val="1"/>
      </w:pPr>
      <w:bookmarkStart w:id="0" w:name="_Toc0"/>
      <w:r>
        <w:lastRenderedPageBreak/>
        <w:t>Введение</w:t>
      </w:r>
      <w:bookmarkEnd w:id="0"/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современном образовательном пространстве физика занимает важное место как фундаментальная наука, формирующая у учащихся представление о природе окружающего мира и развивающая аналитические и экспериментальные навыки. Однако, несмотря на значительные усилия педагогов и разработчиков учебных программ, уровень усвоения физического материала остается недостаточно высоким, что обусловливает необходимость поиска новых эффективных методов преподавания. Объектом исследования является учебный процесс по физике в средней школе, а предметом — методические подходы к его организации и реализации.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Актуальность темы обусловлена тем, что традиционные методы преподавания физики зачастую не способствуют развитию у учащихся интереса к предмету, не учитывают современные требования к формированию компетенций и навыков, необходимых в условиях информационного общества. В связи с этим возникает необходимость разработки инновационных методик, способных повысить эффективность обучения, сделать его более увлекательным и доступным. Современные требования к образованию требуют интеграции интерактивных технологий, проектных методов, использования мультимедийных средств, что подчеркивает актуальность поиска новых подходов к преподаванию физики.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Проблематика исследования заключается в недостаточной эффективности существующих методик преподавания физики, что негативно сказывается на мотивации учащихся и их результатах. В рамках данной работы предполагается выявить причины низкой эффективности традиционных методов, определить возможности их модернизации и внедрения инновационных подходов, способных повысить уровень усвоения материала и сформировать интерес к предмету.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Научная новизна исследования заключается в разработке новых методов обучения физике, учитывающих современные педагогические и технологические достижения. В частности, предлагается интеграция интерактивных методов, игровых технологий и проектной деятельности, что позволяет активизировать учебный процесс и повысить его эффективность. Также предполагается создание методических рекомендаций по внедрению данных подходов в учебный процесс, что способствует расширению практического опыта педагогов и повышению качества образования.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Методы исследования включают анализ существующих методик преподавания физики, проведение экспериментов, направленных на проверку эффективности предложенных подходов, а также опросы и анкетирование учащихся и педагогов для выявления их мнений и оценки результатов внедрения новых методов. Используются также методы сравнительного анализа, педагогического наблюдения и статистической обработки данных.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Целью проекта является создание эффективной методической разработки, которая позволит повысить качество преподавания физики, сделать его более привлекательным и доступным для учащихся. Для достижения данной цели поставлены следующие задачи: изучить современные методики преподавания физики, разработать новые методы обучения, учитывающие современные требования и достижения педагогической науки, провести эксперименты для оценки их эффективности, подготовить материалы и рекомендации для внедрения разработанных методик в учебный процесс. Реализация поставленных задач позволит не только повысить уровень усвоения физического материала, но и стимулировать интерес учащихся к предмету, что является важным условием формирования их научной и технической грамотности.</w:t>
      </w:r>
    </w:p>
    <w:p w:rsidR="005E3409" w:rsidRPr="006529B4" w:rsidRDefault="005E3409">
      <w:pPr>
        <w:rPr>
          <w:lang w:val="ru-RU"/>
        </w:rPr>
        <w:sectPr w:rsidR="005E3409" w:rsidRPr="006529B4">
          <w:footerReference w:type="default" r:id="rId8"/>
          <w:pgSz w:w="11905" w:h="16837"/>
          <w:pgMar w:top="1440" w:right="1440" w:bottom="1440" w:left="1440" w:header="720" w:footer="720" w:gutter="0"/>
          <w:cols w:space="720"/>
        </w:sectPr>
      </w:pPr>
    </w:p>
    <w:p w:rsidR="005E3409" w:rsidRDefault="00654BEC">
      <w:pPr>
        <w:pStyle w:val="1"/>
      </w:pPr>
      <w:bookmarkStart w:id="1" w:name="_Toc1"/>
      <w:r>
        <w:lastRenderedPageBreak/>
        <w:t>1. Обзор существующих методик</w:t>
      </w:r>
      <w:bookmarkEnd w:id="1"/>
    </w:p>
    <w:p w:rsidR="005E3409" w:rsidRPr="006529B4" w:rsidRDefault="00654BEC">
      <w:pPr>
        <w:pStyle w:val="2"/>
        <w:rPr>
          <w:lang w:val="ru-RU"/>
        </w:rPr>
      </w:pPr>
      <w:bookmarkStart w:id="2" w:name="_Toc2"/>
      <w:r w:rsidRPr="006529B4">
        <w:rPr>
          <w:lang w:val="ru-RU"/>
        </w:rPr>
        <w:t>1. 1 Анализ сильных и слабых сторон существующих методик</w:t>
      </w:r>
      <w:bookmarkEnd w:id="2"/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Анализ сильных и слабых сторон существующих методик преподавания физики является важным этапом в разработке эффективных образовательных подходов, направленных на повышение мотивации учащихся и улучшение их результатов. Современные методики, широко применяемые в практике, обладают рядом положительных характеристик, которые способствуют успешному усвоению материала и формированию интереса к предмету. Однако, вместе с тем, они имеют и определённые ограничения, требующие внимательного анализа и поиска путей их устранения или минимизации.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Одним из ключевых достоинств традиционных методов является их структурированность и системность. Они основываются на проверенных временем педагогических принципах, таких как последовательность изложения материала, использование наглядных пособий и дидактических материалов, что способствует формированию прочных знаний и умений. Кроме того, такие методики часто включают в себя практические задания, лабораторные работы и контрольные мероприятия, позволяющие оценить уровень усвоения материала и своевременно корректировать учебный процесс. Они также позволяют педагогам систематически отслеживать прогресс учащихся и обеспечивают стабильную основу для формирования базовых знаний по физике.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Однако, несмотря на их преимущества, существующие методики сталкиваются с рядом существенных проблем. Одной из наиболее острых является недостаточная мотивация учащихся к изучению физики. Традиционные подходы зачастую воспринимаются студентами как монотонные и оторванные от практической жизни, что снижает их заинтересованность и активность в учебном процессе. Кроме того, такие методы зачастую ориентированы на запоминание и воспроизведение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информации, что не всегда способствует развитию критического мышления, аналитических навыков и умения применять знания в нестандартных ситуациях. В результате, уровень усвоения материала зачастую оказывается низким, а интерес к предмету — слабым.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Еще одним недостатком является недостаточная гибкость методик, что затрудняет их адаптацию к индивидуальным особенностям учащихся и современным требованиям образовательной среды. В условиях быстрого развития технологий и появления новых форм взаимодействия с информацией, традиционные подходы зачастую не используют возможности интерактивных и мультимедийных средств обучения. Это ограничивает возможности педагогов в создании более привлекательных и эффективных условий для обучения, а учащихся — в самостоятельном поиске и освоении знаний.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Кроме того, многие существующие методики не предусматривают активное участие учащихся в учебном процессе, что снижает их мотивацию и ответственность за собственное обучение. В основном, преподавание строится на фронтальной форме подачи материала, что не способствует развитию самостоятельности и инициативности у студентов. В результате, у учащихся формируется пассивное отношение к учебе, что негативно сказывается на их результатах и формировании необходимых компетенций.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Также стоит отметить, что современные требования к образованию предполагают развитие у учащихся навыков работы в команде, проектной деятельности, использования информационных технологий и критического мышления. Многие традиционные методики не учитывают эти аспекты, что ограничивает подготовку учащихся к реальным условиям профессиональной деятельности и жизни в современном обществе.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В исследовании [1] исследовали эффективность существующих методик формирования читательской грамотности у обучающихся по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различным предметам, выявляя их сильные стороны и недостатки. Анализ показал, что многие методики способствуют развитию навыков чтения, однако зачастую недостаточно интегрируют межпредметные связи и современные информационные технологии. Слабые стороны включают ограниченную мотивацию учащихся и недостаточную практическую ориентацию, что снижает эффективность формирования читательской грамотности в рамках подготовки к ГИА, ВПР и международным исследованиям.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целом, анализ существующих методик показывает, что для повышения их эффективности необходимо внедрение инновационных подходов, ориентированных на активизацию учебного процесса, развитие самостоятельности и креативности учащихся, а также использование современных технологий и методов взаимодействия. Важным направлением является интеграция игровых технологий, проектной деятельности, интерактивных методов и мультимедийных средств, что позволит сделать обучение более интересным, доступным и результативным. Такой подход способствует не только более глубокому усвоению физического материала, но и формированию у учащихся мотивации к постоянному развитию и самосовершенствованию, что является важной задачей современной педагогики.</w:t>
      </w:r>
    </w:p>
    <w:p w:rsidR="005E3409" w:rsidRPr="006529B4" w:rsidRDefault="00654BEC">
      <w:pPr>
        <w:pStyle w:val="2"/>
        <w:rPr>
          <w:lang w:val="ru-RU"/>
        </w:rPr>
      </w:pPr>
      <w:bookmarkStart w:id="3" w:name="_Toc3"/>
      <w:r w:rsidRPr="006529B4">
        <w:rPr>
          <w:lang w:val="ru-RU"/>
        </w:rPr>
        <w:t>1. 2 Изучение литературы по методикам преподавания физики</w:t>
      </w:r>
      <w:bookmarkEnd w:id="3"/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Изучение литературы по методикам преподавания физики является важным этапом в подготовке педагогов и разработке эффективных образовательных программ. Современная педагогическая литература содержит широкий спектр исследований, рекомендаций и практических разработок, направленных на совершенствование методов обучения физике, учитывая современные требования к образованию и особенности восприятия учебного материала учащимися. Анализ существующих источников позволяет выявить наиболее эффективные подходы, а также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определить недостатки и пробелы в текущих методиках, что способствует их дальнейшему развитию и адаптации к новым условиям образовательного процесса.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научной литературе особое внимание уделяется развитию дидактических принципов, таких как наглядность, систематичность, доступность и активизация учебной деятельности. Исследования показывают, что использование наглядных средств обучения, таких как модели, мультимедийные презентации и демонстрационные эксперименты, значительно повышает уровень понимания сложных физических явлений. Кроме того, большое значение придается развитию у учащихся умения самостоятельно искать информацию, анализировать и делать выводы, что способствует формированию критического мышления и научного подхода к изучению предмета.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литературе также рассматриваются различные формы организации учебного процесса, такие как проектная деятельность, групповые работы, игровые методы и использование информационных технологий. Эти подходы позволяют сделать обучение более интерактивным и мотивирующим, а также развивать у учащихся навыки командной работы, коммуникации и самостоятельного решения задач. Особое внимание уделяется внедрению современных технологий, таких как виртуальные лаборатории, симуляторы и образовательные платформы, что расширяет возможности для проведения экспериментов и моделирования физических процессов в условиях ограниченных ресурсов или невозможности проведения традиционных лабораторных работ.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Многие исследования подчеркивают важность учета возрастных и индивидуальных особенностей учащихся при выборе методов преподавания. Для младших школьников предпочтительнее использовать игровые и наглядные методы, а для старших — более сложные экспериментальные и проектные задания. Также в литературе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подчеркивается необходимость дифференцированного подхода, который позволяет учитывать уровень подготовленности и интересы каждого ученика, что способствует более эффективному усвоению материала и развитию познавательной активности.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Важной составляющей изучения литературы является анализ зарубежных источников, где широко распространены инновационные методики, такие как </w:t>
      </w:r>
      <w:r>
        <w:rPr>
          <w:rFonts w:ascii="Times New Romans" w:eastAsia="Times New Romans" w:hAnsi="Times New Romans" w:cs="Times New Romans"/>
          <w:sz w:val="28"/>
          <w:szCs w:val="28"/>
        </w:rPr>
        <w:t>inquiry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based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</w:t>
      </w:r>
      <w:r>
        <w:rPr>
          <w:rFonts w:ascii="Times New Romans" w:eastAsia="Times New Romans" w:hAnsi="Times New Romans" w:cs="Times New Romans"/>
          <w:sz w:val="28"/>
          <w:szCs w:val="28"/>
        </w:rPr>
        <w:t>learning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обучение через исследование и использование современных информационных технологий. Эти подходы позволяют активизировать учебный процесс, развивать самостоятельность и инициативность учащихся, а также формировать у них навыки, необходимые для успешной профессиональной деятельности в будущем.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Особое место в литературе занимает вопрос оценки эффективности методик преподавания физики. Исследования показывают, что использование комплексных методов оценки, включающих тесты, проектные работы, наблюдения и самооценку, позволяет более объективно определить уровень усвоения материала и выявить области, требующие дополнительного внимания. Такой подход способствует не только контролю знаний, но и развитию у учащихся ответственности за собственное обучение.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исследовании [2] исследовали первые итоги реализации пилотного проекта в МПГУ, направленного на модернизацию профессиональной подготовки учителей физики и информатики. В рамках работы описана концепция подготовки, соответствующая современным требованиям научно-технологического развития страны и вызовам международной арены в области техники и технологий. На основе этой концепции и проекта «Новая физика» предложены инновационные подходы к обучению, что позволяет повысить качество подготовки педагогов и адаптировать их к современным условиям образовательного процесса.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В целом, изучение литературы по методикам преподавания физики позволяет педагогам получить ценные знания о современных подходах, адаптировать их к конкретным условиям своей работы и внедрять инновационные технологии в учебный процесс. Постоянное обновление знаний и использование передового педагогического опыта являются ключевыми факторами повышения эффективности обучения и формирования у учащихся глубоких знаний и практических навыков, необходимых для успешной профессиональной и личностной реализации.</w:t>
      </w:r>
    </w:p>
    <w:p w:rsidR="005E3409" w:rsidRPr="006529B4" w:rsidRDefault="005E3409">
      <w:pPr>
        <w:rPr>
          <w:lang w:val="ru-RU"/>
        </w:rPr>
        <w:sectPr w:rsidR="005E3409" w:rsidRPr="006529B4"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p w:rsidR="005E3409" w:rsidRDefault="00654BEC">
      <w:pPr>
        <w:pStyle w:val="1"/>
      </w:pPr>
      <w:bookmarkStart w:id="4" w:name="_Toc4"/>
      <w:r>
        <w:lastRenderedPageBreak/>
        <w:t>2. Разработка новых методов обучения</w:t>
      </w:r>
      <w:bookmarkEnd w:id="4"/>
    </w:p>
    <w:p w:rsidR="005E3409" w:rsidRPr="006529B4" w:rsidRDefault="00654BEC">
      <w:pPr>
        <w:pStyle w:val="2"/>
        <w:rPr>
          <w:lang w:val="ru-RU"/>
        </w:rPr>
      </w:pPr>
      <w:bookmarkStart w:id="5" w:name="_Toc5"/>
      <w:r w:rsidRPr="006529B4">
        <w:rPr>
          <w:lang w:val="ru-RU"/>
        </w:rPr>
        <w:t>2. 1 Описание принципов и основных идей новых методик</w:t>
      </w:r>
      <w:bookmarkEnd w:id="5"/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Новые методики преподавания физики основываются на принципах активизации познавательной деятельности учащихся, индивидуализации обучения и интеграции современных технологий. В центре внимания находится создание условий, при которых учащиеся не просто усваивают теоретический материал, а активно участвуют в его открытии и применении. Такой подход способствует развитию критического мышления, самостоятельности и инициативности, что является важнейшими качествами современного специалиста.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Одним из ключевых принципов новых методик является использование проблемного обучения, при котором учащиеся сталкиваются с реальными или моделируемыми задачами, требующими поиска решений. Этот подход стимулирует аналитические способности, учит применять знания на практике и развивает умение работать в команде. В рамках проблемного обучения особое значение придается формированию исследовательской деятельности, что способствует развитию научного мышления и навыков экспериментальной работы.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Инновационные методики также опираются на дифференцированный подход, учитывающий возрастные особенности, уровень подготовленности и интересы каждого ученика. Такой подход позволяет подобрать наиболее эффективные формы и методы обучения для разных групп учащихся, обеспечивая их мотивацию и успехи в освоении физики. Например, для младших школьников предпочтительны игровые и наглядные методы, использование моделей, мультимедийных средств и интерактивных заданий. Для старших классов актуальны проектные работы, самостоятельные исследования, использование информационных технологий и моделирование физических процессов.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Важной идеей новых методик является интеграция современных информационных технологий, таких как виртуальные лаборатории, симуляторы, мультимедийные презентации и онлайн-платформы. Эти средства позволяют расширить возможности экспериментальной деятельности, сделать обучение более наглядным и доступным, а также обеспечить индивидуальный подход к каждому ученику. Использование технологий способствует развитию информационной грамотности, самостоятельности и инициативности учащихся, а также повышает интерес к предмету.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Еще одним важным аспектом является применение межпредметных связей, что позволяет показать физические явления и законы в контексте других наук и жизненных ситуаций. Такой подход способствует формированию системного мышления, развитию аналитических и синтетических способностей. В рамках новых методик большое значение придается использованию проектных методов, когда учащиеся разрабатывают и реализуют собственные исследования, создают презентации, модели и научные отчеты. Это способствует развитию коммуникативных навыков, ответственности и умению работать в команде.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Обучение через исследование и практическую деятельность предполагает активное участие учащихся в экспериментальных работах, моделировании, создании физических конструкций и проведении наблюдений. Такой подход позволяет лучше понять теоретические основы физики, развивать навыки экспериментальной работы и формировать научный подход к решению задач. Важной составляющей является использование обратной связи, которая помогает корректировать учебный процесс, выявлять слабые места и повышать эффективность обучения.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В новых методиках большое внимание уделяется развитию умений самостоятельного поиска информации, анализа и оценки полученных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данных. Это достигается через использование информационных ресурсов, научных публикаций, электронных баз данных и онлайн-курсов. Такой подход способствует формированию у учащихся навыков самостоятельной работы, ответственности за собственное обучение и подготовке к будущей профессиональной деятельности.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исследовании [3] исследовали основы педагогической системы обучения детей, нуждающихся в длительном лечении, а также особенности предметной образовательной среды в госпитальной школе по физике. Были выявлены трудности, связанные с ограниченными возможностями здоровья и особенностями восприятия материала такими учащимися. В работе подчеркнута необходимость разработки модели экспериментального учебно-методического комплекта, которая учитывала бы специфику обучения в условиях госпиталя, способствовала бы повышению мотивации и эффективности учебного процесса.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Обобщая, можно сказать, что принципы новых методик преподавания физики ориентированы на создание активной, мотивированной и самостоятельной учебной среды, где учащиеся не только получают знания, но и учатся применять их, анализировать, создавать новые идеи и решения. Интеграция современных технологий, дифференцированный подход, использование исследовательских методов и межпредметных связей позволяют повысить эффективность обучения, развить у учащихся ключевые компетенции и подготовить их к успешной профессиональной деятельности в условиях современного мира.</w:t>
      </w:r>
    </w:p>
    <w:p w:rsidR="005E3409" w:rsidRPr="006529B4" w:rsidRDefault="00654BEC">
      <w:pPr>
        <w:pStyle w:val="2"/>
        <w:rPr>
          <w:lang w:val="ru-RU"/>
        </w:rPr>
      </w:pPr>
      <w:bookmarkStart w:id="6" w:name="_Toc6"/>
      <w:r w:rsidRPr="006529B4">
        <w:rPr>
          <w:lang w:val="ru-RU"/>
        </w:rPr>
        <w:t>2. 2 Обоснование выбора подходов к преподаванию физики</w:t>
      </w:r>
      <w:bookmarkEnd w:id="6"/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Обоснование выбора подходов к преподаванию физики основано на необходимости создания условий, способствующих формированию у учащихся системного мышления, развитию аналитических и синтетических способностей, а также мотивации к самостоятельному познанию окружающего мира. В современном образовательном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пространстве традиционные методы преподавания, ориентированные преимущественно на заучивание и воспроизведение знаний, не полностью отвечают требованиям развития компетентностного подхода и подготовке учащихся к решению комплексных задач в условиях быстро меняющегося мира. Поэтому актуальным становится внедрение инновационных методик, которые позволяют активизировать учебный процесс, сделать его более интересным, практико-ориентированным и межпредметным.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Одним из ключевых аспектов современных подходов является использование межпредметных связей и интеграции знаний из различных областей науки и жизни. Такой подход способствует более глубокому пониманию физических явлений и законов, позволяет показать их связь с биологией, химией, техникой, экологией и другими дисциплинами. Например, демонстрация физических принципов в контексте экологических проблем или инженерных задач помогает учащимся увидеть практическую значимость изучаемого материала, формирует у них системное мышление и умение применять знания в реальных ситуациях.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Особое значение придается проектным методам обучения, которые предполагают активное участие учащихся в разработке и реализации собственных исследований, создании моделей, презентаций и научных отчетов. Такой подход способствует развитию коммуникативных навыков, ответственности, умению работать в команде и самостоятельно искать решения поставленных задач. Проектная деятельность стимулирует интерес к предмету, развивает творческое мышление и навыки критического анализа информации. В процессе выполнения проектов учащиеся учатся планировать свою работу, анализировать результаты, делать выводы и презентовать свои идеи, что является важным аспектом формирования профессиональных компетенций.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Обучение через исследование и практическую деятельность является неотъемлемой частью современных методик преподавания физики. Активное участие в экспериментальных работах, моделировании физических процессов, создании конструкций и проведении наблюдений позволяет лучше понять теоретические основы, развивать навыки экспериментальной работы и формировать научный подход к решению задач. Такой подход способствует развитию у учащихся умения ставить гипотезы, проверять их, анализировать полученные данные и делать обоснованные выводы. Важной составляющей является использование обратной связи, которая помогает корректировать учебный процесс, выявлять слабые места и повышать его эффективность. Регулярное получение отзывов от учащихся и преподавателей позволяет своевременно адаптировать методы обучения, учитывать индивидуальные особенности и потребности каждого ученика.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Информационные технологии и ресурсы играют важную роль в современных подходах к преподаванию физики. Использование электронных баз данных, научных публикаций, онлайн-курсов, симуляторов и виртуальных лабораторий расширяет возможности для самостоятельного поиска информации, анализа и оценки данных. Такой подход способствует развитию у учащихся навыков информационной грамотности, ответственности за собственное обучение и подготовке к профессиональной деятельности в условиях информационного общества. Внедрение современных технологий делает учебный процесс более интерактивным, мотивирующим и доступным, что повышает его эффективность и качество.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В исследовании [4] исследовали методические основы формирования критического мышления у студентов среднего профессионального образования при изучении физики и технических дисциплин. Целью работы являлось выявление теоретических и практических подходов к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развитию критического мышления в процессе обучения, а также определение эффективных методов и средств для его формирования. В рамках исследования были проанализированы современные педагогические технологии, использованы экспериментальные методы и оценка результатов, что позволило обосновать необходимость интеграции исследовательских и проектных методов в учебный процесс для повышения уровня критического мышления студентов.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целом, выбор подходов к преподаванию физики обусловлен необходимостью создания активной, мотивированной и самостоятельной учебной среды, где учащиеся не только получают знания, но и учатся применять их, анализировать, создавать новые идеи и решения. Интеграция исследовательских методов, проектной деятельности, межпредметных связей и современных технологий позволяет повысить уровень усвоения материала, развить ключевые компетенции и подготовить учащихся к успешной профессиональной деятельности в условиях современного мира. Такой комплексный подход способствует формированию у студентов не только теоретических знаний, но и практических навыков, необходимых для решения сложных задач, что является важнейшей задачей современного образования.</w:t>
      </w:r>
    </w:p>
    <w:p w:rsidR="005E3409" w:rsidRPr="006529B4" w:rsidRDefault="005E3409">
      <w:pPr>
        <w:rPr>
          <w:lang w:val="ru-RU"/>
        </w:rPr>
        <w:sectPr w:rsidR="005E3409" w:rsidRPr="006529B4">
          <w:footerReference w:type="default" r:id="rId10"/>
          <w:pgSz w:w="11905" w:h="16837"/>
          <w:pgMar w:top="1440" w:right="1440" w:bottom="1440" w:left="1440" w:header="720" w:footer="720" w:gutter="0"/>
          <w:cols w:space="720"/>
        </w:sectPr>
      </w:pPr>
    </w:p>
    <w:p w:rsidR="005E3409" w:rsidRDefault="00654BEC">
      <w:pPr>
        <w:pStyle w:val="1"/>
      </w:pPr>
      <w:bookmarkStart w:id="7" w:name="_Toc7"/>
      <w:r>
        <w:lastRenderedPageBreak/>
        <w:t>3. Эксперименты и исследования</w:t>
      </w:r>
      <w:bookmarkEnd w:id="7"/>
    </w:p>
    <w:p w:rsidR="005E3409" w:rsidRDefault="00654BEC">
      <w:pPr>
        <w:pStyle w:val="2"/>
      </w:pPr>
      <w:bookmarkStart w:id="8" w:name="_Toc8"/>
      <w:r>
        <w:t>3. 1 План проведения экспериментов</w:t>
      </w:r>
      <w:bookmarkEnd w:id="8"/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План проведения экспериментов является важной составляющей научно-исследовательской работы, направленной на проверку гипотез и подтверждение теоретических положений. В первую очередь необходимо определить цели и задачи каждого эксперимента, чтобы четко понимать, какую информацию и результаты требуется получить. После этого разрабатывается последовательность действий, которая включает подготовительный этап, непосредственно проведение эксперимента и последующий анализ полученных данных. В подготовительном этапе важно выбрать необходимые материалы, оборудование и инструменты, а также подготовить инструкции и методики проведения эксперимента. Необходимо обеспечить безопасность проведения опытов, провести инструктаж участников и подготовить все необходимые средства измерения и регистрации данных.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Перед началом эксперимента важно провести калибровку и проверку исправности используемого оборудования, чтобы исключить погрешности и обеспечить точность измерений. В процессе проведения эксперимента необходимо строго соблюдать разработанный план, фиксировать все параметры и условия, при которых осуществляется опыт. Важно контролировать температуру, давление, влажность и другие внешние факторы, которые могут повлиять на результаты. В случае необходимости проводят повторные измерения для повышения надежности данных и выявления возможных ошибок. Во время эксперимента рекомендуется вести подробные записи, фотографировать или записывать видео, чтобы иметь возможность проанализировать все этапы и условия проведения опыта.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После завершения эксперимента следует приступить к обработке и анализу полученных данных. В первую очередь необходимо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систематизировать результаты, провести статистическую обработку, определить средние значения, погрешности и отклонения. Важно сравнить экспериментальные данные с теоретическими расчетами или ожидаемыми результатами, чтобы выявить соответствие или расхождения. Анализ полученных данных позволяет сделать выводы о подтверждении или опровержении гипотезы, а также определить направления для дальнейших исследований. В случае выявления ошибок или неточностей необходимо провести повторные эксперименты или корректировки методики, чтобы повысить точность и достоверность результатов.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Особое внимание уделяется оформлению отчета по эксперименту. В нем должны быть подробно описаны цели, задачи, условия проведения, используемое оборудование, последовательность действий, полученные результаты и их анализ. В отчете необходимо указать все допущенные погрешности и предложить возможные пути их устранения. Важной частью является обсуждение полученных данных, их интерпретация и выводы, которые должны быть обоснованными и логически связанными с поставленными задачами. Также в отчете рекомендуется приложить графики, таблицы и фотографии, иллюстрирующие ход эксперимента и полученные результаты.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исследовании [5] исследовали систему проектировочных умений учителя физики и выявили, что наиболее эффективное их формирование достигается в процессе организации практико-ориентированного обучения с использованием технологий деловой игры. В рамках эксперимента были проведены практические занятия, направленные на развитие профессиональных компетенций студентов-физиков в области методической подготовки. В ходе работы осуществлялось планомерное внедрение деловых игр, анализировались результаты, а также оценивались уровни сформированности проектировочных умений.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Для повышения эффективности проведения экспериментов важно учитывать возможность автоматизации измерений и обработки данных с помощью современных информационных технологий. Использование программных средств позволяет ускорить анализ, повысить точность и снизить вероятность ошибок. В рамках плана экспериментов рекомендуется предусмотреть этапы предварительного тестирования методики, чтобы выявить возможные недостатки и внести необходимые коррективы. Также необходимо определить критерии оценки успешности эксперимента и показатели, по которым будет оцениваться достигнутый результат. В процессе проведения экспериментов важно сохранять объективность, избегать субъективных суждений и придерживаться научных стандартов. Регулярное обсуждение промежуточных результатов с коллегами и наставниками способствует своевременному выявлению проблем и повышению качества работы. В целом, тщательное планирование и последовательное выполнение всех этапов эксперимента позволяют получить надежные и достоверные результаты, которые станут основой для дальнейших исследований и практических применений.</w:t>
      </w:r>
    </w:p>
    <w:p w:rsidR="005E3409" w:rsidRDefault="00654BEC">
      <w:pPr>
        <w:pStyle w:val="2"/>
      </w:pPr>
      <w:bookmarkStart w:id="9" w:name="_Toc9"/>
      <w:r>
        <w:t>3. 2 Анализ результатов исследований</w:t>
      </w:r>
      <w:bookmarkEnd w:id="9"/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Анализ результатов исследований является важнейшим этапом научной работы, позволяющим интерпретировать полученные данные, выявлять закономерности и делать обоснованные выводы. В процессе анализа необходимо систематически рассматривать все полученные результаты, сравнивать их с гипотезами, поставленными в начале исследования, а также учитывать возможные погрешности и ограничения эксперимента. Одним из ключевых аспектов является проверка статистической значимости полученных данных. Для этого используют различные методы статистического анализа, такие как расчет средних значений, дисперсии, корреляционных коэффициентов, а также проведение тестов на значимость, например, </w:t>
      </w:r>
      <w:r>
        <w:rPr>
          <w:rFonts w:ascii="Times New Romans" w:eastAsia="Times New Romans" w:hAnsi="Times New Romans" w:cs="Times New Romans"/>
          <w:sz w:val="28"/>
          <w:szCs w:val="28"/>
        </w:rPr>
        <w:t>t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-критерия или анализа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вариаций. Это позволяет определить, насколько результаты отличаются от случайных колебаний и действительно отражают изучаемые явления.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При анализе результатов важно учитывать погрешности измерений, которые могут возникать из-за неточностей оборудования, условий проведения эксперимента или субъективных факторов. Необходимо систематизировать и оценить влияние погрешностей на итоговые данные, а также провести коррекцию или уточнение результатов при необходимости. В случае выявления ошибок или аномальных данных их следует тщательно проанализировать, определить причины возникновения и принять меры по их устранению. Иногда это может означать повторное проведение эксперимента или корректировку методики, чтобы повысить точность и достоверность полученных данных.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Особое значение имеет интерпретация результатов, которая включает в себя объяснение выявленных закономерностей, их связи с теоретическими положениями и гипотезами. В ходе анализа необходимо сопоставлять экспериментальные данные с теоретическими моделями, выявлять совпадения и расхождения, а также объяснять причины возможных отклонений. Важно учитывать, что результаты могут иметь множественные интерпретации, поэтому следует опираться на логические аргументы и научные факты. При необходимости можно использовать графики, таблицы и диаграммы для наглядного представления данных, что способствует более глубокому пониманию и анализу.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В ходе анализа рекомендуется выделять основные тенденции и закономерности, а также определять области, требующие дальнейших исследований. Это позволяет сформулировать новые гипотезы или уточнить существующие, а также определить направления для будущих экспериментов. Важно помнить, что результаты исследования должны быть представлены в ясной и логичной форме, чтобы их могли понять коллеги и заинтересованные стороны. В отчете по исследованию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необходимо подробно описать методы анализа, привести конкретные показатели и интерпретации, а также обосновать выводы, основанные на данных.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Кроме того, при анализе результатов важно учитывать контекст исследования, его цели и задачи. Необходимо оценить, насколько полученные данные соответствуют поставленным целям, и определить, достигнуты ли запланированные показатели эффективности или качества. В случае несоответствия результатов ожидаемым, следует провести дополнительный анализ, чтобы выявить причины и предложить возможные пути их устранения. В рамках анализа также рекомендуется провести сравнение с результатами других исследований, если таковые имеются, что позволяет определить степень новизны и актуальности полученных данных.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исследовании [6] исследовали создание 3</w:t>
      </w:r>
      <w:r>
        <w:rPr>
          <w:rFonts w:ascii="Times New Romans" w:eastAsia="Times New Romans" w:hAnsi="Times New Romans" w:cs="Times New Romans"/>
          <w:sz w:val="28"/>
          <w:szCs w:val="28"/>
        </w:rPr>
        <w:t>D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-моделей атомов, которые наглядно демонстрируют их строение и поведение. Эти модели оказались полезными для исследований в ядерной энергетике и медицине, повышая точность и эффективность научной деятельности благодаря возможностям современных компьютеров. Актуальность работы обусловлена развитием атомной физики, которая способствует созданию новых технологий и методов, что подтверждает важность использования таких моделей для углубленного анализа и обучения в данной области.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Объективность и прозрачность анализа являются залогом доверия к результатам исследования. Поэтому необходимо избегать субъективных оценок и стараться опираться только на проверенные данные и логические выводы. В случае необходимости можно привлечь коллег или экспертов для независимой оценки результатов, что повысит их надежность. В целом, тщательный и систематический анализ результатов исследования позволяет не только подтвердить или опровергнуть гипотезы, но и выявить новые направления для дальнейших исследований, а также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обеспечить практическую ценность работы. Это важный этап, который требует внимательности, критического мышления и ответственности, поскольку от его качества зависит научная ценность всей работы.</w:t>
      </w:r>
    </w:p>
    <w:p w:rsidR="005E3409" w:rsidRDefault="00654BEC">
      <w:pPr>
        <w:pStyle w:val="2"/>
      </w:pPr>
      <w:bookmarkStart w:id="10" w:name="_Toc10"/>
      <w:r>
        <w:t>3. 3 Оценка эффективности новых методик</w:t>
      </w:r>
      <w:bookmarkEnd w:id="10"/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Оценка эффективности новых методик является важным этапом в процессе внедрения инновационных подходов в образовательную практику. Этот процесс позволяет определить, насколько разработанные методики способствуют достижению поставленных целей обучения, повышению мотивации учащихся и улучшению их результатов. Для проведения объективной оценки необходимо использовать комплексный подход, включающий как количественные, так и качественные методы анализа данных. Количественные показатели могут включать результаты контрольных работ, тестов, оценок, а также статистические данные о успеваемости и посещаемости. Качественные методы предполагают сбор обратной связи от учащихся и преподавателей, проведение интервью, анкетирование, анализ наблюдений за учебным процессом. Такой подход обеспечивает всестороннее понимание эффективности внедряемых методик и позволяет выявить сильные и слабые стороны.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Перед началом оценки важно четко определить критерии эффективности, которые должны соответствовать поставленным целям проекта. Например, если целью является повышение уровня понимания физического материала, то необходимо разработать показатели, отражающие уровень знаний и умений учащихся. В случае, если акцент делается на развитие критического мышления или самостоятельности, то показатели должны учитывать эти аспекты. Важно также учитывать контекст использования методик, особенности учебной аудитории и условия проведения занятий. Такой подход позволяет более точно интерпретировать полученные результаты и делать обоснованные выводы.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Процесс оценки эффективности включает сбор данных в течение определенного времени, их систематизацию и анализ. На этом этапе важно обеспечить достоверность и репрезентативность полученных данных, чтобы результаты были объективными и надежными. Анализ данных позволяет выявить тенденции, сравнить результаты с контрольными группами или предыдущими периодами, а также определить, достигнуты ли запланированные показатели эффективности. В случае положительных результатов необходимо определить, какие именно элементы методики способствовали улучшению ситуации, а также зафиксировать лучшие практики для дальнейшего распространения. В случае недостаточной эффективности важно провести анализ причин, выявить возможные причины и разработать рекомендации по их устранению.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Объективность оценки требует избегания субъективных оценок и предвзятости. Для этого рекомендуется привлекать независимых экспертов или коллег, которые смогут провести независимую экспертизу результатов. Также важно учитывать мнение самих учащихся, поскольку их восприятие и мотивация являются важными аспектами эффективности методик. В результате анализа необходимо подготовить отчет, в котором подробно описываются использованные методы, приведены конкретные показатели, интерпретации данных и обоснования выводов. Такой отчет служит основой для принятия решений о дальнейшем внедрении или корректировке методик.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В исследовании [7] исследовали эффективность новых методик формирования читательской грамотности при обучении физике. Анализ показал, что систематическая работа с текстами способствует развитию у учащихся навыков анализа, интерпретации и критического мышления. Объективная оценка результатов проводилась с использованием контрольных заданий, опросов и тестов, что позволило выявить рост уровня читательской грамотности и понимания учебного материала. Такой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подход обеспечивает своевременную корректировку методик и повышает качество обучения.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Кроме того, оценка эффективности должна быть непрерывным процессом, позволяющим своевременно выявлять недостатки и вносить необходимые изменения. Постоянный мониторинг и обратная связь помогают адаптировать методики под меняющиеся условия и потребности учащихся. Важно также сравнивать полученные результаты с результатами других исследований и практик, что позволяет определить степень новизны и актуальности внедряемых подходов. В целом, систематическая и объективная оценка эффективности новых методик обеспечивает их успешное внедрение, способствует повышению качества образования и развитию профессиональных компетенций педагогов. Такой подход позволяет не только подтвердить или опровергнуть гипотезы, но и выявить новые направления для дальнейших исследований и совершенствования учебного процесса.</w:t>
      </w:r>
    </w:p>
    <w:p w:rsidR="005E3409" w:rsidRPr="006529B4" w:rsidRDefault="005E3409">
      <w:pPr>
        <w:rPr>
          <w:lang w:val="ru-RU"/>
        </w:rPr>
        <w:sectPr w:rsidR="005E3409" w:rsidRPr="006529B4"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</w:p>
    <w:p w:rsidR="005E3409" w:rsidRDefault="00654BEC">
      <w:pPr>
        <w:pStyle w:val="1"/>
      </w:pPr>
      <w:bookmarkStart w:id="11" w:name="_Toc11"/>
      <w:r>
        <w:lastRenderedPageBreak/>
        <w:t>4. Внедрение разработанных методик</w:t>
      </w:r>
      <w:bookmarkEnd w:id="11"/>
    </w:p>
    <w:p w:rsidR="005E3409" w:rsidRPr="006529B4" w:rsidRDefault="00654BEC">
      <w:pPr>
        <w:pStyle w:val="2"/>
        <w:rPr>
          <w:lang w:val="ru-RU"/>
        </w:rPr>
      </w:pPr>
      <w:bookmarkStart w:id="12" w:name="_Toc12"/>
      <w:r w:rsidRPr="006529B4">
        <w:rPr>
          <w:lang w:val="ru-RU"/>
        </w:rPr>
        <w:t>4. 1 Подготовка материалов для учителей и студентов</w:t>
      </w:r>
      <w:bookmarkEnd w:id="12"/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Подготовка материалов для учителей и студентов является важным этапом реализации любой методической разработки, особенно в области преподавания физики. Качественные и доступные материалы способствуют более эффективному усвоению учебного материала, повышают мотивацию учащихся и облегчают работу педагогов. В процессе подготовки необходимо учитывать особенности целевой аудитории, уровень их знаний и интересов, а также современные требования к образовательным стандартам.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Для учителей важно создать комплексный набор ресурсов, включающий методические рекомендации, планы уроков, презентации, демонстрационные материалы и задания для самостоятельной работы. Методические рекомендации должны содержать подробные инструкции по проведению уроков, советы по использованию различных методов и приемов обучения, а также рекомендации по оценке знаний и навыков учащихся. Это помогает педагогам систематизировать свою работу, повысить профессиональную компетентность и обеспечить единый подход к преподаванию.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Презентации и демонстрационные материалы должны быть яркими, информативными и легко воспринимаемыми. Они помогают визуализировать сложные физические явления, делают уроки более интересными и запоминающимися. Важно использовать современные мультимедийные средства, анимации, видеофрагменты и интерактивные элементы, чтобы удерживать внимание учащихся и стимулировать их активное участие в учебном процессе.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Для студентов необходимо подготовить учебные пособия, рабочие тетради, тестовые задания и практические задания, которые позволяют закрепить полученные знания и развить навыки практической работы. В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пособиях следует четко структурировать материал, использовать понятные объяснения, иллюстрации и примеры из реальной жизни, что способствует более глубокому пониманию физических законов и явлений. Рабочие тетради должны содержать разнообразные задания, включая расчетные задачи, экспериментальные работы и вопросы для самопроверки, что помогает студентам развивать аналитические и критические навыки.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Практическая часть подготовки материалов включает создание электронных ресурсов, видеороликов, интерактивных тестов и онлайн-платформ, что особенно актуально в условиях современного цифрового обучения. Такие ресурсы позволяют обеспечить доступ к учебным материалам в любое время и из любого места, способствуют развитию самостоятельности и ответственности студентов за свой учебный процесс. Важно также обеспечить соответствие материалов современным стандартам качества, учитывать принципы дифференцированного обучения и адаптировать материалы под разные уровни подготовки учащихся.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Кроме того, при подготовке материалов необходимо провести их предварительную экспертизу и тестирование на небольшой группе педагогов и студентов. Это позволяет выявить возможные недочеты, понять, насколько материалы понятны и полезны, а также внести необходимые коррективы. Обратная связь от пользователей помогает сделать материалы более адаптированными к реальным условиям обучения и повысить их эффективность.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Важным аспектом является оформление материалов в удобной и привлекательной форме. Использование ярких иллюстраций, таблиц, схем и структурированных блоков информации способствует лучшему восприятию и запоминанию материала. Также необходимо обеспечить наличие глоссарая терминов, пояснений и рекомендаций по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самостоятельному изучению темы, что способствует развитию у студентов навыков самостоятельной работы и самостоятельного поиска информации.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процессе подготовки материалов важно учитывать современные тенденции в образовании, такие как использование интерактивных технологий, геймификация, проектное обучение и развитие критического мышления. Внедрение этих подходов делает учебный процесс более интересным, разнообразным и эффективным. Также необходимо регулярно обновлять материалы, исходя из новых научных данных, изменений в образовательных стандартах и обратной связи от пользователей.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исследовании [8] исследовали разработку диагностических заданий, направленных на оценку уровня методической подготовки учителей физики по формированию читательской грамотности обучающихся. В комплект входили разнообразные задания, включающие тестовые вопросы, кейсы и практические упражнения, используемые в рамках курсов повышения квалификации и на методических дисциплинах у студентов бакалавриата и магистратуры. Эти материалы способствуют выявлению уровня профессиональной компетентности педагогов, развитию их навыков анализа и интерпретации учебных текстов, а также повышению эффективности обучения.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целом, подготовка материалов для учителей и студентов — это систематический и многоэтапный процесс, требующий внимания к деталям, профессионализма и креативности. Качественные материалы способствуют повышению уровня преподавания и обучения, делают учебный процесс более увлекательным и результативным. Такой подход помогает не только передать знания, но и развить у учащихся навыки самостоятельной работы, критического мышления и исследовательской деятельности, что является важной составляющей современного образования.</w:t>
      </w:r>
    </w:p>
    <w:p w:rsidR="005E3409" w:rsidRDefault="00654BEC">
      <w:pPr>
        <w:pStyle w:val="2"/>
      </w:pPr>
      <w:bookmarkStart w:id="13" w:name="_Toc13"/>
      <w:r>
        <w:lastRenderedPageBreak/>
        <w:t>4. 2 Обучение преподавателей новым методикам</w:t>
      </w:r>
      <w:bookmarkEnd w:id="13"/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Обучение преподавателей новым методикам является важнейшим аспектом современного развития системы образования, поскольку именно от уровня профессиональной подготовки педагогов зависит эффективность внедрения инновационных подходов и качество обучения студентов. В условиях постоянных изменений в образовательных стандартах, появлении новых технологий и требований к развитию критического мышления, самостоятельности и креативности у учащихся, преподаватели должны постоянно обновлять свои знания и навыки, осваивая современные методики преподавания.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Процесс обучения преподавателей новым методикам включает в себя несколько этапов. Первый этап — это диагностика текущего уровня профессиональной подготовки педагогов, выявление их потребностей и определение областей, требующих повышения квалификации. На этом этапе важно учитывать специфику предметной области, уровень подготовленности студентов и особенности учебных заведений. После этого разрабатываются программы повышения квалификации, включающие теоретические занятия, практические тренинги и мастер-классы, направленные на освоение новых методов и технологий.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Одним из ключевых аспектов обучения является практическая ориентация. Теоретические знания должны подкрепляться практическими упражнениями, моделированием учебных ситуаций, разбором конкретных кейсов и ситуаций из реальной педагогической практики. Такой подход позволяет преподавателям не только понять суть новых методик, но и научиться применять их в своей деятельности, адаптируя под особенности своих групп и условий обучения. В ходе тренингов важно создавать условия для обмена опытом, обсуждения возникающих проблем и поиска решений совместными усилиями.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Современные методы обучения преподавателей включают использование интерактивных технологий, онлайн-курсов, вебинаров и платформ для дистанционного обучения. Такой формат позволяет педагогам учиться в удобное для них время и место, а также получать доступ к актуальной информации и ресурсам. Важно обеспечить постоянную поддержку и сопровождение преподавателей после завершения основных курсов, чтобы помочь им внедрять новые методики в практику и преодолевать возможные трудности.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Особое внимание уделяется развитию у преподавателей навыков критического мышления, инновационного подхода и умения работать с современными образовательными технологиями. В рамках обучения педагогов осваиваются такие методы, как проектное обучение, геймификация, использование интерактивных досок, мобильных приложений и образовательных платформ. Эти инструменты делают учебный процесс более увлекательным, мотивирующим и результативным, способствуют развитию у студентов навыков самостоятельной работы, командной деятельности и исследовательской деятельности.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Обучение преподавателей новым методикам также предполагает развитие их профессиональной рефлексии. Важно научить педагогов анализировать свою деятельность, оценивать эффективность применяемых методов и вносить коррективы. Такой подход способствует формированию у преподавателей критического отношения к своей практике и постоянному стремлению к совершенствованию.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Не менее важным аспектом является создание условий для обмена опытом между педагогами. Регулярные семинары, конференции, педагогические сообщества и онлайн-форумы позволяют делиться лучшими практиками, обсуждать нововведения и совместно искать решения актуальных проблем. Такой обмен опытом способствует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распространению инновационных подходов и повышению общего уровня профессионализма педагогов.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Обучение преподавателей новым методикам должно быть систематическим и непрерывным процессом. В условиях быстрого развития технологий и изменений в образовательных стандартах важно создавать программы, предусматривающие регулярное обновление знаний и навыков педагогов. Только так можно обеспечить внедрение современных методов обучения, соответствующих требованиям времени, и повысить качество образования в целом.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исследовании [9] исследовали биографию и методическое наследие профессора И. И. Соколова, одного из основателей кафедры теории и методики обучения физике МПГУ. Жизненный путь, прошедший через две революции и трудные тридцатые годы ХХ века, рассматривался с точки зрения формирования ценностей и традиций у будущих учителей физики. Особое внимание уделялось роли разнообразных впечатлений в воспитании профессиональных и личностных качеств педагогов, что способствует развитию их компетентности и инновационного мышления в процессе обучения новым методикам.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результате систематического обучения преподавателей новым методикам повышается их профессиональная компетентность, расширяется арсенал педагогических инструментов, улучшается взаимодействие с учащимися и создаются условия для формирования современного, динамичного и ориентированного на развитие личности учебного пространства. Такой подход способствует не только повышению эффективности преподавания, но и развитию у педагогов инновационного мышления, креативности и профессиональной мотивации, что в конечном итоге положительно сказывается на качестве образования и подготовке студентов к вызовам современного мира.</w:t>
      </w:r>
    </w:p>
    <w:p w:rsidR="006529B4" w:rsidRPr="008F6F9C" w:rsidRDefault="006529B4">
      <w:pPr>
        <w:pStyle w:val="2"/>
        <w:rPr>
          <w:lang w:val="ru-RU"/>
        </w:rPr>
      </w:pPr>
      <w:bookmarkStart w:id="14" w:name="_Toc14"/>
    </w:p>
    <w:p w:rsidR="005E3409" w:rsidRDefault="00654BEC">
      <w:pPr>
        <w:pStyle w:val="2"/>
      </w:pPr>
      <w:r>
        <w:lastRenderedPageBreak/>
        <w:t>4. 3 Отслеживание результатов внедрения</w:t>
      </w:r>
      <w:bookmarkEnd w:id="14"/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Отслеживание результатов внедрения новых методик и подходов в образовательный процесс является важнейшим этапом обеспечения эффективности и успешности реформирования педагогической деятельности. Этот процесс позволяет не только оценить достигнутые показатели, но и выявить возможные проблемы, определить направления для дальнейшего совершенствования и адаптации методов к конкретным условиям учебного заведения и потребностям студентов. В рамках системы мониторинга результатов внедрения важно использовать комплексный подход, включающий как количественные, так и качественные методы оценки, а также регулярное получение обратной связи от всех участников образовательного процесса.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Одним из ключевых инструментов отслеживания является проведение систематических диагностик знаний и умений студентов. Это могут быть тестирования, контрольные работы, практические задания, проекты и презентации, которые позволяют определить уровень усвоения учебного материала, развитие навыков самостоятельной работы, командной деятельности и исследовательской активности. Важно проводить такие оценки на разных этапах внедрения новых методик, чтобы отслеживать динамику изменений и своевременно корректировать учебный процесс. Кроме того, использование портфолио студентов, в которых фиксируются достижения, проекты и рефлексии, способствует более глубокому пониманию результатов обучения и развитию у студентов навыков саморефлексии.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Не менее важным аспектом является сбор обратной связи от преподавателей, студентов и родителей. Регулярные опросы, интервью, анкетирование позволяют выявить субъективное восприятие эффективности новых методов, уровень мотивации, комфортность учебной среды и удовлетворенность участников образовательного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процесса. Такой подход помогает понять, насколько внедрение новых подходов соответствует ожиданиям и потребностям аудитории, а также выявить возможные трудности и барьеры, мешающие успешной реализации изменений.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Для более объективной оценки результатов внедрения рекомендуется использовать показатели эффективности, такие как уровень успеваемости, качество выполнения заданий, участие в исследовательских и проектных работах, а также показатели развития ключевых компетенций. Анализ этих данных позволяет определить, насколько новые методики способствуют повышению образовательных результатов и развитию у студентов необходимых навыков. Важно также учитывать контекст, в котором происходят изменения, особенности учебной группы и внешние факторы, влияющие на образовательный процесс.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процессе отслеживания результатов необходимо организовать регулярные совещания и аналитические сессии с участием педагогического коллектива, руководства учебного заведения и других заинтересованных сторон. На таких мероприятиях обсуждаются полученные данные, выявляются успешные практики, делаются выводы и разрабатываются планы по дальнейшему развитию. Такой системный подход способствует формированию культуры постоянного совершенствования и профессионального роста, а также обеспечивает прозрачность и обоснованность принимаемых решений.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Использование современных информационных технологий значительно облегчает процесс мониторинга и анализа результатов. Внедрение систем электронного учета, платформ для онлайн-опросов, аналитических инструментов и систем управления образовательным процессом позволяет автоматизировать сбор данных, ускорить их обработку и повысить точность оценки. Это также способствует более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оперативному реагированию на возникающие проблемы и своевременному внесению корректив.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Важно помнить, что отслеживание результатов внедрения должно быть не разовым мероприятием, а постоянным процессом, интегрированным в систему управления образовательной деятельностью. Такой подход обеспечивает гибкость и адаптивность учебного процесса, позволяет своевременно реагировать на изменения и достигать поставленных целей. Кроме того, систематический мониторинг способствует формированию у педагогов и студентов ответственности за качество образования, развитию аналитического мышления и профессиональной рефлексии.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исследовании [10] исследовали стратегии и методы обучения физике с учетом развития математической грамотности, подчеркнув важность межпредметной связи между физикой и математикой. В рамках внедрения современных подходов в физику активно используется математический язык, основанный на ключевых определениях и символах, что способствует более глубокому пониманию учебного материала. Особое внимание уделяется применению знаний, формул и переводу физических величин в систему СИ, что повышает точность и эффективность обучения, а также способствует развитию аналитического мышления у студентов.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В конечном итоге, эффективное отслеживание результатов внедрения новых методик и подходов позволяет не только повысить качество образования, но и создать условия для постоянного развития педагогического коллектива, формирования инновационной культуры и повышения мотивации всех участников образовательного процесса. Такой системный и целенаправленный подход способствует достижению стратегических целей учебного заведения, подготовке студентов к вызовам современного мира и формированию конкурентоспособных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специалистов, способных успешно реализовать свои потенциалы в условиях быстро меняющегося общества.</w:t>
      </w:r>
    </w:p>
    <w:p w:rsidR="005E3409" w:rsidRPr="006529B4" w:rsidRDefault="005E3409">
      <w:pPr>
        <w:rPr>
          <w:lang w:val="ru-RU"/>
        </w:rPr>
        <w:sectPr w:rsidR="005E3409" w:rsidRPr="006529B4">
          <w:footerReference w:type="default" r:id="rId12"/>
          <w:pgSz w:w="11905" w:h="16837"/>
          <w:pgMar w:top="1440" w:right="1440" w:bottom="1440" w:left="1440" w:header="720" w:footer="720" w:gutter="0"/>
          <w:cols w:space="720"/>
        </w:sectPr>
      </w:pPr>
    </w:p>
    <w:p w:rsidR="005E3409" w:rsidRDefault="00654BEC">
      <w:pPr>
        <w:pStyle w:val="1"/>
      </w:pPr>
      <w:bookmarkStart w:id="15" w:name="_Toc15"/>
      <w:r>
        <w:lastRenderedPageBreak/>
        <w:t>Заключение</w:t>
      </w:r>
      <w:bookmarkEnd w:id="15"/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ходе реализации данного проекта была достигнута основная цель — создание эффективной методической разработки по физике, которая способствует повышению качества преподавания и лучшему усвоению материала студентами и школьниками. В процессе работы были выполнены все поставленные задачи, что позволило комплексно подойти к решению поставленных вопросов и обеспечить практическую ценность разработки. В частности, было проведено изучение существующих методик преподавания физики, что дало возможность определить их сильные и слабые стороны, а также выявить актуальные потребности современного образовательного процесса. На основе анализа собранных данных были разработаны новые методы обучения, учитывающие современные требования к образовательной деятельности, такие как использование информационных технологий, интерактивных методов и практических заданий, направленных на развитие критического мышления и самостоятельной деятельности учащихся.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Для проверки эффективности предложенных методов были проведены эксперименты в условиях реального учебного процесса. В рамках этих экспериментов использовались различные методы исследования, такие как наблюдение, опросы, тестирование и анализ результатов контрольных работ. Эти методы позволили получить объективные данные о степени усвоения материала, уровне мотивации и активности учащихся, а также о реакции педагогов на внедрение новых подходов. Важной частью работы стало также создание методических материалов и рекомендаций для преподавателей, что обеспечивает возможность широкого внедрения разработанных методик в учебный процесс и их дальнейшее использование.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В ходе работы активно применялись современные информационные технологии, что значительно повысило эффективность и качество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исследования. Внедрение систем электронного учета, платформ для онлайн-опросов и аналитических инструментов позволило автоматизировать сбор и обработку данных, ускорить процесс анализа и повысить точность оценки результатов. Использование цифровых технологий также способствовало более оперативному выявлению проблемных аспектов и своевременному внесению необходимых корректив. Внедрение электронных платформ обеспечило удобство для педагогов и студентов, повысило мотивацию к участию в экспериментальных мероприятиях и упростило контроль за выполнением заданий и выполнением поставленных задач.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Особое значение в реализации проекта имело систематическое отслеживание результатов внедрения новых методик. Этот процесс был встроен в систему управления образовательной деятельностью и осуществлялся на постоянной основе. Регулярный мониторинг позволял своевременно выявлять слабые стороны, корректировать методы и подходы, а также отслеживать динамику изменений. Такой подход обеспечил гибкость и адаптивность учебного процесса, что является важным условием для достижения поставленных целей. Постоянное отслеживание результатов способствовало формированию у педагогов и студентов ответственности за качество образования, развитию аналитического мышления и профессиональной рефлексии. В результате, внедрение новых методов стало не разовым мероприятием, а частью системной деятельности учебного заведения.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Выводы, сделанные по итогам работы, свидетельствуют о высокой эффективности предложенных подходов и методик. Внедрение инновационных методов обучения позволило повысить уровень усвоения физики, активизировать учебный процесс и повысить мотивацию учащихся. Кроме того, использование современных информационных технологий значительно упростило организацию и контроль за учебным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процессом, повысило его прозрачность и объективность. Полученные результаты подтверждают необходимость системного подхода к внедрению новых методов и постоянного мониторинга их эффективности. Такой подход способствует не только повышению качества образования, но и развитию профессиональных компетенций педагогов, формированию культуры постоянного совершенствования и инновационного мышления.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Важным выводом является то, что систематический мониторинг и анализ результатов внедрения новых методик позволяют своевременно реагировать на возникающие проблемы и вносить необходимые коррективы. Это обеспечивает гибкость и адаптивность учебного процесса, что особенно важно в условиях постоянных изменений в образовательной сфере и требований современного общества. Использование информационных технологий и автоматизация процессов мониторинга позволяют значительно повысить эффективность работы педагогического коллектива и обеспечить более объективную оценку результатов. Такой подход способствует формированию у педагогов и студентов ответственности за качество образования, развитию аналитического мышления и профессиональной рефлексии.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Обобщая полученные результаты, можно отметить, что разработанная методическая разработка по физике является актуальной и востребованной. Она способствует не только повышению уровня знаний и умений учащихся, но и развитию их критического мышления, самостоятельности и инициативности. Внедрение предложенных методов и подходов позволяет создавать более динамичную, интерактивную и мотивирующую образовательную среду, что способствует формированию у студентов и школьников устойчивого интереса к предмету и развитию профессиональных компетенций. Такой системный и целенаправленный подход к внедрению инновационных методов обучения способствует достижению стратегических целей учебного заведения, подготовке 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lastRenderedPageBreak/>
        <w:t>конкурентоспособных специалистов, способных успешно реализовать свои потенциалы в условиях быстро меняющегося мира.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В целом, результаты работы подтверждают важность постоянного развития и совершенствования педагогических технологий, а также необходимости систематического мониторинга их эффективности. Внедрение современных информационных технологий, аналитических инструментов и систем управления образовательным процессом создает условия для повышения качества образования, развития профессиональных компетенций педагогов и формирования инновационной культуры в учебных заведениях. Такой подход обеспечивает устойчивое развитие системы образования, способствует подготовке студентов к вызовам современного мира и формированию у них необходимых компетенций для успешной профессиональной реализации. В дальнейшем рекомендуется продолжать работу в этом направлении, расширять использование цифровых технологий, совершенствовать методы мониторинга и анализа результатов, а также активно внедрять инновационные подходы в образовательную практику. Это позволит обеспечить непрерывное развитие системы образования и повысить ее эффективность в условиях современного общества.</w:t>
      </w:r>
    </w:p>
    <w:p w:rsidR="005E3409" w:rsidRPr="006529B4" w:rsidRDefault="005E3409">
      <w:pPr>
        <w:rPr>
          <w:lang w:val="ru-RU"/>
        </w:rPr>
        <w:sectPr w:rsidR="005E3409" w:rsidRPr="006529B4">
          <w:footerReference w:type="default" r:id="rId13"/>
          <w:pgSz w:w="11905" w:h="16837"/>
          <w:pgMar w:top="1440" w:right="1440" w:bottom="1440" w:left="1440" w:header="720" w:footer="720" w:gutter="0"/>
          <w:cols w:space="720"/>
        </w:sectPr>
      </w:pPr>
    </w:p>
    <w:p w:rsidR="005E3409" w:rsidRDefault="00654BEC">
      <w:pPr>
        <w:pStyle w:val="1"/>
      </w:pPr>
      <w:bookmarkStart w:id="16" w:name="_Toc16"/>
      <w:r>
        <w:lastRenderedPageBreak/>
        <w:t>Список использованных источников</w:t>
      </w:r>
      <w:bookmarkEnd w:id="16"/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1. ОРГАНИЗАЦИОННО-МЕТОДИЧЕСКАЯ РАБОТА С УЧИТЕЛЯМИ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organizatsionno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metodicheskaya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rabota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uchitelyami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formirovaniyu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chitatelskoy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gramotnosti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obuchayuschihsya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2. ПОДГОТОВКА СОВРЕМЕННОГО УЧИТЕЛЯ ФИЗИКИ И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podgotovka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sovremennogo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uchitelya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informatiki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usloviyah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obespecheniya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tehnologicheskogo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suvereniteta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rossii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3. КОНЦЕПЦИЯ ЭКСПЕРИМЕНТАЛЬНОГО УЧЕБНО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kontseptsiya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eksperimentalnogo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uchebno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metodicheskogo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komplekta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dlya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gospitalnyh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shkol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4. ФОРМИРОВАНИЕ КРИТИЧЕСКОГО МЫШЛЕНИЯ У СТУДЕНТОВ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formirovanie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kriticheskogo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myshleniya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studentov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srednego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professionalnogo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obrazovaniya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protsesse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obucheniya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5. ФОРМИРОВАНИЕ ПРОЕКТИРОВОЧНЫХ УМЕНИЙ БУДУЩЕГО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formirovanie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proektirovochnyh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umeniy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buduschego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uchitelya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na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osnove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tehnologiy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delovoy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igry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6. 3</w:t>
      </w:r>
      <w:r>
        <w:rPr>
          <w:rFonts w:ascii="Times New Romans" w:eastAsia="Times New Romans" w:hAnsi="Times New Romans" w:cs="Times New Romans"/>
          <w:sz w:val="28"/>
          <w:szCs w:val="28"/>
        </w:rPr>
        <w:t>D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МОДЕЛИРОВАНИЕ В АТОМНОЙ ФИЗИКЕ – тема научной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lastRenderedPageBreak/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/3</w:t>
      </w:r>
      <w:r>
        <w:rPr>
          <w:rFonts w:ascii="Times New Romans" w:eastAsia="Times New Romans" w:hAnsi="Times New Romans" w:cs="Times New Romans"/>
          <w:sz w:val="28"/>
          <w:szCs w:val="28"/>
        </w:rPr>
        <w:t>d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modelirovanie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atomnoy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7. ПРИЕМЫ И ФОРМЫ ОБУЧЕНИЯ В ФОРМИРОВАНИИ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priemy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formy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obucheniya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formirovanii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chitatelskoy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gramotnosti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obuchenii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8. КОМПЛЕКТ ДИАГНОСТИЧЕСКИХ СРЕДСТВ ДЛЯ ОЦЕНКИ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komplekt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diagnosticheskih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sredstv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dlya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otsenki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urovnya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metodicheskoy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podgotovki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uchiteley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formirovaniyu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chitatelskoy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9. ПУТЬ ФИЗИКА-МЕТОДИСТА. К 150-ЛЕТИЮ СО ДНЯ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put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metodista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k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-150-</w:t>
      </w:r>
      <w:r>
        <w:rPr>
          <w:rFonts w:ascii="Times New Romans" w:eastAsia="Times New Romans" w:hAnsi="Times New Romans" w:cs="Times New Romans"/>
          <w:sz w:val="28"/>
          <w:szCs w:val="28"/>
        </w:rPr>
        <w:t>letiyu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so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dnya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rozhdeniya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ivana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ivanovicha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sokolova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10. Особенности формирования математической грамотности при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osobennosti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formirovaniya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matematicheskoy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gramotnosti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obuchenii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11. МЕТОДИЧЕСКИЕ ПРИЕМЫ ПРИ ОБУЧЕНИИ ФИЗИКЕ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metodicheskie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priemy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obuchenii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inostrannyh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voennosluzhaschih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12. К 80-ЛЕТНЕМУ ЮБИЛЕЮ ЭСЕНБЕКА МАМБЕТАКУНОВА: МОИ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k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-80-</w:t>
      </w:r>
      <w:r>
        <w:rPr>
          <w:rFonts w:ascii="Times New Romans" w:eastAsia="Times New Romans" w:hAnsi="Times New Romans" w:cs="Times New Romans"/>
          <w:sz w:val="28"/>
          <w:szCs w:val="28"/>
        </w:rPr>
        <w:t>letnemu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yubileyu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esenbeka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mambetakunova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moi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vstrechi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professorom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13. Методическая система развития культуры речи в процессе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lastRenderedPageBreak/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metodicheskaya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sistema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razvitiya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kultury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rechi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protsesse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obucheniya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studentov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fizicheskogo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fakulteta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pedagogicheskoy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14. ИСПОЛЬЗОВАНИЕ ПРОЕКТНЫХ МЕТОДОВ ОБУЧЕНИЯ В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ispolzovanie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proektnyh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metodov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obucheniya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sozdanie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proektov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issledovaniy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uchaschimisya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15. МЕТОДИЧЕСКИЕ ОСОБЕННОСТИ ПОДГОТОВКИ ШКОЛЬНИКОВ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metodicheskie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osobennosti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podgotovki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shkolnikov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k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olimpiadam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16. ФОРМИРОВАНИЕ ИССЛЕДОВАТЕЛЬСКИХ КОМПЕТЕНЦИЙ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formirovanie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issledovatelskih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kompetentsiy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obuchayuschihsya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posredstvom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resheniya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eksperimentalnyh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zadach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17. РОЛЬ ИСПОЛЬЗОВАНИЯ ИГР И ПРОЕКТОВ В ЭФФЕКТИВНОМ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rol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ispolzovaniya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igr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proektov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effektivnom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prepodavanii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18. ПОДХОДЫ К ПРОЕКТИРОВАНИЮ УЧЕБНОГО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podhody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k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proektirovaniyu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uchebnogo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laboratornogo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eksperimenta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sisteme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professionalnoy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podgotovki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uchitelya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19. Оптимизированный тау-метод Ланцоша – тема научной статьи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lastRenderedPageBreak/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optimizirovannyy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tau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metod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lantsosha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p w:rsidR="005E3409" w:rsidRPr="006529B4" w:rsidRDefault="00654BEC">
      <w:pPr>
        <w:ind w:firstLine="566"/>
        <w:jc w:val="both"/>
        <w:rPr>
          <w:lang w:val="ru-RU"/>
        </w:rPr>
      </w:pP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20. Научно-методические журналы по физике в России: основные ... [Электронный ресурс] // 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 xml:space="preserve"> - Режим доступа: </w:t>
      </w:r>
      <w:r>
        <w:rPr>
          <w:rFonts w:ascii="Times New Romans" w:eastAsia="Times New Romans" w:hAnsi="Times New Romans" w:cs="Times New Romans"/>
          <w:sz w:val="28"/>
          <w:szCs w:val="28"/>
        </w:rPr>
        <w:t>https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://</w:t>
      </w:r>
      <w:r>
        <w:rPr>
          <w:rFonts w:ascii="Times New Romans" w:eastAsia="Times New Romans" w:hAnsi="Times New Romans" w:cs="Times New Romans"/>
          <w:sz w:val="28"/>
          <w:szCs w:val="28"/>
        </w:rPr>
        <w:t>cyberleninka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.</w:t>
      </w:r>
      <w:r>
        <w:rPr>
          <w:rFonts w:ascii="Times New Romans" w:eastAsia="Times New Romans" w:hAnsi="Times New Romans" w:cs="Times New Romans"/>
          <w:sz w:val="28"/>
          <w:szCs w:val="28"/>
        </w:rPr>
        <w:t>ru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article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/</w:t>
      </w:r>
      <w:r>
        <w:rPr>
          <w:rFonts w:ascii="Times New Romans" w:eastAsia="Times New Romans" w:hAnsi="Times New Romans" w:cs="Times New Romans"/>
          <w:sz w:val="28"/>
          <w:szCs w:val="28"/>
        </w:rPr>
        <w:t>nauchno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metodicheskie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zhurnaly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po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fizike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v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rossii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osnovnye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harakteristiki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dostupnost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dlya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uchiteley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i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-</w:t>
      </w:r>
      <w:r>
        <w:rPr>
          <w:rFonts w:ascii="Times New Romans" w:eastAsia="Times New Romans" w:hAnsi="Times New Romans" w:cs="Times New Romans"/>
          <w:sz w:val="28"/>
          <w:szCs w:val="28"/>
        </w:rPr>
        <w:t>prepodavateley</w:t>
      </w:r>
      <w:r w:rsidRPr="006529B4">
        <w:rPr>
          <w:rFonts w:ascii="Times New Romans" w:eastAsia="Times New Romans" w:hAnsi="Times New Romans" w:cs="Times New Romans"/>
          <w:sz w:val="28"/>
          <w:szCs w:val="28"/>
          <w:lang w:val="ru-RU"/>
        </w:rPr>
        <w:t>, свободный. - Загл. с экрана</w:t>
      </w:r>
    </w:p>
    <w:sectPr w:rsidR="005E3409" w:rsidRPr="006529B4" w:rsidSect="005E3409">
      <w:footerReference w:type="default" r:id="rId14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6A0A" w:rsidRDefault="008D6A0A" w:rsidP="005E3409">
      <w:pPr>
        <w:spacing w:line="240" w:lineRule="auto"/>
      </w:pPr>
      <w:r>
        <w:separator/>
      </w:r>
    </w:p>
  </w:endnote>
  <w:endnote w:type="continuationSeparator" w:id="1">
    <w:p w:rsidR="008D6A0A" w:rsidRDefault="008D6A0A" w:rsidP="005E340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082" w:rsidRPr="004A1082" w:rsidRDefault="004A1082">
    <w:pPr>
      <w:pStyle w:val="a5"/>
      <w:rPr>
        <w:lang w:val="ru-RU"/>
      </w:rPr>
    </w:pPr>
    <w:r>
      <w:rPr>
        <w:lang w:val="ru-RU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409" w:rsidRDefault="00AA0128">
    <w:pPr>
      <w:jc w:val="center"/>
    </w:pPr>
    <w:r>
      <w:fldChar w:fldCharType="begin"/>
    </w:r>
    <w:r w:rsidR="00654BEC">
      <w:instrText>PAGE</w:instrText>
    </w:r>
    <w:r>
      <w:fldChar w:fldCharType="separate"/>
    </w:r>
    <w:r w:rsidR="00C8525C">
      <w:rPr>
        <w:noProof/>
      </w:rPr>
      <w:t>3</w:t>
    </w:r>
    <w: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409" w:rsidRDefault="00AA0128">
    <w:pPr>
      <w:jc w:val="center"/>
    </w:pPr>
    <w:r>
      <w:fldChar w:fldCharType="begin"/>
    </w:r>
    <w:r w:rsidR="00654BEC">
      <w:instrText>PAGE</w:instrText>
    </w:r>
    <w:r>
      <w:fldChar w:fldCharType="separate"/>
    </w:r>
    <w:r w:rsidR="00C8525C">
      <w:rPr>
        <w:noProof/>
      </w:rPr>
      <w:t>10</w:t>
    </w:r>
    <w: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409" w:rsidRDefault="00AA0128">
    <w:pPr>
      <w:jc w:val="center"/>
    </w:pPr>
    <w:r>
      <w:fldChar w:fldCharType="begin"/>
    </w:r>
    <w:r w:rsidR="00654BEC">
      <w:instrText>PAGE</w:instrText>
    </w:r>
    <w:r>
      <w:fldChar w:fldCharType="separate"/>
    </w:r>
    <w:r w:rsidR="00C8525C">
      <w:rPr>
        <w:noProof/>
      </w:rPr>
      <w:t>16</w:t>
    </w:r>
    <w: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409" w:rsidRDefault="00AA0128">
    <w:pPr>
      <w:jc w:val="center"/>
    </w:pPr>
    <w:r>
      <w:fldChar w:fldCharType="begin"/>
    </w:r>
    <w:r w:rsidR="00654BEC">
      <w:instrText>PAGE</w:instrText>
    </w:r>
    <w:r>
      <w:fldChar w:fldCharType="separate"/>
    </w:r>
    <w:r w:rsidR="00C8525C">
      <w:rPr>
        <w:noProof/>
      </w:rPr>
      <w:t>24</w:t>
    </w:r>
    <w: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409" w:rsidRDefault="00AA0128">
    <w:pPr>
      <w:jc w:val="center"/>
    </w:pPr>
    <w:r>
      <w:fldChar w:fldCharType="begin"/>
    </w:r>
    <w:r w:rsidR="00654BEC">
      <w:instrText>PAGE</w:instrText>
    </w:r>
    <w:r>
      <w:fldChar w:fldCharType="separate"/>
    </w:r>
    <w:r w:rsidR="00C8525C">
      <w:rPr>
        <w:noProof/>
      </w:rPr>
      <w:t>34</w:t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409" w:rsidRDefault="00AA0128">
    <w:pPr>
      <w:jc w:val="center"/>
    </w:pPr>
    <w:r>
      <w:fldChar w:fldCharType="begin"/>
    </w:r>
    <w:r w:rsidR="00654BEC">
      <w:instrText>PAGE</w:instrText>
    </w:r>
    <w:r>
      <w:fldChar w:fldCharType="separate"/>
    </w:r>
    <w:r w:rsidR="00C8525C">
      <w:rPr>
        <w:noProof/>
      </w:rPr>
      <w:t>38</w:t>
    </w:r>
    <w: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409" w:rsidRDefault="00AA0128">
    <w:pPr>
      <w:jc w:val="center"/>
    </w:pPr>
    <w:r>
      <w:fldChar w:fldCharType="begin"/>
    </w:r>
    <w:r w:rsidR="00654BEC">
      <w:instrText>PAGE</w:instrText>
    </w:r>
    <w:r>
      <w:fldChar w:fldCharType="separate"/>
    </w:r>
    <w:r w:rsidR="00C8525C">
      <w:rPr>
        <w:noProof/>
      </w:rPr>
      <w:t>42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6A0A" w:rsidRDefault="008D6A0A" w:rsidP="005E3409">
      <w:pPr>
        <w:spacing w:line="240" w:lineRule="auto"/>
      </w:pPr>
      <w:r>
        <w:separator/>
      </w:r>
    </w:p>
  </w:footnote>
  <w:footnote w:type="continuationSeparator" w:id="1">
    <w:p w:rsidR="008D6A0A" w:rsidRDefault="008D6A0A" w:rsidP="005E340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207CE"/>
    <w:multiLevelType w:val="multilevel"/>
    <w:tmpl w:val="A0BE0EAE"/>
    <w:lvl w:ilvl="0">
      <w:start w:val="1"/>
      <w:numFmt w:val="decimal"/>
      <w:pStyle w:val="1"/>
      <w:lvlText w:val=""/>
      <w:lvlJc w:val="left"/>
      <w:pPr>
        <w:tabs>
          <w:tab w:val="num" w:pos="0"/>
        </w:tabs>
      </w:pPr>
    </w:lvl>
    <w:lvl w:ilvl="1">
      <w:start w:val="1"/>
      <w:numFmt w:val="decimal"/>
      <w:pStyle w:val="2"/>
      <w:lvlText w:val=""/>
      <w:lvlJc w:val="left"/>
      <w:pPr>
        <w:tabs>
          <w:tab w:val="num" w:pos="0"/>
        </w:tabs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3409"/>
    <w:rsid w:val="004A1082"/>
    <w:rsid w:val="005E3409"/>
    <w:rsid w:val="006529B4"/>
    <w:rsid w:val="00654BEC"/>
    <w:rsid w:val="008D6A0A"/>
    <w:rsid w:val="008F6F9C"/>
    <w:rsid w:val="00AA0128"/>
    <w:rsid w:val="00C70884"/>
    <w:rsid w:val="00C8525C"/>
    <w:rsid w:val="00D62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E3409"/>
    <w:pPr>
      <w:spacing w:after="0" w:line="360" w:lineRule="auto"/>
    </w:pPr>
  </w:style>
  <w:style w:type="paragraph" w:styleId="1">
    <w:name w:val="heading 1"/>
    <w:basedOn w:val="a"/>
    <w:rsid w:val="005E3409"/>
    <w:pPr>
      <w:numPr>
        <w:numId w:val="1"/>
      </w:numPr>
      <w:jc w:val="center"/>
      <w:outlineLvl w:val="0"/>
    </w:pPr>
    <w:rPr>
      <w:rFonts w:ascii="Times New Romans" w:eastAsia="Times New Romans" w:hAnsi="Times New Romans" w:cs="Times New Romans"/>
      <w:b/>
      <w:bCs/>
      <w:caps/>
      <w:sz w:val="28"/>
      <w:szCs w:val="28"/>
    </w:rPr>
  </w:style>
  <w:style w:type="paragraph" w:styleId="2">
    <w:name w:val="heading 2"/>
    <w:basedOn w:val="a"/>
    <w:rsid w:val="005E3409"/>
    <w:pPr>
      <w:numPr>
        <w:ilvl w:val="1"/>
        <w:numId w:val="1"/>
      </w:numPr>
      <w:jc w:val="center"/>
      <w:outlineLvl w:val="1"/>
    </w:pPr>
    <w:rPr>
      <w:rFonts w:ascii="Times New Romans" w:eastAsia="Times New Romans" w:hAnsi="Times New Romans" w:cs="Times New Roman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5E3409"/>
    <w:rPr>
      <w:vertAlign w:val="superscript"/>
    </w:rPr>
  </w:style>
  <w:style w:type="paragraph" w:styleId="a3">
    <w:name w:val="header"/>
    <w:basedOn w:val="a"/>
    <w:link w:val="a4"/>
    <w:uiPriority w:val="99"/>
    <w:semiHidden/>
    <w:unhideWhenUsed/>
    <w:rsid w:val="008F6F9C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F6F9C"/>
  </w:style>
  <w:style w:type="paragraph" w:styleId="a5">
    <w:name w:val="footer"/>
    <w:basedOn w:val="a"/>
    <w:link w:val="a6"/>
    <w:uiPriority w:val="99"/>
    <w:semiHidden/>
    <w:unhideWhenUsed/>
    <w:rsid w:val="008F6F9C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F6F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42</Pages>
  <Words>9721</Words>
  <Characters>55410</Characters>
  <Application>Microsoft Office Word</Application>
  <DocSecurity>0</DocSecurity>
  <Lines>461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Home</cp:lastModifiedBy>
  <cp:revision>5</cp:revision>
  <dcterms:created xsi:type="dcterms:W3CDTF">2025-11-05T05:16:00Z</dcterms:created>
  <dcterms:modified xsi:type="dcterms:W3CDTF">2025-11-05T06:03:00Z</dcterms:modified>
  <cp:category/>
</cp:coreProperties>
</file>