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1"/>
        <w:ind/>
        <w:jc w:val="center"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</w:rPr>
        <w:t>Комплексная система коррекции нарушения звукопроизношения звука [Р] у детей младшего школьного возраста с функциональной дислалией.</w:t>
      </w:r>
    </w:p>
    <w:p w14:paraId="02000000">
      <w:pPr>
        <w:rPr>
          <w:rFonts w:ascii="Times New Roman" w:hAnsi="Times New Roman"/>
        </w:rPr>
      </w:pPr>
    </w:p>
    <w:p w14:paraId="03000000">
      <w:pPr>
        <w:rPr>
          <w:rFonts w:ascii="Times New Roman" w:hAnsi="Times New Roman"/>
        </w:rPr>
      </w:pPr>
      <w:r>
        <w:rPr>
          <w:rFonts w:ascii="Times New Roman" w:hAnsi="Times New Roman"/>
        </w:rPr>
        <w:t>Целевая аудитория: Дети 7 лет с функциональной дислалией, имеющие нарушение произношения звука [Р] (ротацизм или параротацизм – замена на [Л], [Й], [В] и др.).</w:t>
      </w:r>
    </w:p>
    <w:p w14:paraId="04000000">
      <w:pPr>
        <w:rPr>
          <w:rFonts w:ascii="Times New Roman" w:hAnsi="Times New Roman"/>
        </w:rPr>
      </w:pPr>
    </w:p>
    <w:p w14:paraId="05000000">
      <w:pPr>
        <w:rPr>
          <w:rFonts w:ascii="Times New Roman" w:hAnsi="Times New Roman"/>
        </w:rPr>
      </w:pPr>
      <w:r>
        <w:rPr>
          <w:rFonts w:ascii="Times New Roman" w:hAnsi="Times New Roman"/>
        </w:rPr>
        <w:t>Актуальность:</w:t>
      </w:r>
    </w:p>
    <w:p w14:paraId="06000000">
      <w:pPr>
        <w:rPr>
          <w:rFonts w:ascii="Times New Roman" w:hAnsi="Times New Roman"/>
        </w:rPr>
      </w:pPr>
      <w:r>
        <w:rPr>
          <w:rFonts w:ascii="Times New Roman" w:hAnsi="Times New Roman"/>
        </w:rPr>
        <w:t>Правильное произношение всех звуков родного языка является основой для формирования полноценной связной речи, успешного обучения в школе (в частности, овладения чтением и письмом) и гармоничного психосоциального развития ребенка. Нарушение произношения звука [Р] – одно из наиболее часто встречающихся, оно снижает разборчивость речи, может вызывать комплексы у ребенка и негативно влиять на его коммуникативные способности.</w:t>
      </w:r>
    </w:p>
    <w:p w14:paraId="07000000">
      <w:pPr>
        <w:rPr>
          <w:rFonts w:ascii="Times New Roman" w:hAnsi="Times New Roman"/>
        </w:rPr>
      </w:pPr>
    </w:p>
    <w:p w14:paraId="08000000">
      <w:pPr>
        <w:rPr>
          <w:rFonts w:ascii="Times New Roman" w:hAnsi="Times New Roman"/>
        </w:rPr>
      </w:pPr>
      <w:r>
        <w:rPr>
          <w:rFonts w:ascii="Times New Roman" w:hAnsi="Times New Roman"/>
        </w:rPr>
        <w:t>Цель:</w:t>
      </w:r>
    </w:p>
    <w:p w14:paraId="09000000">
      <w:pPr>
        <w:rPr>
          <w:rFonts w:ascii="Times New Roman" w:hAnsi="Times New Roman"/>
        </w:rPr>
      </w:pPr>
      <w:r>
        <w:rPr>
          <w:rFonts w:ascii="Times New Roman" w:hAnsi="Times New Roman"/>
        </w:rPr>
        <w:t>Формирование правильного произношения, автоматизация и дифференциация звука [Р] в различных позициях речи, а также его интеграция в самостоятельную речь.</w:t>
      </w:r>
    </w:p>
    <w:p w14:paraId="0A000000">
      <w:pPr>
        <w:rPr>
          <w:rFonts w:ascii="Times New Roman" w:hAnsi="Times New Roman"/>
        </w:rPr>
      </w:pPr>
    </w:p>
    <w:p w14:paraId="0B000000">
      <w:pPr>
        <w:rPr>
          <w:rFonts w:ascii="Times New Roman" w:hAnsi="Times New Roman"/>
        </w:rPr>
      </w:pPr>
      <w:r>
        <w:rPr>
          <w:rFonts w:ascii="Times New Roman" w:hAnsi="Times New Roman"/>
        </w:rPr>
        <w:t>Задачи:</w:t>
      </w:r>
    </w:p>
    <w:p w14:paraId="0C000000">
      <w:pPr>
        <w:rPr>
          <w:rFonts w:ascii="Times New Roman" w:hAnsi="Times New Roman"/>
        </w:rPr>
      </w:pPr>
      <w:r>
        <w:rPr>
          <w:rFonts w:ascii="Times New Roman" w:hAnsi="Times New Roman"/>
        </w:rPr>
        <w:t>1. Развитие артикуляционной моторики: Укрепление мышц языка, губ, щек, выработка подвижности и точности движений, необходимых для произношения [Р].</w:t>
      </w:r>
    </w:p>
    <w:p w14:paraId="0D000000">
      <w:pPr>
        <w:rPr>
          <w:rFonts w:ascii="Times New Roman" w:hAnsi="Times New Roman"/>
        </w:rPr>
      </w:pPr>
      <w:r>
        <w:rPr>
          <w:rFonts w:ascii="Times New Roman" w:hAnsi="Times New Roman"/>
        </w:rPr>
        <w:t>2. Развитие речевого дыхания: Формирование сильной, направленной воздушной струи.</w:t>
      </w:r>
    </w:p>
    <w:p w14:paraId="0E000000">
      <w:pPr>
        <w:rPr>
          <w:rFonts w:ascii="Times New Roman" w:hAnsi="Times New Roman"/>
        </w:rPr>
      </w:pPr>
      <w:r>
        <w:rPr>
          <w:rFonts w:ascii="Times New Roman" w:hAnsi="Times New Roman"/>
        </w:rPr>
        <w:t>3. Развитие фонематического слуха: Умение выделять звук [Р] из потока речи, отличать его от других звуков.</w:t>
      </w:r>
    </w:p>
    <w:p w14:paraId="0F000000">
      <w:pPr>
        <w:rPr>
          <w:rFonts w:ascii="Times New Roman" w:hAnsi="Times New Roman"/>
        </w:rPr>
      </w:pPr>
      <w:r>
        <w:rPr>
          <w:rFonts w:ascii="Times New Roman" w:hAnsi="Times New Roman"/>
        </w:rPr>
        <w:t>4. Постановка звука [Р]: Достижение первоначального правильного произношения изолированного звука [Р] различными способами.</w:t>
      </w:r>
    </w:p>
    <w:p w14:paraId="10000000">
      <w:pPr>
        <w:rPr>
          <w:rFonts w:ascii="Times New Roman" w:hAnsi="Times New Roman"/>
        </w:rPr>
      </w:pPr>
      <w:r>
        <w:rPr>
          <w:rFonts w:ascii="Times New Roman" w:hAnsi="Times New Roman"/>
        </w:rPr>
        <w:t>5. Автоматизация звука [Р]: Закрепление правильного произношения звука в слогах, словах, предложениях, фразах.</w:t>
      </w:r>
    </w:p>
    <w:p w14:paraId="11000000">
      <w:pPr>
        <w:rPr>
          <w:rFonts w:ascii="Times New Roman" w:hAnsi="Times New Roman"/>
        </w:rPr>
      </w:pPr>
      <w:r>
        <w:rPr>
          <w:rFonts w:ascii="Times New Roman" w:hAnsi="Times New Roman"/>
        </w:rPr>
        <w:t>6. Дифференциация звука [Р]: Различение звука [Р] от звуков-заменителей и акустически близких звуков (например, [Л]).</w:t>
      </w:r>
    </w:p>
    <w:p w14:paraId="12000000">
      <w:pPr>
        <w:rPr>
          <w:rFonts w:ascii="Times New Roman" w:hAnsi="Times New Roman"/>
        </w:rPr>
      </w:pPr>
      <w:r>
        <w:rPr>
          <w:rFonts w:ascii="Times New Roman" w:hAnsi="Times New Roman"/>
        </w:rPr>
        <w:t>7. Закрепление звука [Р] в самостоятельной речи: Перенос навыка правильного произношения в повседневное общение.</w:t>
      </w:r>
    </w:p>
    <w:p w14:paraId="13000000">
      <w:pPr>
        <w:rPr>
          <w:rFonts w:ascii="Times New Roman" w:hAnsi="Times New Roman"/>
        </w:rPr>
      </w:pPr>
    </w:p>
    <w:p w14:paraId="14000000">
      <w:pPr>
        <w:rPr>
          <w:rFonts w:ascii="Times New Roman" w:hAnsi="Times New Roman"/>
        </w:rPr>
      </w:pPr>
      <w:r>
        <w:rPr>
          <w:rFonts w:ascii="Times New Roman" w:hAnsi="Times New Roman"/>
        </w:rPr>
        <w:t>Форма проведения: Индивидуальные логопедические занятия.</w:t>
      </w:r>
    </w:p>
    <w:p w14:paraId="15000000">
      <w:pPr>
        <w:rPr>
          <w:rFonts w:ascii="Times New Roman" w:hAnsi="Times New Roman"/>
        </w:rPr>
      </w:pPr>
      <w:r>
        <w:rPr>
          <w:rFonts w:ascii="Times New Roman" w:hAnsi="Times New Roman"/>
        </w:rPr>
        <w:t>Продолжительность: 25-30 минут (для детей 7 лет).</w:t>
      </w:r>
    </w:p>
    <w:p w14:paraId="16000000">
      <w:pPr>
        <w:rPr>
          <w:rFonts w:ascii="Times New Roman" w:hAnsi="Times New Roman"/>
        </w:rPr>
      </w:pPr>
      <w:r>
        <w:rPr>
          <w:rFonts w:ascii="Times New Roman" w:hAnsi="Times New Roman"/>
        </w:rPr>
        <w:t>Предполагаемая длительность курса: 3-6 месяцев (в зависимости от индивидуальных особенностей ребенка).</w:t>
      </w:r>
    </w:p>
    <w:p w14:paraId="17000000">
      <w:pPr>
        <w:rPr>
          <w:rFonts w:ascii="Times New Roman" w:hAnsi="Times New Roman"/>
        </w:rPr>
      </w:pPr>
    </w:p>
    <w:p w14:paraId="18000000">
      <w:pPr>
        <w:rPr>
          <w:rFonts w:ascii="Times New Roman" w:hAnsi="Times New Roman"/>
        </w:rPr>
      </w:pPr>
      <w:r>
        <w:rPr>
          <w:rFonts w:ascii="Times New Roman" w:hAnsi="Times New Roman"/>
        </w:rPr>
        <w:t>Оборудование и материалы:</w:t>
      </w:r>
    </w:p>
    <w:p w14:paraId="19000000">
      <w:pPr>
        <w:rPr>
          <w:rFonts w:ascii="Times New Roman" w:hAnsi="Times New Roman"/>
        </w:rPr>
      </w:pPr>
      <w:r>
        <w:rPr>
          <w:rFonts w:ascii="Times New Roman" w:hAnsi="Times New Roman"/>
        </w:rPr>
        <w:t>Зеркало (индивидуальное и настенное). Логопедические зонды, шпатели (при необходимости механической постановки). Наглядный материал: предметные и сюжетные картинки на звук [Р], карточки для автоматизации и дифференциации. Игрушки, соответствующие тематике заданий. Комплексы артикуляционной гимнастики (карточки-схемы). Игры на развитие речевого дыхания ("футбол", "листопад"). Игры на развитие фонематического слуха ("Поймай звук", "Определи место звука"). Альбомы для автоматизации звуков, скороговорки, чистоговорки, стихи. Аудиозаписи, развивающие игры на компьютере/планшете (по возможности).</w:t>
      </w:r>
    </w:p>
    <w:p w14:paraId="1A000000">
      <w:pPr>
        <w:rPr>
          <w:rFonts w:ascii="Times New Roman" w:hAnsi="Times New Roman"/>
        </w:rPr>
      </w:pPr>
    </w:p>
    <w:p w14:paraId="1B000000">
      <w:pPr>
        <w:rPr>
          <w:rFonts w:ascii="Times New Roman" w:hAnsi="Times New Roman"/>
        </w:rPr>
      </w:pPr>
      <w:r>
        <w:rPr>
          <w:rFonts w:ascii="Times New Roman" w:hAnsi="Times New Roman"/>
        </w:rPr>
        <w:t>Ожидаемые результаты:</w:t>
      </w:r>
    </w:p>
    <w:p w14:paraId="1C000000">
      <w:pPr>
        <w:rPr>
          <w:rFonts w:ascii="Times New Roman" w:hAnsi="Times New Roman"/>
        </w:rPr>
      </w:pPr>
      <w:r>
        <w:rPr>
          <w:rFonts w:ascii="Times New Roman" w:hAnsi="Times New Roman"/>
        </w:rPr>
        <w:t>Ребенок правильно произносит звук [Р] изолированно, в слогах, словах, предложениях и самостоятельной речи. Улучшение артикуляционной моторики и речевого дыхания. Развитие фонематического слуха, позволяющего различать [Р] от других звуков. Повышение самоконтроля за собственной речью. Формирование уверенности в себе и улучшение коммуникативных навыков.</w:t>
      </w:r>
    </w:p>
    <w:p w14:paraId="1D000000">
      <w:pPr>
        <w:rPr>
          <w:rFonts w:ascii="Times New Roman" w:hAnsi="Times New Roman"/>
        </w:rPr>
      </w:pPr>
    </w:p>
    <w:p w14:paraId="1E000000">
      <w:pPr>
        <w:rPr>
          <w:rFonts w:ascii="Times New Roman" w:hAnsi="Times New Roman"/>
        </w:rPr>
      </w:pPr>
      <w:r>
        <w:rPr>
          <w:rFonts w:ascii="Times New Roman" w:hAnsi="Times New Roman"/>
        </w:rPr>
        <w:t>Структура коррекционной работы (этапы):</w:t>
      </w:r>
    </w:p>
    <w:p w14:paraId="1F000000">
      <w:pPr>
        <w:rPr>
          <w:rFonts w:ascii="Times New Roman" w:hAnsi="Times New Roman"/>
        </w:rPr>
      </w:pPr>
    </w:p>
    <w:p w14:paraId="20000000">
      <w:pPr>
        <w:rPr>
          <w:rFonts w:ascii="Times New Roman" w:hAnsi="Times New Roman"/>
        </w:rPr>
      </w:pPr>
      <w:r>
        <w:rPr>
          <w:rFonts w:ascii="Times New Roman" w:hAnsi="Times New Roman"/>
        </w:rPr>
        <w:t>I. Подготовительный этап (2-4 недели)</w:t>
      </w:r>
    </w:p>
    <w:p w14:paraId="21000000">
      <w:pPr>
        <w:rPr>
          <w:rFonts w:ascii="Times New Roman" w:hAnsi="Times New Roman"/>
        </w:rPr>
      </w:pPr>
      <w:r>
        <w:rPr>
          <w:rFonts w:ascii="Times New Roman" w:hAnsi="Times New Roman"/>
        </w:rPr>
        <w:t>Цель: Подготовка артикуляционного аппарата, развитие речевого дыхания и фонематического слуха.</w:t>
      </w:r>
    </w:p>
    <w:p w14:paraId="22000000">
      <w:pPr>
        <w:rPr>
          <w:rFonts w:ascii="Times New Roman" w:hAnsi="Times New Roman"/>
        </w:rPr>
      </w:pPr>
      <w:r>
        <w:rPr>
          <w:rFonts w:ascii="Times New Roman" w:hAnsi="Times New Roman"/>
        </w:rPr>
        <w:t>Содержание:</w:t>
      </w:r>
    </w:p>
    <w:p w14:paraId="23000000">
      <w:pPr>
        <w:rPr>
          <w:rFonts w:ascii="Times New Roman" w:hAnsi="Times New Roman"/>
        </w:rPr>
      </w:pPr>
      <w:r>
        <w:rPr>
          <w:rFonts w:ascii="Times New Roman" w:hAnsi="Times New Roman"/>
        </w:rPr>
        <w:t>1. Артикуляционная гимнастика: Упражнения для языка (маятник, часики, лошадка, грибок, маляр, качели, змейка, "болтушка"), губ (улыбка, хоботок), щек. Упор на выработку подъема широкого кончика языка вверх и удержание его.</w:t>
      </w:r>
    </w:p>
    <w:p w14:paraId="24000000">
      <w:pPr>
        <w:rPr>
          <w:rFonts w:ascii="Times New Roman" w:hAnsi="Times New Roman"/>
        </w:rPr>
      </w:pPr>
      <w:r>
        <w:rPr>
          <w:rFonts w:ascii="Times New Roman" w:hAnsi="Times New Roman"/>
        </w:rPr>
        <w:t>2. Дыхательная гимнастика: Формирование сильной, длительной, направленной воздушной струи (дуть на ватку, бумажные фигурки, шарики).</w:t>
      </w:r>
    </w:p>
    <w:p w14:paraId="25000000">
      <w:pPr>
        <w:rPr>
          <w:rFonts w:ascii="Times New Roman" w:hAnsi="Times New Roman"/>
        </w:rPr>
      </w:pPr>
      <w:r>
        <w:rPr>
          <w:rFonts w:ascii="Times New Roman" w:hAnsi="Times New Roman"/>
        </w:rPr>
        <w:t>3. Игры на развитие фонематического слуха: Выделение звука [Р] из ряда других звуков (например, хлопнуть в ладоши, услышав [Р]); определение наличия звука [Р] в слове.</w:t>
      </w:r>
    </w:p>
    <w:p w14:paraId="26000000">
      <w:pPr>
        <w:rPr>
          <w:rFonts w:ascii="Times New Roman" w:hAnsi="Times New Roman"/>
        </w:rPr>
      </w:pPr>
    </w:p>
    <w:p w14:paraId="27000000">
      <w:pPr>
        <w:rPr>
          <w:rFonts w:ascii="Times New Roman" w:hAnsi="Times New Roman"/>
        </w:rPr>
      </w:pPr>
      <w:r>
        <w:rPr>
          <w:rFonts w:ascii="Times New Roman" w:hAnsi="Times New Roman"/>
        </w:rPr>
        <w:t>II. Этап постановки звука [Р] (1-3 недели)</w:t>
      </w:r>
    </w:p>
    <w:p w14:paraId="28000000">
      <w:pPr>
        <w:pStyle w:val="Style_1"/>
        <w:rPr>
          <w:rFonts w:ascii="Times New Roman" w:hAnsi="Times New Roman"/>
        </w:rPr>
      </w:pPr>
      <w:r>
        <w:rPr>
          <w:rFonts w:ascii="Times New Roman" w:hAnsi="Times New Roman"/>
        </w:rPr>
        <w:t>Цель: Добиться правильн</w:t>
      </w:r>
      <w:r>
        <w:rPr>
          <w:rFonts w:ascii="Times New Roman" w:hAnsi="Times New Roman"/>
        </w:rPr>
        <w:t>ого произношения изолированного звука [Р].</w:t>
      </w:r>
    </w:p>
    <w:p w14:paraId="29000000">
      <w:pPr>
        <w:rPr>
          <w:rFonts w:ascii="Times New Roman" w:hAnsi="Times New Roman"/>
        </w:rPr>
      </w:pPr>
      <w:r>
        <w:rPr>
          <w:rFonts w:ascii="Times New Roman" w:hAnsi="Times New Roman"/>
        </w:rPr>
        <w:t>Содержание:</w:t>
      </w:r>
    </w:p>
    <w:p w14:paraId="2A000000">
      <w:pPr>
        <w:rPr>
          <w:rFonts w:ascii="Times New Roman" w:hAnsi="Times New Roman"/>
        </w:rPr>
      </w:pPr>
      <w:r>
        <w:rPr>
          <w:rFonts w:ascii="Times New Roman" w:hAnsi="Times New Roman"/>
        </w:rPr>
        <w:t>1. Постановка от опорных звуков:</w:t>
      </w:r>
    </w:p>
    <w:p w14:paraId="2B00000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а) От [Д]: Быстрое и многократное произнесение "Д-Д-Д" при широко открытом рте, затем добавить сильную воздушную струю, пытаясь вызвать вибрацию кончика языка.</w:t>
      </w:r>
    </w:p>
    <w:p w14:paraId="2C00000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б) От [З]: Произнесение длительного звука [З] с постепенно поднимающимся к верхним резцам кончиком языка, затем с сильным выдохом.</w:t>
      </w:r>
    </w:p>
    <w:p w14:paraId="2D00000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в) От [Ж]: Аналогично [З], но с более широким языком.</w:t>
      </w:r>
    </w:p>
    <w:p w14:paraId="2E000000">
      <w:pPr>
        <w:rPr>
          <w:rFonts w:ascii="Times New Roman" w:hAnsi="Times New Roman"/>
        </w:rPr>
      </w:pPr>
      <w:r>
        <w:rPr>
          <w:rFonts w:ascii="Times New Roman" w:hAnsi="Times New Roman"/>
        </w:rPr>
        <w:t>2. Механический способ: Использование зонда или шпателя для легкого поколачивания/подрагивания кончика языка, поднятого за верхние резцы, при произнесении звука, похожего на [З] или [Ж], с сильным выдохом.</w:t>
      </w:r>
    </w:p>
    <w:p w14:paraId="2F000000">
      <w:pPr>
        <w:rPr>
          <w:rFonts w:ascii="Times New Roman" w:hAnsi="Times New Roman"/>
        </w:rPr>
      </w:pPr>
      <w:r>
        <w:rPr>
          <w:rFonts w:ascii="Times New Roman" w:hAnsi="Times New Roman"/>
        </w:rPr>
        <w:t>3. Постановка от сочетаний: Произнесение сочетаний [ТР] или [ДР] с акцентом на "Т" или "Д" и сильным выдохом.</w:t>
      </w:r>
    </w:p>
    <w:p w14:paraId="30000000">
      <w:pPr>
        <w:rPr>
          <w:rFonts w:ascii="Times New Roman" w:hAnsi="Times New Roman"/>
        </w:rPr>
      </w:pPr>
      <w:r>
        <w:rPr>
          <w:rFonts w:ascii="Times New Roman" w:hAnsi="Times New Roman"/>
        </w:rPr>
        <w:t>Контроль: Использование зеркала, тактильный контроль (рука перед ртом для ощущения воздушной струи).</w:t>
      </w:r>
    </w:p>
    <w:p w14:paraId="31000000">
      <w:pPr>
        <w:rPr>
          <w:rFonts w:ascii="Times New Roman" w:hAnsi="Times New Roman"/>
        </w:rPr>
      </w:pPr>
    </w:p>
    <w:p w14:paraId="32000000">
      <w:pPr>
        <w:rPr>
          <w:rFonts w:ascii="Times New Roman" w:hAnsi="Times New Roman"/>
        </w:rPr>
      </w:pPr>
      <w:r>
        <w:rPr>
          <w:rFonts w:ascii="Times New Roman" w:hAnsi="Times New Roman"/>
        </w:rPr>
        <w:t>III. Этап автоматизации звука [Р] (6-12 недель)</w:t>
      </w:r>
    </w:p>
    <w:p w14:paraId="33000000">
      <w:pPr>
        <w:rPr>
          <w:rFonts w:ascii="Times New Roman" w:hAnsi="Times New Roman"/>
        </w:rPr>
      </w:pPr>
      <w:r>
        <w:rPr>
          <w:rFonts w:ascii="Times New Roman" w:hAnsi="Times New Roman"/>
        </w:rPr>
        <w:t>Цель: Закрепление правильного произношения [Р] в различных речевых единицах.</w:t>
      </w:r>
    </w:p>
    <w:p w14:paraId="34000000">
      <w:pPr>
        <w:rPr>
          <w:rFonts w:ascii="Times New Roman" w:hAnsi="Times New Roman"/>
        </w:rPr>
      </w:pPr>
      <w:r>
        <w:rPr>
          <w:rFonts w:ascii="Times New Roman" w:hAnsi="Times New Roman"/>
        </w:rPr>
        <w:t>Содержание:</w:t>
      </w:r>
    </w:p>
    <w:p w14:paraId="35000000">
      <w:pPr>
        <w:rPr>
          <w:rFonts w:ascii="Times New Roman" w:hAnsi="Times New Roman"/>
        </w:rPr>
      </w:pPr>
      <w:r>
        <w:rPr>
          <w:rFonts w:ascii="Times New Roman" w:hAnsi="Times New Roman"/>
        </w:rPr>
        <w:t>1. В слогах:</w:t>
      </w:r>
    </w:p>
    <w:p w14:paraId="3600000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а) Прямые слоги: ра, ро, ру, ры, рэ (повторение за логопедом, по картинкам).</w:t>
      </w:r>
    </w:p>
    <w:p w14:paraId="3700000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б) Обратные слоги: ар, ор, ур, ыр, эр.</w:t>
      </w:r>
    </w:p>
    <w:p w14:paraId="3800000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в) Стечение согласных: тра, дро, кры, гро, фру, вры.</w:t>
      </w:r>
    </w:p>
    <w:p w14:paraId="3900000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г) Слоги со стечением согласных (СР, ЗР, БР, ПР, ТР, ДР, ГР, КР, ФР, ВР, ХР, ЖР).</w:t>
      </w:r>
    </w:p>
    <w:p w14:paraId="3A000000">
      <w:pPr>
        <w:rPr>
          <w:rFonts w:ascii="Times New Roman" w:hAnsi="Times New Roman"/>
        </w:rPr>
      </w:pPr>
      <w:r>
        <w:rPr>
          <w:rFonts w:ascii="Times New Roman" w:hAnsi="Times New Roman"/>
        </w:rPr>
        <w:t>2. В словах:</w:t>
      </w:r>
    </w:p>
    <w:p w14:paraId="3B00000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а) Начало слова: рак, роза, рука, рыба.</w:t>
      </w:r>
    </w:p>
    <w:p w14:paraId="3C00000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б) Середина слова: ворона, сырник, трава, ведро.</w:t>
      </w:r>
    </w:p>
    <w:p w14:paraId="3D00000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в) Конец слова: комар, топор, актер.</w:t>
      </w:r>
    </w:p>
    <w:p w14:paraId="3E00000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г) Слова со стечением согласных: кран, дробь, прыжок, гриб.</w:t>
      </w:r>
    </w:p>
    <w:p w14:paraId="3F000000">
      <w:pPr>
        <w:rPr>
          <w:rFonts w:ascii="Times New Roman" w:hAnsi="Times New Roman"/>
        </w:rPr>
      </w:pPr>
      <w:r>
        <w:rPr>
          <w:rFonts w:ascii="Times New Roman" w:hAnsi="Times New Roman"/>
        </w:rPr>
        <w:t>3. В предложениях:</w:t>
      </w:r>
    </w:p>
    <w:p w14:paraId="4000000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а) Повторение за логопедом.</w:t>
      </w:r>
    </w:p>
    <w:p w14:paraId="4100000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б) Составление предложений по картинкам.</w:t>
      </w:r>
    </w:p>
    <w:p w14:paraId="4200000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в) Распространение предложений.</w:t>
      </w:r>
    </w:p>
    <w:p w14:paraId="43000000">
      <w:pPr>
        <w:rPr>
          <w:rFonts w:ascii="Times New Roman" w:hAnsi="Times New Roman"/>
        </w:rPr>
      </w:pPr>
      <w:r>
        <w:rPr>
          <w:rFonts w:ascii="Times New Roman" w:hAnsi="Times New Roman"/>
        </w:rPr>
        <w:t>4. В чистоговорках и скороговорках: Отработка ритма и темпа речи с правильным произношением [Р].</w:t>
      </w:r>
    </w:p>
    <w:p w14:paraId="44000000">
      <w:pPr>
        <w:rPr>
          <w:rFonts w:ascii="Times New Roman" w:hAnsi="Times New Roman"/>
        </w:rPr>
      </w:pPr>
      <w:r>
        <w:rPr>
          <w:rFonts w:ascii="Times New Roman" w:hAnsi="Times New Roman"/>
        </w:rPr>
        <w:t>5. В стихах и коротких текстах: Заучивание и проговаривание.</w:t>
      </w:r>
    </w:p>
    <w:p w14:paraId="45000000">
      <w:pPr>
        <w:rPr>
          <w:rFonts w:ascii="Times New Roman" w:hAnsi="Times New Roman"/>
        </w:rPr>
      </w:pPr>
    </w:p>
    <w:p w14:paraId="46000000">
      <w:pPr>
        <w:rPr>
          <w:rFonts w:ascii="Times New Roman" w:hAnsi="Times New Roman"/>
        </w:rPr>
      </w:pPr>
      <w:r>
        <w:rPr>
          <w:rFonts w:ascii="Times New Roman" w:hAnsi="Times New Roman"/>
        </w:rPr>
        <w:t>IV. Этап дифференциации звука [Р] (2-4 недели)</w:t>
      </w:r>
    </w:p>
    <w:p w14:paraId="47000000">
      <w:pPr>
        <w:rPr>
          <w:rFonts w:ascii="Times New Roman" w:hAnsi="Times New Roman"/>
        </w:rPr>
      </w:pPr>
      <w:r>
        <w:rPr>
          <w:rFonts w:ascii="Times New Roman" w:hAnsi="Times New Roman"/>
        </w:rPr>
        <w:t>Цель: Различение звука [Р] от звуков, с которыми он был спутан или заменен ([Л], [Й], [В], [Р'] - мягкий).</w:t>
      </w:r>
    </w:p>
    <w:p w14:paraId="48000000">
      <w:pPr>
        <w:rPr>
          <w:rFonts w:ascii="Times New Roman" w:hAnsi="Times New Roman"/>
        </w:rPr>
      </w:pPr>
      <w:r>
        <w:rPr>
          <w:rFonts w:ascii="Times New Roman" w:hAnsi="Times New Roman"/>
        </w:rPr>
        <w:t>Содержание:</w:t>
      </w:r>
    </w:p>
    <w:p w14:paraId="49000000">
      <w:pPr>
        <w:rPr>
          <w:rFonts w:ascii="Times New Roman" w:hAnsi="Times New Roman"/>
        </w:rPr>
      </w:pPr>
      <w:r>
        <w:rPr>
          <w:rFonts w:ascii="Times New Roman" w:hAnsi="Times New Roman"/>
        </w:rPr>
        <w:t>1. Игры на слуховое различение: "Поймай слово со звуком [Р] / [Л]", "Назови, где [Р], где [Л]" (например, показывая картинки рак/лак, река/лейка).</w:t>
      </w:r>
    </w:p>
    <w:p w14:paraId="4A000000">
      <w:pPr>
        <w:rPr>
          <w:rFonts w:ascii="Times New Roman" w:hAnsi="Times New Roman"/>
        </w:rPr>
      </w:pPr>
      <w:r>
        <w:rPr>
          <w:rFonts w:ascii="Times New Roman" w:hAnsi="Times New Roman"/>
        </w:rPr>
        <w:t>2. Различение в слогах, словах, предложениях:</w:t>
      </w:r>
    </w:p>
    <w:p w14:paraId="4B00000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а) Повторение пар слов (рак-лак, роза-лоза, река-лека).</w:t>
      </w:r>
    </w:p>
    <w:p w14:paraId="4C00000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б) Составление предложений с использованием обеих парных слов.</w:t>
      </w:r>
    </w:p>
    <w:p w14:paraId="4D000000">
      <w:pPr>
        <w:rPr>
          <w:rFonts w:ascii="Times New Roman" w:hAnsi="Times New Roman"/>
        </w:rPr>
      </w:pPr>
      <w:r>
        <w:rPr>
          <w:rFonts w:ascii="Times New Roman" w:hAnsi="Times New Roman"/>
        </w:rPr>
        <w:t>3. Исправление ошибок: Логопед намеренно произносит слово с ошибкой, ребенок исправляет.</w:t>
      </w:r>
    </w:p>
    <w:p w14:paraId="4E000000">
      <w:pPr>
        <w:rPr>
          <w:rFonts w:ascii="Times New Roman" w:hAnsi="Times New Roman"/>
        </w:rPr>
      </w:pPr>
    </w:p>
    <w:p w14:paraId="4F000000">
      <w:pPr>
        <w:rPr>
          <w:rFonts w:ascii="Times New Roman" w:hAnsi="Times New Roman"/>
        </w:rPr>
      </w:pPr>
      <w:r>
        <w:rPr>
          <w:rFonts w:ascii="Times New Roman" w:hAnsi="Times New Roman"/>
        </w:rPr>
        <w:t>V. Этап закрепления в самостоятельной речи (постоянно)</w:t>
      </w:r>
    </w:p>
    <w:p w14:paraId="50000000">
      <w:pPr>
        <w:rPr>
          <w:rFonts w:ascii="Times New Roman" w:hAnsi="Times New Roman"/>
        </w:rPr>
      </w:pPr>
      <w:r>
        <w:rPr>
          <w:rFonts w:ascii="Times New Roman" w:hAnsi="Times New Roman"/>
        </w:rPr>
        <w:t>Цель: Использование звука [Р] автоматически в любом виде речевой деятельности.</w:t>
      </w:r>
    </w:p>
    <w:p w14:paraId="51000000">
      <w:pPr>
        <w:rPr>
          <w:rFonts w:ascii="Times New Roman" w:hAnsi="Times New Roman"/>
        </w:rPr>
      </w:pPr>
      <w:r>
        <w:rPr>
          <w:rFonts w:ascii="Times New Roman" w:hAnsi="Times New Roman"/>
        </w:rPr>
        <w:t>Содержание:</w:t>
      </w:r>
    </w:p>
    <w:p w14:paraId="52000000">
      <w:pPr>
        <w:rPr>
          <w:rFonts w:ascii="Times New Roman" w:hAnsi="Times New Roman"/>
        </w:rPr>
      </w:pPr>
      <w:r>
        <w:rPr>
          <w:rFonts w:ascii="Times New Roman" w:hAnsi="Times New Roman"/>
        </w:rPr>
        <w:t>1. Пересказы текстов, рассказов по сюжетным картинкам.</w:t>
      </w:r>
    </w:p>
    <w:p w14:paraId="53000000">
      <w:pPr>
        <w:rPr>
          <w:rFonts w:ascii="Times New Roman" w:hAnsi="Times New Roman"/>
        </w:rPr>
      </w:pPr>
      <w:r>
        <w:rPr>
          <w:rFonts w:ascii="Times New Roman" w:hAnsi="Times New Roman"/>
        </w:rPr>
        <w:t>2. Составление собственных рассказов.</w:t>
      </w:r>
    </w:p>
    <w:p w14:paraId="54000000">
      <w:pPr>
        <w:rPr>
          <w:rFonts w:ascii="Times New Roman" w:hAnsi="Times New Roman"/>
        </w:rPr>
      </w:pPr>
      <w:r>
        <w:rPr>
          <w:rFonts w:ascii="Times New Roman" w:hAnsi="Times New Roman"/>
        </w:rPr>
        <w:t>3. Беседы, диалоги на различные темы.</w:t>
      </w:r>
    </w:p>
    <w:p w14:paraId="55000000">
      <w:pPr>
        <w:rPr>
          <w:rFonts w:ascii="Times New Roman" w:hAnsi="Times New Roman"/>
        </w:rPr>
      </w:pPr>
      <w:r>
        <w:rPr>
          <w:rFonts w:ascii="Times New Roman" w:hAnsi="Times New Roman"/>
        </w:rPr>
        <w:t>4. Сюжетно-ролевые игры.</w:t>
      </w:r>
    </w:p>
    <w:p w14:paraId="56000000">
      <w:pPr>
        <w:rPr>
          <w:rFonts w:ascii="Times New Roman" w:hAnsi="Times New Roman"/>
        </w:rPr>
      </w:pPr>
      <w:r>
        <w:rPr>
          <w:rFonts w:ascii="Times New Roman" w:hAnsi="Times New Roman"/>
        </w:rPr>
        <w:t>5. Наблюдение за речью ребенка в естественных условиях.</w:t>
      </w:r>
    </w:p>
    <w:p w14:paraId="57000000">
      <w:pPr>
        <w:rPr>
          <w:rFonts w:ascii="Times New Roman" w:hAnsi="Times New Roman"/>
        </w:rPr>
      </w:pPr>
      <w:r>
        <w:rPr>
          <w:rFonts w:ascii="Times New Roman" w:hAnsi="Times New Roman"/>
        </w:rPr>
        <w:t>6. Работа с родителями: Контроль за речью ребенка дома, выполнение домашних заданий.</w:t>
      </w:r>
    </w:p>
    <w:p w14:paraId="58000000">
      <w:pPr>
        <w:rPr>
          <w:rFonts w:ascii="Times New Roman" w:hAnsi="Times New Roman"/>
        </w:rPr>
      </w:pPr>
    </w:p>
    <w:p w14:paraId="59000000">
      <w:pPr>
        <w:rPr>
          <w:rFonts w:ascii="Times New Roman" w:hAnsi="Times New Roman"/>
        </w:rPr>
      </w:pPr>
      <w:r>
        <w:rPr>
          <w:rFonts w:ascii="Times New Roman" w:hAnsi="Times New Roman"/>
        </w:rPr>
        <w:t>Пример фрагмента занятия (Этап автоматизации: слоги и слова):</w:t>
      </w:r>
    </w:p>
    <w:p w14:paraId="5A000000">
      <w:pPr>
        <w:rPr>
          <w:rFonts w:ascii="Times New Roman" w:hAnsi="Times New Roman"/>
        </w:rPr>
      </w:pPr>
    </w:p>
    <w:p w14:paraId="5B000000">
      <w:pPr>
        <w:rPr>
          <w:rFonts w:ascii="Times New Roman" w:hAnsi="Times New Roman"/>
        </w:rPr>
      </w:pPr>
      <w:r>
        <w:rPr>
          <w:rFonts w:ascii="Times New Roman" w:hAnsi="Times New Roman"/>
        </w:rPr>
        <w:t>Тема: Автоматизация звука [Р] в прямых слогах и словах в начале слова.</w:t>
      </w:r>
    </w:p>
    <w:p w14:paraId="5C000000">
      <w:pPr>
        <w:rPr>
          <w:rFonts w:ascii="Times New Roman" w:hAnsi="Times New Roman"/>
        </w:rPr>
      </w:pPr>
    </w:p>
    <w:p w14:paraId="5D000000">
      <w:pPr>
        <w:rPr>
          <w:rFonts w:ascii="Times New Roman" w:hAnsi="Times New Roman"/>
        </w:rPr>
      </w:pPr>
      <w:r>
        <w:rPr>
          <w:rFonts w:ascii="Times New Roman" w:hAnsi="Times New Roman"/>
        </w:rPr>
        <w:t>1. Организационный момент (1 мин):</w:t>
      </w:r>
    </w:p>
    <w:p w14:paraId="5E000000">
      <w:pPr>
        <w:rPr>
          <w:rFonts w:ascii="Times New Roman" w:hAnsi="Times New Roman"/>
        </w:rPr>
      </w:pPr>
      <w:r>
        <w:rPr>
          <w:rFonts w:ascii="Times New Roman" w:hAnsi="Times New Roman"/>
        </w:rPr>
        <w:t>Приветствие, создание позитивного настроя.</w:t>
      </w:r>
    </w:p>
    <w:p w14:paraId="5F000000">
      <w:pPr>
        <w:rPr>
          <w:rFonts w:ascii="Times New Roman" w:hAnsi="Times New Roman"/>
        </w:rPr>
      </w:pPr>
    </w:p>
    <w:p w14:paraId="60000000">
      <w:pPr>
        <w:rPr>
          <w:rFonts w:ascii="Times New Roman" w:hAnsi="Times New Roman"/>
        </w:rPr>
      </w:pPr>
      <w:r>
        <w:rPr>
          <w:rFonts w:ascii="Times New Roman" w:hAnsi="Times New Roman"/>
        </w:rPr>
        <w:t>2. Артикуляционная гимнастика (5 мин):</w:t>
      </w:r>
    </w:p>
    <w:p w14:paraId="61000000">
      <w:pPr>
        <w:rPr>
          <w:rFonts w:ascii="Times New Roman" w:hAnsi="Times New Roman"/>
        </w:rPr>
      </w:pPr>
      <w:r>
        <w:rPr>
          <w:rFonts w:ascii="Times New Roman" w:hAnsi="Times New Roman"/>
        </w:rPr>
        <w:t>"Грибок", "Качели", "Лошадка", "Маляр" – с акцентом на подъем языка. Дыхательное упражнение: "Ветерок" (длительный выдох на ватку).</w:t>
      </w:r>
    </w:p>
    <w:p w14:paraId="62000000">
      <w:pPr>
        <w:rPr>
          <w:rFonts w:ascii="Times New Roman" w:hAnsi="Times New Roman"/>
        </w:rPr>
      </w:pPr>
    </w:p>
    <w:p w14:paraId="63000000">
      <w:pPr>
        <w:rPr>
          <w:rFonts w:ascii="Times New Roman" w:hAnsi="Times New Roman"/>
        </w:rPr>
      </w:pPr>
      <w:r>
        <w:rPr>
          <w:rFonts w:ascii="Times New Roman" w:hAnsi="Times New Roman"/>
        </w:rPr>
        <w:t>3. Повторение изолированного звука [Р] (2 мин):</w:t>
      </w:r>
    </w:p>
    <w:p w14:paraId="64000000">
      <w:pPr>
        <w:rPr>
          <w:rFonts w:ascii="Times New Roman" w:hAnsi="Times New Roman"/>
        </w:rPr>
      </w:pPr>
      <w:r>
        <w:rPr>
          <w:rFonts w:ascii="Times New Roman" w:hAnsi="Times New Roman"/>
        </w:rPr>
        <w:t>"Как заводится мотор?" – произнесение [Р-Р-Р]. "Порычим, как тигры!" – [Р-Р-Р].</w:t>
      </w:r>
    </w:p>
    <w:p w14:paraId="65000000">
      <w:pPr>
        <w:rPr>
          <w:rFonts w:ascii="Times New Roman" w:hAnsi="Times New Roman"/>
        </w:rPr>
      </w:pPr>
    </w:p>
    <w:p w14:paraId="66000000">
      <w:pPr>
        <w:rPr>
          <w:rFonts w:ascii="Times New Roman" w:hAnsi="Times New Roman"/>
        </w:rPr>
      </w:pPr>
      <w:r>
        <w:rPr>
          <w:rFonts w:ascii="Times New Roman" w:hAnsi="Times New Roman"/>
        </w:rPr>
        <w:t>4. Автоматизация в прямых слогах (5 мин):</w:t>
      </w:r>
    </w:p>
    <w:p w14:paraId="67000000">
      <w:pPr>
        <w:rPr>
          <w:rFonts w:ascii="Times New Roman" w:hAnsi="Times New Roman"/>
        </w:rPr>
      </w:pPr>
      <w:r>
        <w:rPr>
          <w:rFonts w:ascii="Times New Roman" w:hAnsi="Times New Roman"/>
        </w:rPr>
        <w:t>Проговаривание слогов за логопедом: РА-РА-РА, РО-РО-РО, РУ-РУ-РУ, РЫ-РЫ-РЫ. Игра "Эхо": Логопед – "Ра!", Ребенок – "Ра!" (и т.д.). Игра "Рыбалка": Ребенок "ловит" рыбки с картинками слогов, проговаривая их.</w:t>
      </w:r>
    </w:p>
    <w:p w14:paraId="68000000">
      <w:pPr>
        <w:rPr>
          <w:rFonts w:ascii="Times New Roman" w:hAnsi="Times New Roman"/>
        </w:rPr>
      </w:pPr>
    </w:p>
    <w:p w14:paraId="69000000">
      <w:pPr>
        <w:rPr>
          <w:rFonts w:ascii="Times New Roman" w:hAnsi="Times New Roman"/>
        </w:rPr>
      </w:pPr>
      <w:r>
        <w:rPr>
          <w:rFonts w:ascii="Times New Roman" w:hAnsi="Times New Roman"/>
        </w:rPr>
        <w:t>5. Автоматизация в словах (10 мин):</w:t>
      </w:r>
    </w:p>
    <w:p w14:paraId="6A000000">
      <w:pPr>
        <w:pStyle w:val="Style_1"/>
        <w:rPr>
          <w:rFonts w:ascii="Times New Roman" w:hAnsi="Times New Roman"/>
        </w:rPr>
      </w:pPr>
      <w:r>
        <w:rPr>
          <w:rFonts w:ascii="Times New Roman" w:hAnsi="Times New Roman"/>
        </w:rPr>
        <w:t>Игра "Назови картинку": Логопед показывает картинки, ребенок называет, выделяя [Р] (Рак, Роза, Рука, Рыба, Рама, Роща). Игра "Что лишнее?": Среди картинок со звуком [Р] есть одна без [Р] (например</w:t>
      </w:r>
      <w:r>
        <w:rPr>
          <w:rFonts w:ascii="Times New Roman" w:hAnsi="Times New Roman"/>
        </w:rPr>
        <w:t>, рак, роза, рука, лиса). Ребенок называет лишнее. Игра "Закончи предложение": "Это красный ..." (Рак), "На клумбе выросла ..." (Роза).</w:t>
      </w:r>
    </w:p>
    <w:p w14:paraId="6B000000">
      <w:pPr>
        <w:rPr>
          <w:rFonts w:ascii="Times New Roman" w:hAnsi="Times New Roman"/>
        </w:rPr>
      </w:pPr>
    </w:p>
    <w:p w14:paraId="6C000000">
      <w:pPr>
        <w:rPr>
          <w:rFonts w:ascii="Times New Roman" w:hAnsi="Times New Roman"/>
        </w:rPr>
      </w:pPr>
      <w:r>
        <w:rPr>
          <w:rFonts w:ascii="Times New Roman" w:hAnsi="Times New Roman"/>
        </w:rPr>
        <w:t>6. Физкультминутка (2 мин):</w:t>
      </w:r>
    </w:p>
    <w:p w14:paraId="6D000000">
      <w:pPr>
        <w:rPr>
          <w:rFonts w:ascii="Times New Roman" w:hAnsi="Times New Roman"/>
        </w:rPr>
      </w:pPr>
      <w:r>
        <w:rPr>
          <w:rFonts w:ascii="Times New Roman" w:hAnsi="Times New Roman"/>
        </w:rPr>
        <w:t>Короткие движения под стишок с [Р]: "Руки в стороны, на пояс, встали ровно, улыбнулись, Раз-два, раз-два, вот и кончилась игра!"</w:t>
      </w:r>
    </w:p>
    <w:p w14:paraId="6E000000">
      <w:pPr>
        <w:rPr>
          <w:rFonts w:ascii="Times New Roman" w:hAnsi="Times New Roman"/>
        </w:rPr>
      </w:pPr>
    </w:p>
    <w:p w14:paraId="6F000000">
      <w:pPr>
        <w:rPr>
          <w:rFonts w:ascii="Times New Roman" w:hAnsi="Times New Roman"/>
        </w:rPr>
      </w:pPr>
      <w:r>
        <w:rPr>
          <w:rFonts w:ascii="Times New Roman" w:hAnsi="Times New Roman"/>
        </w:rPr>
        <w:t>7. Развитие фонематического слуха (3 мин):</w:t>
      </w:r>
    </w:p>
    <w:p w14:paraId="70000000">
      <w:pPr>
        <w:rPr>
          <w:rFonts w:ascii="Times New Roman" w:hAnsi="Times New Roman"/>
        </w:rPr>
      </w:pPr>
      <w:r>
        <w:rPr>
          <w:rFonts w:ascii="Times New Roman" w:hAnsi="Times New Roman"/>
        </w:rPr>
        <w:t>Игра "Хлопни, если услышишь [Р]": Логопед произносит ряд слов (рука, дом, рот, лес, трава, лук), ребенок хлопает на слова со звуком [Р].</w:t>
      </w:r>
    </w:p>
    <w:p w14:paraId="71000000">
      <w:pPr>
        <w:rPr>
          <w:rFonts w:ascii="Times New Roman" w:hAnsi="Times New Roman"/>
        </w:rPr>
      </w:pPr>
    </w:p>
    <w:p w14:paraId="72000000">
      <w:pPr>
        <w:rPr>
          <w:rFonts w:ascii="Times New Roman" w:hAnsi="Times New Roman"/>
        </w:rPr>
      </w:pPr>
      <w:r>
        <w:rPr>
          <w:rFonts w:ascii="Times New Roman" w:hAnsi="Times New Roman"/>
        </w:rPr>
        <w:t>8. Итог занятия (2 мин):</w:t>
      </w:r>
    </w:p>
    <w:p w14:paraId="73000000">
      <w:pPr>
        <w:rPr>
          <w:rFonts w:ascii="Times New Roman" w:hAnsi="Times New Roman"/>
        </w:rPr>
      </w:pPr>
      <w:r>
        <w:rPr>
          <w:rFonts w:ascii="Times New Roman" w:hAnsi="Times New Roman"/>
        </w:rPr>
        <w:t>Похвала, оценка работы ребенка. Повторение самого сложного слова или слога. Домашнее задание: проговаривание слогов/слов с родителями, выполнение артикуляционной гимнастики.</w:t>
      </w:r>
    </w:p>
    <w:p w14:paraId="74000000">
      <w:pPr>
        <w:rPr>
          <w:rFonts w:ascii="Times New Roman" w:hAnsi="Times New Roman"/>
        </w:rPr>
      </w:pPr>
    </w:p>
    <w:p w14:paraId="75000000">
      <w:pPr>
        <w:rPr>
          <w:rFonts w:ascii="Times New Roman" w:hAnsi="Times New Roman"/>
        </w:rPr>
      </w:pPr>
      <w:r>
        <w:rPr>
          <w:rFonts w:ascii="Times New Roman" w:hAnsi="Times New Roman"/>
        </w:rPr>
        <w:t>.</w:t>
      </w:r>
    </w:p>
    <w:p w14:paraId="76000000">
      <w:pPr>
        <w:widowControl w:val="1"/>
        <w:ind/>
        <w:jc w:val="center"/>
        <w:rPr>
          <w:rFonts w:ascii="Times New Roman" w:hAnsi="Times New Roman"/>
        </w:rPr>
      </w:pPr>
    </w:p>
    <w:p w14:paraId="77000000">
      <w:pPr>
        <w:widowControl w:val="1"/>
        <w:ind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Список литературы</w:t>
      </w:r>
    </w:p>
    <w:p w14:paraId="78000000">
      <w:pPr>
        <w:widowControl w:val="1"/>
        <w:ind/>
        <w:jc w:val="center"/>
        <w:rPr>
          <w:rFonts w:ascii="Times New Roman" w:hAnsi="Times New Roman"/>
        </w:rPr>
      </w:pPr>
    </w:p>
    <w:p w14:paraId="79000000">
      <w:pPr>
        <w:rPr>
          <w:rFonts w:ascii="Times New Roman" w:hAnsi="Times New Roman"/>
        </w:rPr>
      </w:pPr>
      <w:r>
        <w:rPr>
          <w:rFonts w:ascii="Times New Roman" w:hAnsi="Times New Roman"/>
        </w:rPr>
        <w:t>1. Ткаченко Т.А. Логопедическая гимнастика: Комплексы упражнений для коррекции звукопроизношения. М.: Эксмо, 2008.</w:t>
      </w:r>
    </w:p>
    <w:p w14:paraId="7A000000">
      <w:pPr>
        <w:rPr>
          <w:rFonts w:ascii="Times New Roman" w:hAnsi="Times New Roman"/>
        </w:rPr>
      </w:pPr>
      <w:r>
        <w:rPr>
          <w:rFonts w:ascii="Times New Roman" w:hAnsi="Times New Roman"/>
        </w:rPr>
        <w:t>2. Филичева Т.Б., Чевелева А.Д., Чиркина Г.В. Основы логопедии: Учеб. пособие для студентов пед. ин-тов по спец. «Педагогика и психология (дошк.)». М.: Просвещение, 1989.</w:t>
      </w:r>
    </w:p>
    <w:p w14:paraId="7B000000">
      <w:pPr>
        <w:rPr>
          <w:rFonts w:ascii="Times New Roman" w:hAnsi="Times New Roman"/>
        </w:rPr>
      </w:pPr>
      <w:r>
        <w:rPr>
          <w:rFonts w:ascii="Times New Roman" w:hAnsi="Times New Roman"/>
        </w:rPr>
        <w:t>3. Новикова Е.В. Логопедическая ритмика в системе коррекционно-развивающей работы с дошкольниками. М.: Издательство ГНОМ и Д, 2004.</w:t>
      </w:r>
    </w:p>
    <w:p w14:paraId="7C000000">
      <w:pPr>
        <w:pStyle w:val="Style_1"/>
        <w:rPr>
          <w:rFonts w:ascii="Times New Roman" w:hAnsi="Times New Roman"/>
        </w:rPr>
      </w:pPr>
      <w:r>
        <w:rPr>
          <w:rFonts w:ascii="Times New Roman" w:hAnsi="Times New Roman"/>
        </w:rPr>
        <w:t>4. Архипова Е.Ф. Коррекционно-логопедическая работа по преодолению дислалии. М.: АСТ: Астрель, 2008.</w:t>
      </w:r>
    </w:p>
    <w:sectPr>
      <w:pgSz w:h="16838" w:orient="portrait" w:w="11906"/>
      <w:pgMar w:bottom="1134" w:left="1304" w:right="737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XO Thames" w:hAnsi="XO Thames"/>
        <w:color w:val="000000"/>
        <w:spacing w:val="0"/>
        <w:sz w:val="24"/>
      </w:rPr>
    </w:rPrDefault>
    <w:pPrDefault>
      <w:pPr>
        <w:widowControl w:val="1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default="1" w:styleId="Style_1_ch" w:type="character">
    <w:name w:val="Normal"/>
    <w:link w:val="Style_1"/>
    <w:rPr>
      <w:rFonts w:ascii="XO Thames" w:hAnsi="XO Thames"/>
      <w:sz w:val="28"/>
    </w:rPr>
  </w:style>
  <w:style w:styleId="Style_2" w:type="paragraph">
    <w:name w:val="toc 2"/>
    <w:next w:val="Style_1"/>
    <w:link w:val="Style_2_ch"/>
    <w:uiPriority w:val="39"/>
    <w:pPr>
      <w:widowControl w:val="1"/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widowControl w:val="1"/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widowControl w:val="1"/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widowControl w:val="1"/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Endnote"/>
    <w:link w:val="Style_6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6_ch" w:type="character">
    <w:name w:val="Endnote"/>
    <w:link w:val="Style_6"/>
    <w:rPr>
      <w:rFonts w:ascii="XO Thames" w:hAnsi="XO Thames"/>
      <w:sz w:val="22"/>
    </w:rPr>
  </w:style>
  <w:style w:styleId="Style_7" w:type="paragraph">
    <w:name w:val="heading 3"/>
    <w:next w:val="Style_1"/>
    <w:link w:val="Style_7_ch"/>
    <w:uiPriority w:val="9"/>
    <w:qFormat/>
    <w:pPr>
      <w:widowControl w:val="1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toc 3"/>
    <w:next w:val="Style_1"/>
    <w:link w:val="Style_8_ch"/>
    <w:uiPriority w:val="39"/>
    <w:pPr>
      <w:widowControl w:val="1"/>
      <w:ind w:firstLine="0" w:left="400"/>
      <w:jc w:val="left"/>
    </w:pPr>
    <w:rPr>
      <w:rFonts w:ascii="XO Thames" w:hAnsi="XO Thames"/>
      <w:sz w:val="28"/>
    </w:rPr>
  </w:style>
  <w:style w:styleId="Style_8_ch" w:type="character">
    <w:name w:val="toc 3"/>
    <w:link w:val="Style_8"/>
    <w:rPr>
      <w:rFonts w:ascii="XO Thames" w:hAnsi="XO Thames"/>
      <w:sz w:val="28"/>
    </w:rPr>
  </w:style>
  <w:style w:styleId="Style_9" w:type="paragraph">
    <w:name w:val="heading 5"/>
    <w:next w:val="Style_1"/>
    <w:link w:val="Style_9_ch"/>
    <w:uiPriority w:val="9"/>
    <w:qFormat/>
    <w:pPr>
      <w:widowControl w:val="1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9_ch" w:type="character">
    <w:name w:val="heading 5"/>
    <w:link w:val="Style_9"/>
    <w:rPr>
      <w:rFonts w:ascii="XO Thames" w:hAnsi="XO Thames"/>
      <w:b w:val="1"/>
      <w:sz w:val="22"/>
    </w:rPr>
  </w:style>
  <w:style w:styleId="Style_10" w:type="paragraph">
    <w:name w:val="heading 1"/>
    <w:next w:val="Style_1"/>
    <w:link w:val="Style_10_ch"/>
    <w:uiPriority w:val="9"/>
    <w:qFormat/>
    <w:pPr>
      <w:widowControl w:val="1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0_ch" w:type="character">
    <w:name w:val="heading 1"/>
    <w:link w:val="Style_10"/>
    <w:rPr>
      <w:rFonts w:ascii="XO Thames" w:hAnsi="XO Thames"/>
      <w:b w:val="1"/>
      <w:sz w:val="32"/>
    </w:rPr>
  </w:style>
  <w:style w:styleId="Style_11" w:type="paragraph">
    <w:name w:val="Hyperlink"/>
    <w:link w:val="Style_11_ch"/>
    <w:rPr>
      <w:color w:val="0000FF"/>
      <w:u w:val="single"/>
    </w:rPr>
  </w:style>
  <w:style w:styleId="Style_11_ch" w:type="character">
    <w:name w:val="Hyperlink"/>
    <w:link w:val="Style_11"/>
    <w:rPr>
      <w:color w:val="0000FF"/>
      <w:u w:val="single"/>
    </w:rPr>
  </w:style>
  <w:style w:styleId="Style_12" w:type="paragraph">
    <w:name w:val="Footnote"/>
    <w:link w:val="Style_12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Footnote"/>
    <w:link w:val="Style_12"/>
    <w:rPr>
      <w:rFonts w:ascii="XO Thames" w:hAnsi="XO Thames"/>
      <w:sz w:val="22"/>
    </w:rPr>
  </w:style>
  <w:style w:styleId="Style_13" w:type="paragraph">
    <w:name w:val="toc 1"/>
    <w:next w:val="Style_1"/>
    <w:link w:val="Style_13_ch"/>
    <w:uiPriority w:val="39"/>
    <w:pPr>
      <w:widowControl w:val="1"/>
      <w:ind w:firstLine="0" w:left="0"/>
      <w:jc w:val="left"/>
    </w:pPr>
    <w:rPr>
      <w:rFonts w:ascii="XO Thames" w:hAnsi="XO Thames"/>
      <w:b w:val="1"/>
      <w:sz w:val="28"/>
    </w:rPr>
  </w:style>
  <w:style w:styleId="Style_13_ch" w:type="character">
    <w:name w:val="toc 1"/>
    <w:link w:val="Style_13"/>
    <w:rPr>
      <w:rFonts w:ascii="XO Thames" w:hAnsi="XO Thames"/>
      <w:b w:val="1"/>
      <w:sz w:val="28"/>
    </w:rPr>
  </w:style>
  <w:style w:styleId="Style_14" w:type="paragraph">
    <w:name w:val="Header and Footer"/>
    <w:link w:val="Style_14_ch"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styleId="Style_14_ch" w:type="character">
    <w:name w:val="Header and Footer"/>
    <w:link w:val="Style_14"/>
    <w:rPr>
      <w:rFonts w:ascii="XO Thames" w:hAnsi="XO Thames"/>
      <w:sz w:val="28"/>
    </w:rPr>
  </w:style>
  <w:style w:styleId="Style_15" w:type="paragraph">
    <w:name w:val="toc 9"/>
    <w:next w:val="Style_1"/>
    <w:link w:val="Style_15_ch"/>
    <w:uiPriority w:val="39"/>
    <w:pPr>
      <w:widowControl w:val="1"/>
      <w:ind w:firstLine="0" w:left="1600"/>
      <w:jc w:val="left"/>
    </w:pPr>
    <w:rPr>
      <w:rFonts w:ascii="XO Thames" w:hAnsi="XO Thames"/>
      <w:sz w:val="28"/>
    </w:rPr>
  </w:style>
  <w:style w:styleId="Style_15_ch" w:type="character">
    <w:name w:val="toc 9"/>
    <w:link w:val="Style_15"/>
    <w:rPr>
      <w:rFonts w:ascii="XO Thames" w:hAnsi="XO Thames"/>
      <w:sz w:val="28"/>
    </w:rPr>
  </w:style>
  <w:style w:styleId="Style_16" w:type="paragraph">
    <w:name w:val="toc 8"/>
    <w:next w:val="Style_1"/>
    <w:link w:val="Style_16_ch"/>
    <w:uiPriority w:val="39"/>
    <w:pPr>
      <w:widowControl w:val="1"/>
      <w:ind w:firstLine="0" w:left="1400"/>
      <w:jc w:val="left"/>
    </w:pPr>
    <w:rPr>
      <w:rFonts w:ascii="XO Thames" w:hAnsi="XO Thames"/>
      <w:sz w:val="28"/>
    </w:rPr>
  </w:style>
  <w:style w:styleId="Style_16_ch" w:type="character">
    <w:name w:val="toc 8"/>
    <w:link w:val="Style_16"/>
    <w:rPr>
      <w:rFonts w:ascii="XO Thames" w:hAnsi="XO Thames"/>
      <w:sz w:val="28"/>
    </w:rPr>
  </w:style>
  <w:style w:styleId="Style_17" w:type="paragraph">
    <w:name w:val="toc 5"/>
    <w:next w:val="Style_1"/>
    <w:link w:val="Style_17_ch"/>
    <w:uiPriority w:val="39"/>
    <w:pPr>
      <w:widowControl w:val="1"/>
      <w:ind w:firstLine="0" w:left="800"/>
      <w:jc w:val="left"/>
    </w:pPr>
    <w:rPr>
      <w:rFonts w:ascii="XO Thames" w:hAnsi="XO Thames"/>
      <w:sz w:val="28"/>
    </w:rPr>
  </w:style>
  <w:style w:styleId="Style_17_ch" w:type="character">
    <w:name w:val="toc 5"/>
    <w:link w:val="Style_17"/>
    <w:rPr>
      <w:rFonts w:ascii="XO Thames" w:hAnsi="XO Thames"/>
      <w:sz w:val="28"/>
    </w:rPr>
  </w:style>
  <w:style w:styleId="Style_18" w:type="paragraph">
    <w:name w:val="Subtitle"/>
    <w:next w:val="Style_1"/>
    <w:link w:val="Style_18_ch"/>
    <w:uiPriority w:val="11"/>
    <w:qFormat/>
    <w:pPr>
      <w:widowControl w:val="1"/>
      <w:ind/>
      <w:jc w:val="both"/>
    </w:pPr>
    <w:rPr>
      <w:rFonts w:ascii="XO Thames" w:hAnsi="XO Thames"/>
      <w:i w:val="1"/>
      <w:sz w:val="24"/>
    </w:rPr>
  </w:style>
  <w:style w:styleId="Style_18_ch" w:type="character">
    <w:name w:val="Subtitle"/>
    <w:link w:val="Style_18"/>
    <w:rPr>
      <w:rFonts w:ascii="XO Thames" w:hAnsi="XO Thames"/>
      <w:i w:val="1"/>
      <w:sz w:val="24"/>
    </w:rPr>
  </w:style>
  <w:style w:styleId="Style_19" w:type="paragraph">
    <w:name w:val="Title"/>
    <w:next w:val="Style_1"/>
    <w:link w:val="Style_19_ch"/>
    <w:uiPriority w:val="10"/>
    <w:qFormat/>
    <w:pPr>
      <w:widowControl w:val="1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19_ch" w:type="character">
    <w:name w:val="Title"/>
    <w:link w:val="Style_19"/>
    <w:rPr>
      <w:rFonts w:ascii="XO Thames" w:hAnsi="XO Thames"/>
      <w:b w:val="1"/>
      <w:caps w:val="1"/>
      <w:sz w:val="40"/>
    </w:rPr>
  </w:style>
  <w:style w:styleId="Style_20" w:type="paragraph">
    <w:name w:val="heading 4"/>
    <w:next w:val="Style_1"/>
    <w:link w:val="Style_20_ch"/>
    <w:uiPriority w:val="9"/>
    <w:qFormat/>
    <w:pPr>
      <w:widowControl w:val="1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0_ch" w:type="character">
    <w:name w:val="heading 4"/>
    <w:link w:val="Style_20"/>
    <w:rPr>
      <w:rFonts w:ascii="XO Thames" w:hAnsi="XO Thames"/>
      <w:b w:val="1"/>
      <w:sz w:val="24"/>
    </w:rPr>
  </w:style>
  <w:style w:styleId="Style_21" w:type="paragraph">
    <w:name w:val="heading 2"/>
    <w:next w:val="Style_1"/>
    <w:link w:val="Style_21_ch"/>
    <w:uiPriority w:val="9"/>
    <w:qFormat/>
    <w:pPr>
      <w:widowControl w:val="1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1_ch" w:type="character">
    <w:name w:val="heading 2"/>
    <w:link w:val="Style_21"/>
    <w:rPr>
      <w:rFonts w:ascii="XO Thames" w:hAnsi="XO Thames"/>
      <w:b w:val="1"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6350">
          <a:solidFill>
            <a:schemeClr val="phClr">
              <a:shade val="95000"/>
              <a:satMod val="105000"/>
            </a:schemeClr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2025-10-19T16:12:07Z</dcterms:created>
  <dcterms:modified xsi:type="dcterms:W3CDTF">2025-10-20T16:16:03Z</dcterms:modified>
</cp:coreProperties>
</file>