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EE2" w:rsidRDefault="00905EE2" w:rsidP="00905EE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Огальцова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Н.И.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Тема.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Простая этика поступков</w:t>
      </w:r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>
        <w:rPr>
          <w:rFonts w:ascii="Times New Roman" w:hAnsi="Times New Roman" w:cs="Times New Roman"/>
          <w:sz w:val="24"/>
          <w:szCs w:val="24"/>
        </w:rPr>
        <w:t xml:space="preserve"> изучения нового.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Образовательные:</w:t>
      </w:r>
      <w:r>
        <w:rPr>
          <w:rFonts w:ascii="Times New Roman" w:hAnsi="Times New Roman" w:cs="Times New Roman"/>
          <w:sz w:val="24"/>
          <w:szCs w:val="24"/>
        </w:rPr>
        <w:t> развитие и систематизация этических знаний ребёнка; овладение умениями и навыками взаимодействия с окружающими, формирование представления о нравственных нормах, ценностях и их значении в жизни.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  <w:r>
        <w:rPr>
          <w:rFonts w:ascii="Times New Roman" w:hAnsi="Times New Roman" w:cs="Times New Roman"/>
          <w:sz w:val="24"/>
          <w:szCs w:val="24"/>
        </w:rPr>
        <w:t> расширение словарного запаса в процессе освоения этических понятий и определения нравственных качеств; развитие умений нравственного анализа поступков, сопоставлений моральных характеристик, этически выраженных оценок.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  <w:r>
        <w:rPr>
          <w:rFonts w:ascii="Times New Roman" w:hAnsi="Times New Roman" w:cs="Times New Roman"/>
          <w:sz w:val="24"/>
          <w:szCs w:val="24"/>
        </w:rPr>
        <w:t> формирование нравственно ориентированных взаимоотношений учащихся, в основе которых лежит уважение и доброжелательность к каждому; повышение авторитета нравственных норм в поведении учащихся; развитие способности к нравственному выбору в жизненных ситуациях.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УУД.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Личностные: </w:t>
      </w:r>
      <w:r>
        <w:rPr>
          <w:rFonts w:ascii="Times New Roman" w:hAnsi="Times New Roman" w:cs="Times New Roman"/>
          <w:sz w:val="24"/>
          <w:szCs w:val="24"/>
        </w:rPr>
        <w:t>формировать уважительное отношение к иному мнению; развивать самостоятельность и личную ответственность за свои поступки, на основе представлений о нравственных нормах, осознавать причастность к успеху учебной деятельности; анализировать свои и чужие поступки с точки зрения общечеловеческих норм; сопоставлять положительные и отрицательные поступки людей.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Познавательные: </w:t>
      </w:r>
      <w:r>
        <w:rPr>
          <w:rFonts w:ascii="Times New Roman" w:hAnsi="Times New Roman" w:cs="Times New Roman"/>
          <w:sz w:val="24"/>
          <w:szCs w:val="24"/>
        </w:rPr>
        <w:t xml:space="preserve">извлекать необходимую информацию для выполнения учебных заданий, уметь осознанно строить речевое высказывание. </w:t>
      </w:r>
      <w:proofErr w:type="gramEnd"/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Регулятивные: </w:t>
      </w:r>
      <w:r>
        <w:rPr>
          <w:rFonts w:ascii="Times New Roman" w:hAnsi="Times New Roman" w:cs="Times New Roman"/>
          <w:sz w:val="24"/>
          <w:szCs w:val="24"/>
        </w:rPr>
        <w:t>формировать умения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 понимать причины успеха/неуспеха учебной деятельности.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Коммуникативные: </w:t>
      </w:r>
      <w:r>
        <w:rPr>
          <w:rFonts w:ascii="Times New Roman" w:hAnsi="Times New Roman" w:cs="Times New Roman"/>
          <w:sz w:val="24"/>
          <w:szCs w:val="24"/>
        </w:rPr>
        <w:t>готовность слушать собеседника, вести диалог, признавать возможность существования различных точек зрения и права каждого иметь свою собственную; излагать своё мнение и аргументировать свою точку зрения и оценку событий; умение договориться о распределении ролей в совместной деятельности.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Ресурсы:</w:t>
      </w:r>
      <w:r>
        <w:rPr>
          <w:rFonts w:ascii="Times New Roman" w:hAnsi="Times New Roman" w:cs="Times New Roman"/>
          <w:sz w:val="24"/>
          <w:szCs w:val="24"/>
        </w:rPr>
        <w:t xml:space="preserve"> учебник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Шемшурина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А.И. «Основы религиозных культур и светской этики. Основы светской этики», плакаты с правилами, предметы для игр.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Ход урока.</w:t>
      </w: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Организационный момент.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Постараемся осмыслить всё то, что изучили на наших уроках.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Какая мудрость для вас стала наиболее значимой?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Актуализация знаний.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кладёт на первую парту каждого ряда лист бумаги. 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по очереди записывают свою «мудрость», заворачивают лист, закрывая запись, и передают следующему. Когда «свитки» заполнены, учитель разворачивает их и читает записи подряд. 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Обратили внимание, какие записи повторяются?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почему? (Они наиболее важны в жизни и, видимо, чаще соблюдаются вами). Правильно?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Мотивация и целеполагание.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постараемся осмыслить самое главное и выделить, что должно составлять простую этику поступков, т. е. простые нравственные нормы человеческого поведения. Согласны?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вспомним, какие простые истины мы постигали и постараемся ответить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вопрос: «Какими должны быть главные ориентиры в определении поступков?» (написано на доске)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Простая и важная истина в том, что любые наши действия не должны быть во вред кому-либо. Ведь главное — благо человека, его жизнь. Посмотрим, как эта истина выглядит в нашей повседневной жизни.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Изучение нового материала.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поиграем. Я кидаю кому-то из вас мяч, начиная предложение, в котором содержится ожидание конкретного действия. Тот, кому я кидаю, ловит мяч и заканчивает предложение ответом, в котором и содержится ожидаемое действие.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 этом он добавляет слово «да», если он соблюдает это в своей жизни, и слово «нет», если не соблюдает. Затем он кидает мяч кому-то следующему и задаёт уже свой вопрос. Хорошо?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Предложения-вопросы: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Заходя утром в класс, я непременно… (здороваюсь со всеми).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Учитель, неся стопку тетрадей, случайно уронил часть из них, и я… (со словами «я помогу вам» стал быстро их поднимать).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Встав утром после завтрака из-за стола, я… (благодарю за завтрак и целую маму (бабушку).</w:t>
      </w:r>
      <w:proofErr w:type="gramEnd"/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мама или бабушка идёт в магазин, я… (предлагаю свою помощь).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кто-то в классе расстроился, я… (стараюсь ободрить, как-то помочь).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при мне дерутся, я… (стараюсь этому помешать).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меня дразнят, я… (не реагирую).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дразнят кого-то другого, я… (стараюсь это прекратить).</w:t>
      </w: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играя, мы совершали поступки?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Конечно. Ведь мы делали свой нравственный выбор в той или иной ситуации, т. е. мысленно совершали действие, поступок. Что помогало нам сделать этот нравственный выбор — как поступить в той или иной ситуации?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Этот выбор подсказывали нам наше знание и наше понимание того, что хорошо и что плохо. Как можно было бы выразить это знание и понимание одним простым правилом?</w:t>
      </w:r>
    </w:p>
    <w:p w:rsidR="00905EE2" w:rsidRDefault="00905EE2" w:rsidP="00905E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«Поступай во благо человеку» (плакат на доске)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простая этика поступков. Как вы понимаете это правило?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Поступай во благо тому, на кого ориентировано твоё действие, помощь, поддержка. Они, конечно, предполагают добрые цели, совершаются во имя добра. Правильно?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Когда мы говорим о благе, то и предполагаем благое, доброе.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Видите, игра помогла нам сформулировать одно из важнейших правил простой этики поступков.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Поиграем ещё в одну игру. Она называется «Волшебный клубочек».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достаёт клубок ниток. 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Этот клубочек волшебный. Он помогает увидеть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другом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лучшие качества. Это и предстоит нам проверить.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Вот я беру ниточку и, разворачивая клубок, передаю… (учитель</w:t>
      </w:r>
      <w:proofErr w:type="gramEnd"/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называет по имени ученика на первой парте в крайнем ряду). Как только ниточка оказалась у тебя в руках, я увидела все твои лучшие качества. Хочешь, я тебе их назову?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Учитель, начиная игру, называет лучшие качества данного ученика. Затем ученик дальше разворачивает ниточку клубочка и передаёт её соседу по парте, называя его лучшие качества. Так, разворачивая ниточку клубочка, каждый передаёт её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другому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говорит о его лучших качествах.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Посмотрите, ребята, какое волшебство произошло в нашем классе. Мы все увидели лучшее друг в друге и поняли, какие мы хорошие. Это ниточка волшебного клубочка помогла нам увидеть доброе и сосредоточиться на нём. Вам было это приятно?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Видите, как важно и как хорошо, когда в тебе стараются увидеть лучшее. Что вы чувствовали во время нашей игры?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Хотелось бы вам и дальше с добрых позиций смотреть друг на друга и уважать товарищей именно за это доброе?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Постараемся же быть доброжелательными и дальше, желать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доброго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другому человеку, видеть в нём доброе и уважать за это. Согласны?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Подумайте, какое простое этическое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мы с вами можем сформулировать?</w:t>
      </w:r>
    </w:p>
    <w:p w:rsidR="00905EE2" w:rsidRDefault="00905EE2" w:rsidP="00905E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«Быть доброжелательным и уважительным к любому человеку»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каждом есть то доброе, за что человека можно уважать.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этим правилом?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Остаётся только не забывать его в нашей повседневной жизни.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думаете, чтобы ваши поступки были во благо конкретному человеку, которого вы уважаете и к которому по-доброму относитесь, важно знать, что именно в этот момент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него будет благом? А как это можно понять? По состоянию другого человека в тот или иной момент.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как об этом можно узнать?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Его можно увидеть, почувствовать, если быть внимательным.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Ведь различные состояния людей выражаются в словах, мимике, жестах, даже в походке. Какое же ещё простое правило этики подсказывает нам логика нашего диалога?</w:t>
      </w:r>
    </w:p>
    <w:p w:rsidR="00905EE2" w:rsidRDefault="00905EE2" w:rsidP="00905EE2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«Уметь видеть состояние другого человека и откликаться на него»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Физкультминутка.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«Будь внимательным!»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вы услышали волшебное слово, то выполняете просьбу, если нет - то не выполняете.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Встаньте, пожалуйста.</w:t>
      </w:r>
      <w:r>
        <w:rPr>
          <w:rFonts w:ascii="Times New Roman" w:hAnsi="Times New Roman" w:cs="Times New Roman"/>
          <w:sz w:val="24"/>
          <w:szCs w:val="24"/>
        </w:rPr>
        <w:br/>
        <w:t>Поднимите руки.</w:t>
      </w:r>
      <w:r>
        <w:rPr>
          <w:rFonts w:ascii="Times New Roman" w:hAnsi="Times New Roman" w:cs="Times New Roman"/>
          <w:sz w:val="24"/>
          <w:szCs w:val="24"/>
        </w:rPr>
        <w:br/>
        <w:t>Поднимите, пожалуйста, руки.</w:t>
      </w:r>
      <w:r>
        <w:rPr>
          <w:rFonts w:ascii="Times New Roman" w:hAnsi="Times New Roman" w:cs="Times New Roman"/>
          <w:sz w:val="24"/>
          <w:szCs w:val="24"/>
        </w:rPr>
        <w:br/>
        <w:t>Будьте добры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>пустите руки.</w:t>
      </w:r>
      <w:r>
        <w:rPr>
          <w:rFonts w:ascii="Times New Roman" w:hAnsi="Times New Roman" w:cs="Times New Roman"/>
          <w:sz w:val="24"/>
          <w:szCs w:val="24"/>
        </w:rPr>
        <w:br/>
        <w:t>Поднимите, пожалуйста, правую руку.</w:t>
      </w:r>
      <w:r>
        <w:rPr>
          <w:rFonts w:ascii="Times New Roman" w:hAnsi="Times New Roman" w:cs="Times New Roman"/>
          <w:sz w:val="24"/>
          <w:szCs w:val="24"/>
        </w:rPr>
        <w:br/>
        <w:t>Опустите, пожалуйста, правую руку.</w:t>
      </w:r>
      <w:r>
        <w:rPr>
          <w:rFonts w:ascii="Times New Roman" w:hAnsi="Times New Roman" w:cs="Times New Roman"/>
          <w:sz w:val="24"/>
          <w:szCs w:val="24"/>
        </w:rPr>
        <w:br/>
        <w:t>Похлопайте.</w:t>
      </w:r>
      <w:r>
        <w:rPr>
          <w:rFonts w:ascii="Times New Roman" w:hAnsi="Times New Roman" w:cs="Times New Roman"/>
          <w:sz w:val="24"/>
          <w:szCs w:val="24"/>
        </w:rPr>
        <w:br/>
        <w:t>Будьте добры, хлопните 3 раза.</w:t>
      </w:r>
      <w:r>
        <w:rPr>
          <w:rFonts w:ascii="Times New Roman" w:hAnsi="Times New Roman" w:cs="Times New Roman"/>
          <w:sz w:val="24"/>
          <w:szCs w:val="24"/>
        </w:rPr>
        <w:br/>
        <w:t>Тихонько сядьте.</w:t>
      </w:r>
      <w:r>
        <w:rPr>
          <w:rFonts w:ascii="Times New Roman" w:hAnsi="Times New Roman" w:cs="Times New Roman"/>
          <w:sz w:val="24"/>
          <w:szCs w:val="24"/>
        </w:rPr>
        <w:br/>
        <w:t>Тихонько сядьте, пожалуйста.</w:t>
      </w:r>
      <w:r>
        <w:rPr>
          <w:rFonts w:ascii="Times New Roman" w:hAnsi="Times New Roman" w:cs="Times New Roman"/>
          <w:sz w:val="24"/>
          <w:szCs w:val="24"/>
        </w:rPr>
        <w:br/>
        <w:t>Спасибо! Молодцы!</w:t>
      </w: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Закрепление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изученного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Прочитаем наши правила. Какую взаимосвязь вы между ними видите?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обеспечивают главные и простые ориентиры этики поведения каждого в его отношении к любому человеку: поступать во благо ему, быть доброжелательным и уважительным в своих проявлениях, уметь видеть состояние другого, чтобы понять, в чём и как ему помочь, разделить как печаль, так и радость.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эти простые, но очень важные правила будут постоянными ориентирами в вашей жизни. Они подсказаны вековым опытом жизни людей.</w:t>
      </w:r>
      <w:r>
        <w:rPr>
          <w:rFonts w:ascii="Times New Roman" w:hAnsi="Times New Roman" w:cs="Times New Roman"/>
          <w:vanish/>
          <w:sz w:val="24"/>
          <w:szCs w:val="24"/>
        </w:rPr>
        <w:t>Начало формы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t>Конец формы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по учебнику.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Этические задачи. Сценки.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Сценка первая:</w:t>
      </w:r>
      <w:r>
        <w:rPr>
          <w:rFonts w:ascii="Times New Roman" w:hAnsi="Times New Roman" w:cs="Times New Roman"/>
          <w:sz w:val="24"/>
          <w:szCs w:val="24"/>
        </w:rPr>
        <w:t xml:space="preserve"> Лена и Вика – подруги. На перемене девочки баловались, и Лена уронила цветок. Дежурный сделал замечание Вике. Лена промолчала. Вике было очень обидно, но она ничего не сказала подруге.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посоветуете Лене?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посоветуете Вике?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Вывод.</w:t>
      </w:r>
      <w:r>
        <w:rPr>
          <w:rFonts w:ascii="Times New Roman" w:hAnsi="Times New Roman" w:cs="Times New Roman"/>
          <w:sz w:val="24"/>
          <w:szCs w:val="24"/>
        </w:rPr>
        <w:t> Если друг в чём-то не прав, скажи ему сразу об этом.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Сценка вторая:</w:t>
      </w:r>
      <w:r>
        <w:rPr>
          <w:rFonts w:ascii="Times New Roman" w:hAnsi="Times New Roman" w:cs="Times New Roman"/>
          <w:sz w:val="24"/>
          <w:szCs w:val="24"/>
        </w:rPr>
        <w:t xml:space="preserve"> Никита и Егор учатся в одном классе и дружат. Мальчики гуляли одни во дворе на детской площадке. У Никиты был с собой мел. Он предложил Егору разрисовать детский домик, ведь их никто не видит.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посоветуете Никите?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посоветуете Егору?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Вывод.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Останови друга, если он делает что-то плохое. Не предлагай другу совершать плохие поступки.</w:t>
      </w:r>
    </w:p>
    <w:p w:rsidR="00905EE2" w:rsidRDefault="00905EE2" w:rsidP="00905EE2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Рефлексия.</w:t>
      </w:r>
    </w:p>
    <w:p w:rsidR="00905EE2" w:rsidRDefault="00905EE2" w:rsidP="00905EE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Вспомните ещё раз урок, себя, свои эмоции и ощущения. Что вас удивило? Что заставило задуматься? Какое новое качество для себя вы открыли?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эти простые, но очень важные правила будут постоянными ориентирами в вашей жизни. Они подсказаны вековым опытом жизни людей.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vanish/>
          <w:sz w:val="24"/>
          <w:szCs w:val="24"/>
        </w:rPr>
      </w:pPr>
      <w:r>
        <w:rPr>
          <w:rFonts w:ascii="Times New Roman" w:hAnsi="Times New Roman" w:cs="Times New Roman"/>
          <w:vanish/>
          <w:sz w:val="24"/>
          <w:szCs w:val="24"/>
        </w:rPr>
        <w:t>Конец формы</w:t>
      </w:r>
    </w:p>
    <w:p w:rsidR="00905EE2" w:rsidRDefault="00905EE2" w:rsidP="00905E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5F5F" w:rsidRDefault="00310FAE"/>
    <w:sectPr w:rsidR="00285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F4611"/>
    <w:multiLevelType w:val="hybridMultilevel"/>
    <w:tmpl w:val="1446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E2"/>
    <w:rsid w:val="00310FAE"/>
    <w:rsid w:val="00905EE2"/>
    <w:rsid w:val="00BC00FE"/>
    <w:rsid w:val="00D26334"/>
    <w:rsid w:val="00EA2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5E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05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E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5E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05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50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1349</Words>
  <Characters>7690</Characters>
  <Application>Microsoft Office Word</Application>
  <DocSecurity>0</DocSecurity>
  <Lines>64</Lines>
  <Paragraphs>18</Paragraphs>
  <ScaleCrop>false</ScaleCrop>
  <Company>Microsoft</Company>
  <LinksUpToDate>false</LinksUpToDate>
  <CharactersWithSpaces>9021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2025-10-18T18:10:00Z</dcterms:created>
  <dcterms:modified xsi:type="dcterms:W3CDTF">2025-10-19T11:56:00Z</dcterms:modified>
</cp:coreProperties>
</file>