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8B6" w:rsidRPr="007058B6" w:rsidRDefault="007058B6" w:rsidP="007058B6">
      <w:pPr>
        <w:shd w:val="clear" w:color="auto" w:fill="FFFFFF"/>
        <w:spacing w:after="149" w:line="240" w:lineRule="auto"/>
        <w:ind w:left="99" w:right="9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058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«Социальное проектирование как средство первичной профессиональной ориентации </w:t>
      </w:r>
      <w:proofErr w:type="gramStart"/>
      <w:r w:rsidRPr="007058B6">
        <w:rPr>
          <w:rFonts w:ascii="Times New Roman" w:eastAsia="Times New Roman" w:hAnsi="Times New Roman" w:cs="Times New Roman"/>
          <w:color w:val="333333"/>
          <w:sz w:val="28"/>
          <w:szCs w:val="28"/>
        </w:rPr>
        <w:t>обучающихся</w:t>
      </w:r>
      <w:proofErr w:type="gramEnd"/>
      <w:r w:rsidRPr="007058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 ограниченными возможностями здоровья (нарушение интеллекта)»</w:t>
      </w:r>
    </w:p>
    <w:p w:rsidR="007058B6" w:rsidRPr="007058B6" w:rsidRDefault="00AA116B" w:rsidP="007058B6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t xml:space="preserve">Презентация </w:t>
      </w:r>
      <w:hyperlink r:id="rId5" w:history="1">
        <w:r w:rsidRPr="00093EC9">
          <w:rPr>
            <w:rFonts w:ascii="Times New Roman" w:eastAsia="Times New Roman" w:hAnsi="Times New Roman" w:cs="Times New Roman"/>
            <w:color w:val="337AB7"/>
            <w:sz w:val="24"/>
            <w:szCs w:val="24"/>
          </w:rPr>
          <w:t>https://vladimirovka-sosh.gosuslugi.ru/netcat_files/userfiles/Makarova/Sotsialnoe_proektirovanie_kak_sredstvo_pervonachalnoy_proforientatsii_obuchayuschihsya_s_OVZ2.pptx</w:t>
        </w:r>
      </w:hyperlink>
    </w:p>
    <w:p w:rsidR="007058B6" w:rsidRPr="007058B6" w:rsidRDefault="007058B6" w:rsidP="007058B6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058B6" w:rsidRPr="007058B6" w:rsidRDefault="007058B6" w:rsidP="00093EC9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093EC9" w:rsidRPr="007058B6" w:rsidRDefault="00093EC9" w:rsidP="00093EC9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vanish/>
          <w:sz w:val="24"/>
          <w:szCs w:val="24"/>
        </w:rPr>
      </w:pPr>
      <w:r w:rsidRPr="007058B6">
        <w:rPr>
          <w:rFonts w:ascii="Times New Roman" w:eastAsia="Times New Roman" w:hAnsi="Times New Roman" w:cs="Times New Roman"/>
          <w:i/>
          <w:vanish/>
          <w:sz w:val="24"/>
          <w:szCs w:val="24"/>
        </w:rPr>
        <w:t>Начало формы</w:t>
      </w:r>
    </w:p>
    <w:p w:rsidR="00AF1758" w:rsidRDefault="00AF1758" w:rsidP="00AF1758">
      <w:pPr>
        <w:shd w:val="clear" w:color="auto" w:fill="FFFFFF"/>
        <w:spacing w:after="99" w:line="240" w:lineRule="auto"/>
        <w:ind w:left="99" w:right="99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AF1758" w:rsidRPr="00093EC9" w:rsidRDefault="00AF1758" w:rsidP="00AA116B">
      <w:pPr>
        <w:shd w:val="clear" w:color="auto" w:fill="FFFFFF"/>
        <w:spacing w:after="99" w:line="240" w:lineRule="auto"/>
        <w:ind w:left="99" w:right="9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Основная идея: взаимосвязь профориентации с реальными жизненными ситуациями, трудовой деятельностью и практическими навыками.</w:t>
      </w:r>
    </w:p>
    <w:p w:rsidR="00AF1758" w:rsidRDefault="00AF1758" w:rsidP="000A152F">
      <w:pPr>
        <w:shd w:val="clear" w:color="auto" w:fill="FFFFFF"/>
        <w:spacing w:after="99" w:line="240" w:lineRule="auto"/>
        <w:ind w:left="99" w:right="9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AF1758" w:rsidRPr="00093EC9" w:rsidRDefault="00AF1758" w:rsidP="000A152F">
      <w:pPr>
        <w:shd w:val="clear" w:color="auto" w:fill="FFFFFF"/>
        <w:spacing w:after="99" w:line="240" w:lineRule="auto"/>
        <w:ind w:left="99" w:right="9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Цель: вовлечение обучающихся с ограниченными возможностями здоровья в реализацию социальных проектов, для формирования профессионального самоопределения в соответствии с их трудовыми возможностями в условиях инклюзивного образования.</w:t>
      </w:r>
    </w:p>
    <w:p w:rsidR="00AF1758" w:rsidRPr="00093EC9" w:rsidRDefault="00AF1758" w:rsidP="000A152F">
      <w:pPr>
        <w:shd w:val="clear" w:color="auto" w:fill="FFFFFF"/>
        <w:spacing w:after="99" w:line="240" w:lineRule="auto"/>
        <w:ind w:left="99" w:right="9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Ключевые задачи:</w:t>
      </w:r>
    </w:p>
    <w:p w:rsidR="00AF1758" w:rsidRPr="00093EC9" w:rsidRDefault="00AF1758" w:rsidP="000A152F">
      <w:pPr>
        <w:shd w:val="clear" w:color="auto" w:fill="FFFFFF"/>
        <w:spacing w:after="99" w:line="240" w:lineRule="auto"/>
        <w:ind w:left="99" w:right="9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- создать условия для формирования и развития у детей с ОВЗ (интеллектуальными нарушениями) способности и готовности взаимодействовать между собой, а также с нормально развивающимися сверстниками в условиях инклюзивного образования;</w:t>
      </w:r>
    </w:p>
    <w:p w:rsidR="00AF1758" w:rsidRPr="00093EC9" w:rsidRDefault="00AF1758" w:rsidP="000A152F">
      <w:pPr>
        <w:shd w:val="clear" w:color="auto" w:fill="FFFFFF"/>
        <w:spacing w:after="99" w:line="240" w:lineRule="auto"/>
        <w:ind w:left="99" w:right="9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-сформировать у обучающихся чёткие представления о профессиях и специальностях, доступных для лиц с ОВЗ, посредством проведения первоначальных профессиональных проб в рамках реализации социальных проектов;</w:t>
      </w:r>
      <w:proofErr w:type="gramEnd"/>
    </w:p>
    <w:p w:rsidR="00AF1758" w:rsidRPr="00093EC9" w:rsidRDefault="00AF1758" w:rsidP="000A152F">
      <w:pPr>
        <w:shd w:val="clear" w:color="auto" w:fill="FFFFFF"/>
        <w:spacing w:after="149" w:line="240" w:lineRule="auto"/>
        <w:ind w:left="99" w:right="9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-вовлечь родителей в совместную деятельность, через реализацию проектов для повышения уровня компетенции по вопросам самоопределения и профориентации подростков.</w:t>
      </w:r>
    </w:p>
    <w:p w:rsidR="00E4426B" w:rsidRDefault="00AA116B" w:rsidP="000A152F">
      <w:pPr>
        <w:shd w:val="clear" w:color="auto" w:fill="FFFFFF"/>
        <w:spacing w:after="0" w:line="240" w:lineRule="auto"/>
        <w:ind w:left="99" w:right="9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E4426B" w:rsidRPr="00093EC9" w:rsidRDefault="00AA116B" w:rsidP="00AA116B">
      <w:pPr>
        <w:shd w:val="clear" w:color="auto" w:fill="FFFFFF"/>
        <w:spacing w:after="99" w:line="240" w:lineRule="auto"/>
        <w:ind w:left="99" w:right="9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</w:t>
      </w:r>
      <w:r w:rsidR="00AF1758"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Вопрос выбора профессии актуален для всех школьников, в том числе и для детей с ограниченными возможностями здоровья. Одной из важнейших проблем в подготовке детей с интеллектуальными нарушениями к самостоятельной трудовой деятельности является формирование профессионального самоопределения, адекватного трудовым возможностям. Обучающиеся не имеют четких, конкретных представлений о профессиях, в которых они могли бы трудиться. Вследствие этого профессиональные намерения расходятся с их возможностями. Адекватное представление о своих возможностях имеет огромное значение для осуществления правильной профессиональной ориентации. Руководящая роль в этой работе отводится школе при совместной деятельности с семьей. В свою очередь, большинство родителей этих детей относятся к социально незащищённым слоям населения и не обладают достаточными знаниями и навыками, чтобы помочь своим детям определиться с выбором профессии. Противоречие обуславливается тем, что работа по самоопределению и профориентации не дает обучающимся с интеллектуальными нарушениями представлений о реальных профессиях, которыми они могут овладевать их родителей, ни самих учителей. Опыт показывает, что традиционные методы становятся недостаточно эффективными. В основе практики лежит проектная деятельность, которая ставит ребёнка в активную </w:t>
      </w:r>
      <w:proofErr w:type="spellStart"/>
      <w:r w:rsidR="00AF1758"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деятельностную</w:t>
      </w:r>
      <w:proofErr w:type="spellEnd"/>
      <w:r w:rsidR="00AF1758"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позицию, что на современном этапе является основной идеей ФГОС для детей с умственной отсталостью. В результате выпускники с ограниченными возможностями здоровья (ОВЗ) уверенно выбирают профессии, которые они освоили и уже применяют на практике, исходя из своих возможностей. Среди них: столяр, </w:t>
      </w:r>
      <w:r w:rsidR="00AF1758"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 xml:space="preserve">плотник, маляр, каменщик, цветовод и </w:t>
      </w:r>
      <w:proofErr w:type="spellStart"/>
      <w:r w:rsidR="00AF1758"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автослесарь</w:t>
      </w:r>
      <w:proofErr w:type="spellEnd"/>
      <w:r w:rsidR="00AF1758"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др. Ребята приобрели ценный опыт в выращивании овощных и цветочных культур, а также научились использовать природные и подручные материалы для создания красивых клумб.</w:t>
      </w:r>
    </w:p>
    <w:p w:rsidR="00093EC9" w:rsidRPr="00093EC9" w:rsidRDefault="00AA116B" w:rsidP="00093EC9">
      <w:pPr>
        <w:shd w:val="clear" w:color="auto" w:fill="FFFFFF"/>
        <w:spacing w:after="99" w:line="240" w:lineRule="auto"/>
        <w:ind w:left="99" w:right="9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</w:t>
      </w:r>
      <w:r w:rsidR="00093EC9"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Практика предназначена для </w:t>
      </w:r>
      <w:proofErr w:type="gramStart"/>
      <w:r w:rsidR="00093EC9"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обучающихся</w:t>
      </w:r>
      <w:proofErr w:type="gramEnd"/>
      <w:r w:rsidR="00093EC9"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 ограниченными возможностями здоровья, в частности, с интеллектуальными нарушениями. Она направлена на оказание поддержки выпускникам с ОВЗ в выборе профессиональной деятельности в соответствии с их трудовыми возможностями. Методика базируется на принципе индивидуального подхода к каждому обучающемуся, а также на концепции инклюзивного образования.</w:t>
      </w:r>
      <w:r w:rsidR="000A152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093EC9"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Деятельность направлена на развитие коммуникативных навыков участников, укрепление межличностных отношений и формирование личностных качеств. Практика включает в себя три основных этапа, которые дополняют друг друга и напр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авлены на достижение общей цели:</w:t>
      </w:r>
    </w:p>
    <w:p w:rsidR="00093EC9" w:rsidRPr="00093EC9" w:rsidRDefault="00AA116B" w:rsidP="00093EC9">
      <w:pPr>
        <w:shd w:val="clear" w:color="auto" w:fill="FFFFFF"/>
        <w:spacing w:after="99" w:line="240" w:lineRule="auto"/>
        <w:ind w:left="99" w:right="9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</w:t>
      </w:r>
      <w:r w:rsidR="00093EC9"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Первый этап включает разработку социального проекта и его презентацию экспертам. В ходе этого процесса обучающиеся с нормативным развитием и дети с особыми потребностями совместно создают концепцию будущего проекта. Они продумывают идею проекта, определяют его особенности, создают план реализации и представляют свои работы на различных конкурсах и </w:t>
      </w:r>
      <w:proofErr w:type="spellStart"/>
      <w:r w:rsidR="00093EC9"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грантовых</w:t>
      </w:r>
      <w:proofErr w:type="spellEnd"/>
      <w:r w:rsidR="00093EC9"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программах. </w:t>
      </w:r>
      <w:proofErr w:type="gramStart"/>
      <w:r w:rsidR="00093EC9"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В результате проекты стали победителями на краевом, муниципальном и школьном уровнях.</w:t>
      </w:r>
      <w:proofErr w:type="gramEnd"/>
      <w:r w:rsidR="00093EC9"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Инициатива «Сельский дворик» одобрена и получила финансирование в рамках государственной программы Красноярского края «Социальное партнёрство во имя развития». Проект «Место встречи» стал одним из победителей и получил финансовую поддержку от администрации Боготольского района. Руководство школы одобрило и поддержало инициативу по улучшению внешнего вида школьной территории, включающую в себя такие проекты, как «Цветочная корзина», «Цветочный фонтан» и «Школьная пасека».</w:t>
      </w:r>
    </w:p>
    <w:p w:rsidR="00093EC9" w:rsidRPr="00093EC9" w:rsidRDefault="00AA116B" w:rsidP="00093EC9">
      <w:pPr>
        <w:shd w:val="clear" w:color="auto" w:fill="FFFFFF"/>
        <w:spacing w:after="99" w:line="240" w:lineRule="auto"/>
        <w:ind w:left="99" w:right="9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</w:t>
      </w:r>
      <w:r w:rsidR="00093EC9"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Второй этап предполагает реализацию проекта, требующую от участников готовности и стремления эффективно выполнять поставленные задачи. В начале проводятся занятия, направленные на изучение теоретических основ профессий, которые связаны с его реализацией. Участники усваивают стандарты и критерии, предъявляемые к профессиям. К процессу обучения привлекаются специалисты в соответствующей сфере, а также родители. Проводится анализ возможностей привлечения родителей к практической деятельности по реализации проекта.</w:t>
      </w:r>
      <w:r w:rsidR="00C6098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093EC9"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Реализация практической составляющей проекта представляет собой один из ключевых и увлекательных этапов. Учитывая индивидуальные особенности каждого ребёнка, распределяются задачи и обязанности. Подросток получает задание, которое соответствует его уровню подготовки и способностям. Это помогает ему почувствовать свою значимость, повысить свой авторитет среди сверстников и достичь успеха. Совместная деятельность с родителями и другими взрослыми позволяет получить практические советы по различным вопросам, осмыслить полученные знания, оценить свои способности и интересы к определённым профессиям, а также пройти начальные этапы профессиональных проб. Особое внимание уделяется профессиям, которые доступны для лиц с ограниченными интеллектуальными возможностями.</w:t>
      </w:r>
    </w:p>
    <w:p w:rsidR="00093EC9" w:rsidRDefault="00AA116B" w:rsidP="002D148A">
      <w:pPr>
        <w:shd w:val="clear" w:color="auto" w:fill="FFFFFF"/>
        <w:spacing w:after="99" w:line="240" w:lineRule="auto"/>
        <w:ind w:left="99" w:right="9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</w:t>
      </w:r>
      <w:r w:rsidR="00093EC9"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На третьем аналитическом этапе было проведено тщательное изучение проделанной работы и полученных результатов.</w:t>
      </w:r>
    </w:p>
    <w:p w:rsidR="00AA116B" w:rsidRPr="00093EC9" w:rsidRDefault="00AA116B" w:rsidP="00AA116B">
      <w:pPr>
        <w:shd w:val="clear" w:color="auto" w:fill="FFFFFF"/>
        <w:spacing w:after="149" w:line="240" w:lineRule="auto"/>
        <w:ind w:left="99" w:right="9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В ходе реализации практики использовались разнообразные формы и методы работы, такие как совместное планирование и обсуждение проектов, индивидуальное и групповое консультирование, участие в конкурсах, работа в команде, организация профессиональных проб, проведение анкетирования.</w:t>
      </w:r>
    </w:p>
    <w:p w:rsidR="00AA116B" w:rsidRPr="00093EC9" w:rsidRDefault="00AA116B" w:rsidP="00AA116B">
      <w:pPr>
        <w:shd w:val="clear" w:color="auto" w:fill="FFFFFF"/>
        <w:spacing w:after="0" w:line="240" w:lineRule="auto"/>
        <w:ind w:left="99" w:right="9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0. И</w:t>
      </w:r>
      <w:r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нструменты измерения результатов образовательной практики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p w:rsidR="00AA116B" w:rsidRPr="00093EC9" w:rsidRDefault="00AA116B" w:rsidP="00AA116B">
      <w:pPr>
        <w:shd w:val="clear" w:color="auto" w:fill="FFFFFF"/>
        <w:spacing w:after="99" w:line="240" w:lineRule="auto"/>
        <w:ind w:left="99" w:right="9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-</w:t>
      </w:r>
      <w:hyperlink r:id="rId6" w:history="1">
        <w:r w:rsidRPr="00B0411F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дифференциально-диагностический опросник</w:t>
        </w:r>
      </w:hyperlink>
      <w:r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Е.А.Климов;</w:t>
      </w:r>
    </w:p>
    <w:p w:rsidR="00AA116B" w:rsidRPr="00093EC9" w:rsidRDefault="00631895" w:rsidP="00AA116B">
      <w:pPr>
        <w:shd w:val="clear" w:color="auto" w:fill="FFFFFF"/>
        <w:spacing w:after="99" w:line="240" w:lineRule="auto"/>
        <w:ind w:left="99" w:right="9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hyperlink r:id="rId7" w:history="1">
        <w:r w:rsidR="00AA116B" w:rsidRPr="00B0411F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-адаптированная анкета</w:t>
        </w:r>
      </w:hyperlink>
      <w:r w:rsidR="00AA116B"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«Изучение профессиональных намерений выпускников специальной коррекционной школы VIII вида</w:t>
      </w:r>
      <w:proofErr w:type="gramStart"/>
      <w:r w:rsidR="00AA116B"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.”</w:t>
      </w:r>
      <w:proofErr w:type="gramEnd"/>
      <w:r w:rsidR="00AA116B"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Л.М. Фридман, Т.А. Пушкиной, И.Я. </w:t>
      </w:r>
      <w:proofErr w:type="spellStart"/>
      <w:r w:rsidR="00AA116B"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Каплунович</w:t>
      </w:r>
      <w:proofErr w:type="spellEnd"/>
      <w:r w:rsidR="00AA116B"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;</w:t>
      </w:r>
    </w:p>
    <w:p w:rsidR="00AA116B" w:rsidRPr="00093EC9" w:rsidRDefault="00AA116B" w:rsidP="00AA116B">
      <w:pPr>
        <w:shd w:val="clear" w:color="auto" w:fill="FFFFFF"/>
        <w:spacing w:after="149" w:line="240" w:lineRule="auto"/>
        <w:ind w:left="99" w:right="9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-</w:t>
      </w:r>
      <w:hyperlink r:id="rId8" w:history="1">
        <w:r w:rsidRPr="00B0411F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анкета для родителей</w:t>
        </w:r>
      </w:hyperlink>
      <w:r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«Профориентация школьников».</w:t>
      </w:r>
    </w:p>
    <w:p w:rsidR="00AA116B" w:rsidRPr="00093EC9" w:rsidRDefault="00AA116B" w:rsidP="002D148A">
      <w:pPr>
        <w:shd w:val="clear" w:color="auto" w:fill="FFFFFF"/>
        <w:spacing w:after="99" w:line="240" w:lineRule="auto"/>
        <w:ind w:left="99" w:right="9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093EC9" w:rsidRPr="00093EC9" w:rsidRDefault="00AA116B" w:rsidP="00093EC9">
      <w:pPr>
        <w:shd w:val="clear" w:color="auto" w:fill="FFFFFF"/>
        <w:spacing w:after="0" w:line="240" w:lineRule="auto"/>
        <w:ind w:left="99" w:right="9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11</w:t>
      </w:r>
      <w:r w:rsidR="00093EC9"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r w:rsidR="00C60983">
        <w:rPr>
          <w:rFonts w:ascii="Times New Roman" w:eastAsia="Times New Roman" w:hAnsi="Times New Roman" w:cs="Times New Roman"/>
          <w:color w:val="333333"/>
          <w:sz w:val="24"/>
          <w:szCs w:val="24"/>
        </w:rPr>
        <w:t>Р</w:t>
      </w:r>
      <w:r w:rsidR="00093EC9"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езультаты практик</w:t>
      </w:r>
      <w:r w:rsidR="00C60983">
        <w:rPr>
          <w:rFonts w:ascii="Times New Roman" w:eastAsia="Times New Roman" w:hAnsi="Times New Roman" w:cs="Times New Roman"/>
          <w:color w:val="333333"/>
          <w:sz w:val="24"/>
          <w:szCs w:val="24"/>
        </w:rPr>
        <w:t>и:</w:t>
      </w:r>
    </w:p>
    <w:p w:rsidR="00093EC9" w:rsidRPr="00093EC9" w:rsidRDefault="00093EC9" w:rsidP="00093EC9">
      <w:pPr>
        <w:shd w:val="clear" w:color="auto" w:fill="FFFFFF"/>
        <w:spacing w:after="99" w:line="240" w:lineRule="auto"/>
        <w:ind w:left="99" w:right="9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-</w:t>
      </w:r>
      <w:r w:rsidR="00C60983">
        <w:rPr>
          <w:rFonts w:ascii="Times New Roman" w:eastAsia="Times New Roman" w:hAnsi="Times New Roman" w:cs="Times New Roman"/>
          <w:color w:val="333333"/>
          <w:sz w:val="24"/>
          <w:szCs w:val="24"/>
        </w:rPr>
        <w:t>п</w:t>
      </w:r>
      <w:r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озитивное взаимодействие обучающихся с ограниченными возможностями </w:t>
      </w:r>
      <w:proofErr w:type="gramStart"/>
      <w:r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здоровья</w:t>
      </w:r>
      <w:proofErr w:type="gramEnd"/>
      <w:r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как между собой, так и с нормально развивающимися сверстниками в процессе реализации социальных проектов и в условиях инклюзивного образования;</w:t>
      </w:r>
    </w:p>
    <w:p w:rsidR="00093EC9" w:rsidRPr="00093EC9" w:rsidRDefault="00093EC9" w:rsidP="00C60983">
      <w:pPr>
        <w:shd w:val="clear" w:color="auto" w:fill="FFFFFF"/>
        <w:spacing w:after="99" w:line="240" w:lineRule="auto"/>
        <w:ind w:left="99" w:right="9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- повышение уровня осведомлённости подростков о своих профессиональных интересах, способностях и индивидуальных особенностях;</w:t>
      </w:r>
    </w:p>
    <w:p w:rsidR="00093EC9" w:rsidRPr="00093EC9" w:rsidRDefault="00093EC9" w:rsidP="00B0411F">
      <w:pPr>
        <w:shd w:val="clear" w:color="auto" w:fill="FFFFFF"/>
        <w:spacing w:after="99" w:line="240" w:lineRule="auto"/>
        <w:ind w:left="99" w:right="9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-увеличение числа </w:t>
      </w:r>
      <w:proofErr w:type="gramStart"/>
      <w:r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обучающихся</w:t>
      </w:r>
      <w:proofErr w:type="gramEnd"/>
      <w:r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, имеющих четкую профессиональную цель и обоснованный профессиональный маршрут;</w:t>
      </w:r>
    </w:p>
    <w:p w:rsidR="00093EC9" w:rsidRDefault="00093EC9" w:rsidP="00C60983">
      <w:pPr>
        <w:shd w:val="clear" w:color="auto" w:fill="FFFFFF"/>
        <w:spacing w:after="149" w:line="240" w:lineRule="auto"/>
        <w:ind w:left="99" w:right="9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- повышение уровня компетентности родителей в вопросах профессиональной ориентации и самоопределения подростков посредством совместной деятельности в рамках реализации проектов.</w:t>
      </w:r>
    </w:p>
    <w:p w:rsidR="00AA116B" w:rsidRPr="00093EC9" w:rsidRDefault="00631895" w:rsidP="00AA116B">
      <w:pPr>
        <w:shd w:val="clear" w:color="auto" w:fill="FFFFFF"/>
        <w:spacing w:after="149" w:line="240" w:lineRule="auto"/>
        <w:ind w:left="99" w:right="9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hyperlink r:id="rId9" w:history="1">
        <w:r w:rsidR="00AA116B" w:rsidRPr="00B0411F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Анализ данных анкеты</w:t>
        </w:r>
      </w:hyperlink>
      <w:r w:rsidR="00AA116B"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«Изучение профессиональных намерений обучающихся с ограниченными возможностями здоровья» показал, что у школьников значительно возросло стремление к продолжению обучения и осознанность в выборе профессии, которая соответствует их способностям. Многие учащиеся стали чаще обращаться за консультацией к учителю и родителям при выборе будущей профессии. Большинство опрошенных выразили желание стать исполнителями, что соответствует уровню подготовки наших учеников. </w:t>
      </w:r>
      <w:hyperlink r:id="rId10" w:history="1">
        <w:r w:rsidR="00AA116B" w:rsidRPr="00AA116B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Результаты диагностики профессиональных интересов</w:t>
        </w:r>
      </w:hyperlink>
      <w:r w:rsidR="00AA116B"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proofErr w:type="gramStart"/>
      <w:r w:rsidR="00AA116B"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склонностей</w:t>
      </w:r>
      <w:proofErr w:type="gramEnd"/>
      <w:r w:rsidR="00AA116B"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обучающихся с ограниченными возможностями здоровья показали, что их профессиональные предпочтения сместились в сторону специальностей, соответствующих их возможностям.</w:t>
      </w:r>
    </w:p>
    <w:p w:rsidR="00AA116B" w:rsidRPr="00093EC9" w:rsidRDefault="00AA116B" w:rsidP="00C60983">
      <w:pPr>
        <w:shd w:val="clear" w:color="auto" w:fill="FFFFFF"/>
        <w:spacing w:after="149" w:line="240" w:lineRule="auto"/>
        <w:ind w:left="99" w:right="9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093EC9" w:rsidRPr="00C60983" w:rsidRDefault="00093EC9" w:rsidP="00C60983">
      <w:pPr>
        <w:shd w:val="clear" w:color="auto" w:fill="FFFFFF"/>
        <w:spacing w:after="0" w:line="240" w:lineRule="auto"/>
        <w:ind w:left="99" w:right="99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</w:pPr>
      <w:r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1</w:t>
      </w:r>
      <w:r w:rsidR="00AA116B">
        <w:rPr>
          <w:rFonts w:ascii="Times New Roman" w:eastAsia="Times New Roman" w:hAnsi="Times New Roman" w:cs="Times New Roman"/>
          <w:color w:val="333333"/>
          <w:sz w:val="24"/>
          <w:szCs w:val="24"/>
        </w:rPr>
        <w:t>2</w:t>
      </w:r>
      <w:r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r w:rsidR="00C60983" w:rsidRPr="00C60983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Р</w:t>
      </w:r>
      <w:r w:rsidRPr="00C60983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екомендательные письма/экспертные заключения/ сертификаты, подтверждающие значимость практики для сферы</w:t>
      </w:r>
      <w:r w:rsidR="00C60983" w:rsidRPr="00C60983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образования Красноярского края:</w:t>
      </w:r>
    </w:p>
    <w:p w:rsidR="00C60983" w:rsidRPr="00C60983" w:rsidRDefault="00C60983" w:rsidP="00C60983">
      <w:pPr>
        <w:shd w:val="clear" w:color="auto" w:fill="FFFFFF"/>
        <w:spacing w:after="0" w:line="240" w:lineRule="auto"/>
        <w:ind w:left="99" w:right="99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</w:pPr>
    </w:p>
    <w:p w:rsidR="00093EC9" w:rsidRPr="00093EC9" w:rsidRDefault="00631895" w:rsidP="00C60983">
      <w:pPr>
        <w:shd w:val="clear" w:color="auto" w:fill="FFFFFF"/>
        <w:spacing w:after="99" w:line="240" w:lineRule="auto"/>
        <w:ind w:left="99" w:right="9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hyperlink r:id="rId11" w:history="1">
        <w:r w:rsidR="00093EC9" w:rsidRPr="00093EC9">
          <w:rPr>
            <w:rFonts w:ascii="Times New Roman" w:eastAsia="Times New Roman" w:hAnsi="Times New Roman" w:cs="Times New Roman"/>
            <w:color w:val="337AB7"/>
            <w:sz w:val="24"/>
            <w:szCs w:val="24"/>
          </w:rPr>
          <w:t>Сертификат</w:t>
        </w:r>
      </w:hyperlink>
      <w:r w:rsidR="00093EC9"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 участника межмуниципальной практической конференции « Эффективные практики в работе с детьми с ограниченными возможностями здоровья».</w:t>
      </w:r>
    </w:p>
    <w:p w:rsidR="00093EC9" w:rsidRPr="00093EC9" w:rsidRDefault="00631895" w:rsidP="00C60983">
      <w:pPr>
        <w:shd w:val="clear" w:color="auto" w:fill="FFFFFF"/>
        <w:spacing w:after="149" w:line="240" w:lineRule="auto"/>
        <w:ind w:left="99" w:right="9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hyperlink r:id="rId12" w:history="1">
        <w:r w:rsidR="00093EC9" w:rsidRPr="00093EC9">
          <w:rPr>
            <w:rFonts w:ascii="Times New Roman" w:eastAsia="Times New Roman" w:hAnsi="Times New Roman" w:cs="Times New Roman"/>
            <w:color w:val="337AB7"/>
            <w:sz w:val="24"/>
            <w:szCs w:val="24"/>
          </w:rPr>
          <w:t>Благодарность</w:t>
        </w:r>
      </w:hyperlink>
      <w:r w:rsidR="00093EC9" w:rsidRPr="00093EC9">
        <w:rPr>
          <w:rFonts w:ascii="Times New Roman" w:eastAsia="Times New Roman" w:hAnsi="Times New Roman" w:cs="Times New Roman"/>
          <w:color w:val="333333"/>
          <w:sz w:val="24"/>
          <w:szCs w:val="24"/>
        </w:rPr>
        <w:t> за участие в межмуниципальном фестивале педагогических и управленческих практик « От теоретических знаний к реальным жизненным ситуациям».</w:t>
      </w:r>
    </w:p>
    <w:p w:rsidR="00093EC9" w:rsidRPr="00093EC9" w:rsidRDefault="00C60983" w:rsidP="00C60983">
      <w:pPr>
        <w:shd w:val="clear" w:color="auto" w:fill="FFFFFF"/>
        <w:spacing w:after="149" w:line="240" w:lineRule="auto"/>
        <w:ind w:left="99" w:right="9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485D35" w:rsidRPr="00093EC9" w:rsidRDefault="00485D35" w:rsidP="00C6098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85D35" w:rsidRPr="00093EC9" w:rsidSect="00AD2A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106C3"/>
    <w:multiLevelType w:val="multilevel"/>
    <w:tmpl w:val="48181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77510A"/>
    <w:multiLevelType w:val="multilevel"/>
    <w:tmpl w:val="513E1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493B4C"/>
    <w:multiLevelType w:val="multilevel"/>
    <w:tmpl w:val="48FA2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CD07BC"/>
    <w:multiLevelType w:val="multilevel"/>
    <w:tmpl w:val="FE5EF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D86BD0"/>
    <w:multiLevelType w:val="multilevel"/>
    <w:tmpl w:val="A5BC9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747ACD"/>
    <w:multiLevelType w:val="multilevel"/>
    <w:tmpl w:val="DE785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093EC9"/>
    <w:rsid w:val="00093EC9"/>
    <w:rsid w:val="000A152F"/>
    <w:rsid w:val="001F337B"/>
    <w:rsid w:val="002D148A"/>
    <w:rsid w:val="00485D35"/>
    <w:rsid w:val="00631895"/>
    <w:rsid w:val="007058B6"/>
    <w:rsid w:val="00AA116B"/>
    <w:rsid w:val="00AD2A6E"/>
    <w:rsid w:val="00AF1758"/>
    <w:rsid w:val="00B0411F"/>
    <w:rsid w:val="00C60983"/>
    <w:rsid w:val="00E11521"/>
    <w:rsid w:val="00E44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A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93EC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093EC9"/>
    <w:rPr>
      <w:rFonts w:ascii="Arial" w:eastAsia="Times New Roman" w:hAnsi="Arial" w:cs="Arial"/>
      <w:vanish/>
      <w:sz w:val="16"/>
      <w:szCs w:val="16"/>
    </w:rPr>
  </w:style>
  <w:style w:type="paragraph" w:styleId="a3">
    <w:name w:val="Normal (Web)"/>
    <w:basedOn w:val="a"/>
    <w:uiPriority w:val="99"/>
    <w:semiHidden/>
    <w:unhideWhenUsed/>
    <w:rsid w:val="00093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093EC9"/>
    <w:rPr>
      <w:color w:val="0000FF"/>
      <w:u w:val="single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93EC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093EC9"/>
    <w:rPr>
      <w:rFonts w:ascii="Arial" w:eastAsia="Times New Roman" w:hAnsi="Arial" w:cs="Arial"/>
      <w:vanish/>
      <w:sz w:val="16"/>
      <w:szCs w:val="16"/>
    </w:rPr>
  </w:style>
  <w:style w:type="character" w:styleId="a5">
    <w:name w:val="FollowedHyperlink"/>
    <w:basedOn w:val="a0"/>
    <w:uiPriority w:val="99"/>
    <w:semiHidden/>
    <w:unhideWhenUsed/>
    <w:rsid w:val="00C6098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8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8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626526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32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9768552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1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1422732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55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477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46824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8881457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32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206198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11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8855470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79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3840692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042987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23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3215771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07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431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233419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00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536682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4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4179144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33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6264841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1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5769958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335545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109708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778287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36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683780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554603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332197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486939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14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3495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12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0249023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77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2080475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55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9601357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99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494400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86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4417309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1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825218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87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6568373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5663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61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215881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32894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9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9443791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10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361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705820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54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6674174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55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98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534981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98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4064116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6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81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89281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58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5271706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5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83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83148">
              <w:marLeft w:val="0"/>
              <w:marRight w:val="0"/>
              <w:marTop w:val="0"/>
              <w:marBottom w:val="1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43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ladimirovka-sosh.gosuslugi.ru/netcat_files/userfiles/Makarova/Anketa_dlya_roditeley.docx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ladimirovka-sosh.gosuslugi.ru/netcat_files/userfiles/Makarova/Anketa_Izuchenie_professionalnyh_namereniy_ob.s_OVZ.docx" TargetMode="External"/><Relationship Id="rId12" Type="http://schemas.openxmlformats.org/officeDocument/2006/relationships/hyperlink" Target="https://sh-vladimirovskaya-r04.gosweb.gosuslugi.ru/netcat_files/userfiles/Makarova/Blagodarnost_UO_Bogotolskogo_rayona_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ladimirovka-sosh.gosuslugi.ru/netcat_files/userfiles/Makarova/Differentsialno_diagnosticheskiy_oprosnik_E.A.Klimov.docx" TargetMode="External"/><Relationship Id="rId11" Type="http://schemas.openxmlformats.org/officeDocument/2006/relationships/hyperlink" Target="https://sh-vladimirovskaya-r04.gosweb.gosuslugi.ru/netcat_files/userfiles/Makarova/Sertifikat_za_vystuplenie_s_praktikoy.pdf" TargetMode="External"/><Relationship Id="rId5" Type="http://schemas.openxmlformats.org/officeDocument/2006/relationships/hyperlink" Target="https://vladimirovka-sosh.gosuslugi.ru/netcat_files/userfiles/Makarova/Sotsialnoe_proektirovanie_kak_sredstvo_pervonachalnoy_proforientatsii_obuchayuschihsya_s_OVZ2.pptx" TargetMode="External"/><Relationship Id="rId10" Type="http://schemas.openxmlformats.org/officeDocument/2006/relationships/hyperlink" Target="&#1056;&#1077;&#1079;&#1091;&#1083;&#1100;&#1090;&#1072;&#1090;&#1099;%20&#1076;&#1080;&#1072;&#1075;&#1085;&#1086;&#1089;&#1090;&#1080;&#1082;&#1080;%20&#1087;&#1088;&#1086;&#1092;&#1077;&#1089;&#1089;&#1080;&#1086;&#1085;&#1072;&#1083;&#1100;&#1085;&#1099;&#1093;%20&#1080;&#1085;&#1090;&#1077;&#1088;&#1077;&#1089;&#1086;&#1074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h-vladimirovskaya-r04.gosweb.gosuslugi.ru/netcat_files/userfiles/Makarova/Analiz_dannyh_ankety.doc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1441</Words>
  <Characters>8214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Викторовна</dc:creator>
  <cp:keywords/>
  <dc:description/>
  <cp:lastModifiedBy>GMR</cp:lastModifiedBy>
  <cp:revision>5</cp:revision>
  <dcterms:created xsi:type="dcterms:W3CDTF">2025-10-16T03:24:00Z</dcterms:created>
  <dcterms:modified xsi:type="dcterms:W3CDTF">2025-10-20T08:50:00Z</dcterms:modified>
</cp:coreProperties>
</file>