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0A94" w14:textId="77777777" w:rsidR="00870EF1" w:rsidRDefault="00870EF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МАУ ДО «ЦДО </w:t>
      </w:r>
      <w:proofErr w:type="spellStart"/>
      <w:r>
        <w:rPr>
          <w:b/>
          <w:sz w:val="24"/>
          <w:szCs w:val="24"/>
        </w:rPr>
        <w:t>г.Мирный</w:t>
      </w:r>
      <w:proofErr w:type="spellEnd"/>
      <w:r>
        <w:rPr>
          <w:b/>
          <w:sz w:val="24"/>
          <w:szCs w:val="24"/>
        </w:rPr>
        <w:t>»</w:t>
      </w:r>
    </w:p>
    <w:p w14:paraId="0621A485" w14:textId="45D99E98" w:rsidR="000A1C4B" w:rsidRDefault="00870EF1">
      <w:pPr>
        <w:jc w:val="center"/>
      </w:pPr>
      <w:r>
        <w:rPr>
          <w:b/>
          <w:sz w:val="24"/>
          <w:szCs w:val="24"/>
        </w:rPr>
        <w:t xml:space="preserve">Филиал МАУ ДО «ЦДО </w:t>
      </w:r>
      <w:proofErr w:type="spellStart"/>
      <w:r>
        <w:rPr>
          <w:b/>
          <w:sz w:val="24"/>
          <w:szCs w:val="24"/>
        </w:rPr>
        <w:t>г.Мирный</w:t>
      </w:r>
      <w:proofErr w:type="spellEnd"/>
      <w:r>
        <w:rPr>
          <w:b/>
          <w:sz w:val="24"/>
          <w:szCs w:val="24"/>
        </w:rPr>
        <w:t xml:space="preserve">» в </w:t>
      </w:r>
      <w:proofErr w:type="spellStart"/>
      <w:r>
        <w:rPr>
          <w:b/>
          <w:sz w:val="24"/>
          <w:szCs w:val="24"/>
        </w:rPr>
        <w:t>п.Светлый</w:t>
      </w:r>
      <w:proofErr w:type="spellEnd"/>
    </w:p>
    <w:p w14:paraId="53B13125" w14:textId="77777777" w:rsidR="000A1C4B" w:rsidRDefault="000A1C4B"/>
    <w:p w14:paraId="4FB7466F" w14:textId="77777777" w:rsidR="000A1C4B" w:rsidRDefault="000A1C4B"/>
    <w:p w14:paraId="4516030A" w14:textId="77777777" w:rsidR="000A1C4B" w:rsidRDefault="000A1C4B"/>
    <w:p w14:paraId="787F73FE" w14:textId="77777777" w:rsidR="000A1C4B" w:rsidRDefault="000A1C4B"/>
    <w:p w14:paraId="4C91BD8D" w14:textId="77777777" w:rsidR="000A1C4B" w:rsidRDefault="000A1C4B"/>
    <w:p w14:paraId="0E21A1D1" w14:textId="77777777" w:rsidR="000A1C4B" w:rsidRDefault="000A1C4B"/>
    <w:p w14:paraId="3B498F5D" w14:textId="77777777" w:rsidR="000A1C4B" w:rsidRDefault="00000000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14:paraId="100DC4B8" w14:textId="6FB81AB3" w:rsidR="000A1C4B" w:rsidRDefault="000A1C4B">
      <w:pPr>
        <w:spacing w:before="120" w:after="120"/>
        <w:jc w:val="center"/>
      </w:pPr>
    </w:p>
    <w:p w14:paraId="7B4089D4" w14:textId="04E52637" w:rsidR="000A1C4B" w:rsidRPr="00870EF1" w:rsidRDefault="00870EF1">
      <w:pPr>
        <w:spacing w:after="120"/>
        <w:jc w:val="center"/>
        <w:rPr>
          <w:sz w:val="28"/>
          <w:szCs w:val="28"/>
        </w:rPr>
      </w:pPr>
      <w:r w:rsidRPr="00870EF1">
        <w:rPr>
          <w:b/>
          <w:sz w:val="28"/>
          <w:szCs w:val="28"/>
        </w:rPr>
        <w:t>«Про театр, культуру и национальные традиции»</w:t>
      </w:r>
    </w:p>
    <w:p w14:paraId="75F472B0" w14:textId="77777777" w:rsidR="000A1C4B" w:rsidRDefault="000A1C4B"/>
    <w:p w14:paraId="3DE0C0B3" w14:textId="77777777" w:rsidR="000A1C4B" w:rsidRDefault="000A1C4B"/>
    <w:p w14:paraId="724D691E" w14:textId="77777777" w:rsidR="000A1C4B" w:rsidRDefault="000A1C4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9"/>
        <w:gridCol w:w="2960"/>
      </w:tblGrid>
      <w:tr w:rsidR="000A1C4B" w14:paraId="1DA0AA27" w14:textId="77777777" w:rsidTr="00870EF1">
        <w:tblPrEx>
          <w:tblCellMar>
            <w:top w:w="0" w:type="dxa"/>
            <w:bottom w:w="0" w:type="dxa"/>
          </w:tblCellMar>
        </w:tblPrEx>
        <w:tc>
          <w:tcPr>
            <w:tcW w:w="6379" w:type="dxa"/>
            <w:noWrap/>
          </w:tcPr>
          <w:p w14:paraId="1EC698CA" w14:textId="77777777" w:rsidR="000A1C4B" w:rsidRDefault="000A1C4B"/>
        </w:tc>
        <w:tc>
          <w:tcPr>
            <w:tcW w:w="2960" w:type="dxa"/>
            <w:noWrap/>
          </w:tcPr>
          <w:p w14:paraId="2F4CDB1B" w14:textId="77777777" w:rsidR="00870EF1" w:rsidRDefault="00000000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Выполнил:</w:t>
            </w:r>
            <w:r w:rsidR="00870EF1">
              <w:rPr>
                <w:sz w:val="28"/>
                <w:szCs w:val="28"/>
              </w:rPr>
              <w:t xml:space="preserve"> </w:t>
            </w:r>
          </w:p>
          <w:p w14:paraId="43E03EA5" w14:textId="42CC3653" w:rsidR="000A1C4B" w:rsidRDefault="00870EF1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Гусева Кристина,</w:t>
            </w:r>
          </w:p>
          <w:p w14:paraId="34353E67" w14:textId="561444E3" w:rsidR="00870EF1" w:rsidRDefault="00870EF1">
            <w:pPr>
              <w:spacing w:before="40" w:after="4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Тымтышев</w:t>
            </w:r>
            <w:proofErr w:type="spellEnd"/>
            <w:r>
              <w:rPr>
                <w:sz w:val="28"/>
                <w:szCs w:val="28"/>
              </w:rPr>
              <w:t xml:space="preserve"> Ай-Каан</w:t>
            </w:r>
          </w:p>
          <w:p w14:paraId="35B0141C" w14:textId="2F93E79A" w:rsidR="00870EF1" w:rsidRDefault="00870EF1">
            <w:pPr>
              <w:spacing w:before="40" w:after="4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Танзаев</w:t>
            </w:r>
            <w:proofErr w:type="spellEnd"/>
            <w:r>
              <w:rPr>
                <w:sz w:val="28"/>
                <w:szCs w:val="28"/>
              </w:rPr>
              <w:t xml:space="preserve"> Михаил</w:t>
            </w:r>
          </w:p>
          <w:p w14:paraId="371F784B" w14:textId="12A443DD" w:rsidR="00870EF1" w:rsidRDefault="00870EF1">
            <w:pPr>
              <w:spacing w:before="40" w:after="40"/>
            </w:pPr>
          </w:p>
          <w:p w14:paraId="27AD717E" w14:textId="77777777" w:rsidR="000A1C4B" w:rsidRDefault="000A1C4B"/>
          <w:p w14:paraId="43E7B535" w14:textId="77777777" w:rsidR="000A1C4B" w:rsidRDefault="00000000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Руководитель:</w:t>
            </w:r>
          </w:p>
          <w:p w14:paraId="4ABDB6A4" w14:textId="61E16146" w:rsidR="00870EF1" w:rsidRDefault="00870EF1">
            <w:pPr>
              <w:spacing w:before="40" w:after="40"/>
            </w:pPr>
            <w:r>
              <w:t>Ерохина-</w:t>
            </w:r>
            <w:proofErr w:type="spellStart"/>
            <w:r>
              <w:t>Русьянова</w:t>
            </w:r>
            <w:proofErr w:type="spellEnd"/>
            <w:r>
              <w:t xml:space="preserve"> Юлия Юрьевна</w:t>
            </w:r>
          </w:p>
          <w:p w14:paraId="2B1F8234" w14:textId="1BD465DA" w:rsidR="000A1C4B" w:rsidRDefault="000A1C4B">
            <w:pPr>
              <w:spacing w:before="40" w:after="40"/>
            </w:pPr>
          </w:p>
          <w:p w14:paraId="72D2D775" w14:textId="77777777" w:rsidR="000A1C4B" w:rsidRDefault="000A1C4B"/>
        </w:tc>
      </w:tr>
    </w:tbl>
    <w:p w14:paraId="37AC5D61" w14:textId="77777777" w:rsidR="000A1C4B" w:rsidRDefault="000A1C4B"/>
    <w:p w14:paraId="6A872974" w14:textId="77777777" w:rsidR="000A1C4B" w:rsidRDefault="000A1C4B"/>
    <w:p w14:paraId="5E4E3176" w14:textId="77777777" w:rsidR="000A1C4B" w:rsidRDefault="000A1C4B"/>
    <w:p w14:paraId="78CC7267" w14:textId="77777777" w:rsidR="000A1C4B" w:rsidRDefault="000A1C4B"/>
    <w:p w14:paraId="564DC0E5" w14:textId="77777777" w:rsidR="000A1C4B" w:rsidRDefault="000A1C4B"/>
    <w:p w14:paraId="7FEDE52F" w14:textId="77777777" w:rsidR="000A1C4B" w:rsidRDefault="000A1C4B"/>
    <w:p w14:paraId="6B1FC972" w14:textId="77777777" w:rsidR="000A1C4B" w:rsidRDefault="000A1C4B"/>
    <w:p w14:paraId="3D8008B5" w14:textId="77777777" w:rsidR="000A1C4B" w:rsidRDefault="000A1C4B"/>
    <w:p w14:paraId="73DAEFFA" w14:textId="77777777" w:rsidR="000A1C4B" w:rsidRDefault="000A1C4B"/>
    <w:p w14:paraId="31353D10" w14:textId="77777777" w:rsidR="000A1C4B" w:rsidRDefault="00000000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2025 </w:t>
      </w:r>
      <w:r>
        <w:rPr>
          <w:sz w:val="28"/>
          <w:szCs w:val="28"/>
        </w:rPr>
        <w:t>г.</w:t>
      </w:r>
    </w:p>
    <w:p w14:paraId="6274505F" w14:textId="77777777" w:rsidR="000A1C4B" w:rsidRDefault="000A1C4B"/>
    <w:p w14:paraId="1D453D2B" w14:textId="77777777" w:rsidR="000A1C4B" w:rsidRDefault="000A1C4B">
      <w:pPr>
        <w:sectPr w:rsidR="000A1C4B">
          <w:pgSz w:w="11900" w:h="16840"/>
          <w:pgMar w:top="567" w:right="850" w:bottom="568" w:left="993" w:header="708" w:footer="708" w:gutter="0"/>
          <w:cols w:space="720"/>
        </w:sectPr>
      </w:pPr>
    </w:p>
    <w:p w14:paraId="04485C7D" w14:textId="77777777" w:rsidR="000A1C4B" w:rsidRDefault="00000000">
      <w:pPr>
        <w:pStyle w:val="a7"/>
      </w:pPr>
      <w:r>
        <w:lastRenderedPageBreak/>
        <w:t>Содержание</w:t>
      </w:r>
    </w:p>
    <w:p w14:paraId="6710CDEC" w14:textId="77777777" w:rsidR="00870EF1" w:rsidRDefault="00000000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210979569" w:history="1">
        <w:r w:rsidR="00870EF1" w:rsidRPr="00CC5233">
          <w:rPr>
            <w:rStyle w:val="a8"/>
            <w:rFonts w:eastAsia="Courier New"/>
            <w:noProof/>
          </w:rPr>
          <w:t>Введение</w:t>
        </w:r>
        <w:r w:rsidR="00870EF1">
          <w:rPr>
            <w:noProof/>
            <w:webHidden/>
          </w:rPr>
          <w:tab/>
        </w:r>
        <w:r w:rsidR="00870EF1">
          <w:rPr>
            <w:noProof/>
            <w:webHidden/>
          </w:rPr>
          <w:fldChar w:fldCharType="begin"/>
        </w:r>
        <w:r w:rsidR="00870EF1">
          <w:rPr>
            <w:noProof/>
            <w:webHidden/>
          </w:rPr>
          <w:instrText xml:space="preserve"> PAGEREF _Toc210979569 \h </w:instrText>
        </w:r>
        <w:r w:rsidR="00870EF1">
          <w:rPr>
            <w:noProof/>
            <w:webHidden/>
          </w:rPr>
        </w:r>
        <w:r w:rsidR="00870EF1">
          <w:rPr>
            <w:noProof/>
            <w:webHidden/>
          </w:rPr>
          <w:fldChar w:fldCharType="separate"/>
        </w:r>
        <w:r w:rsidR="00870EF1">
          <w:rPr>
            <w:noProof/>
            <w:webHidden/>
          </w:rPr>
          <w:t>4</w:t>
        </w:r>
        <w:r w:rsidR="00870EF1">
          <w:rPr>
            <w:noProof/>
            <w:webHidden/>
          </w:rPr>
          <w:fldChar w:fldCharType="end"/>
        </w:r>
      </w:hyperlink>
    </w:p>
    <w:p w14:paraId="0AB8BE83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0" w:history="1">
        <w:r w:rsidRPr="00CC5233">
          <w:rPr>
            <w:rStyle w:val="a8"/>
            <w:rFonts w:eastAsia="Courier New"/>
            <w:noProof/>
          </w:rPr>
          <w:t>1 Обзор произведения Даниэля Пеннака «Глаз волка»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C717104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1" w:history="1">
        <w:r w:rsidRPr="00CC5233">
          <w:rPr>
            <w:rStyle w:val="a8"/>
            <w:rFonts w:eastAsia="Courier New"/>
            <w:noProof/>
          </w:rPr>
          <w:t>2 Особенности национальных тюркских традиций в декоративно-прикладном искусстве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709A6F4" w14:textId="7627FB59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2" w:history="1">
        <w:r w:rsidRPr="00CC5233">
          <w:rPr>
            <w:rStyle w:val="a8"/>
            <w:rFonts w:eastAsia="Courier New"/>
            <w:noProof/>
          </w:rPr>
          <w:t>3 Создание театральн</w:t>
        </w:r>
        <w:r>
          <w:rPr>
            <w:rStyle w:val="a8"/>
            <w:rFonts w:eastAsia="Courier New"/>
            <w:noProof/>
          </w:rPr>
          <w:t>ого сценического костюма и  грима</w:t>
        </w:r>
        <w:r w:rsidRPr="00CC5233">
          <w:rPr>
            <w:rStyle w:val="a8"/>
            <w:rFonts w:eastAsia="Courier New"/>
            <w:noProof/>
          </w:rPr>
          <w:t xml:space="preserve"> в стиле  с элементами тюркского орнамента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856CC43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3" w:history="1">
        <w:r w:rsidRPr="00CC5233">
          <w:rPr>
            <w:rStyle w:val="a8"/>
            <w:rFonts w:eastAsia="Courier New"/>
            <w:noProof/>
          </w:rPr>
          <w:t>4 Использование театральной педагогики для развития творческих способностей учащихся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4E6F637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4" w:history="1">
        <w:r w:rsidRPr="00CC5233">
          <w:rPr>
            <w:rStyle w:val="a8"/>
            <w:rFonts w:eastAsia="Courier New"/>
            <w:noProof/>
          </w:rPr>
          <w:t>5 Репетиционный процесс спектакля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B806795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5" w:history="1">
        <w:r w:rsidRPr="00CC5233">
          <w:rPr>
            <w:rStyle w:val="a8"/>
            <w:rFonts w:eastAsia="Courier New"/>
            <w:noProof/>
          </w:rPr>
          <w:t>6 Интеграция национальных тюркских традиций в сценическое оформление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812A389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6" w:history="1">
        <w:r w:rsidRPr="00CC5233">
          <w:rPr>
            <w:rStyle w:val="a8"/>
            <w:rFonts w:eastAsia="Courier New"/>
            <w:noProof/>
          </w:rPr>
          <w:t>7 Влияние проекта на развитие творческой активности учеников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E188188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7" w:history="1">
        <w:r w:rsidRPr="00CC5233">
          <w:rPr>
            <w:rStyle w:val="a8"/>
            <w:rFonts w:eastAsia="Courier New"/>
            <w:noProof/>
          </w:rPr>
          <w:t>8 Организация публичного показа и обратная связь от зрителей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D2E122D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8" w:history="1">
        <w:r w:rsidRPr="00CC5233">
          <w:rPr>
            <w:rStyle w:val="a8"/>
            <w:rFonts w:eastAsia="Courier New"/>
            <w:noProof/>
          </w:rPr>
          <w:t>Заключение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B7C2508" w14:textId="77777777" w:rsidR="00870EF1" w:rsidRDefault="00870EF1">
      <w:pPr>
        <w:pStyle w:val="14"/>
        <w:tabs>
          <w:tab w:val="right" w:leader="dot" w:pos="9629"/>
        </w:tabs>
        <w:rPr>
          <w:noProof/>
        </w:rPr>
      </w:pPr>
      <w:hyperlink w:anchor="_Toc210979579" w:history="1">
        <w:r w:rsidRPr="00CC5233">
          <w:rPr>
            <w:rStyle w:val="a8"/>
            <w:rFonts w:eastAsia="Courier New"/>
            <w:noProof/>
          </w:rPr>
          <w:t>Библиография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_Toc210979579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44A59832" w14:textId="77777777" w:rsidR="000A1C4B" w:rsidRDefault="00000000">
      <w:r>
        <w:fldChar w:fldCharType="end"/>
      </w:r>
    </w:p>
    <w:p w14:paraId="1FCC8C69" w14:textId="77777777" w:rsidR="000A1C4B" w:rsidRDefault="000A1C4B">
      <w:pPr>
        <w:sectPr w:rsidR="000A1C4B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</w:p>
    <w:p w14:paraId="05334E3F" w14:textId="77777777" w:rsidR="000A1C4B" w:rsidRDefault="00000000">
      <w:pPr>
        <w:pStyle w:val="1"/>
      </w:pPr>
      <w:bookmarkStart w:id="0" w:name="_Toc210979569"/>
      <w:r>
        <w:lastRenderedPageBreak/>
        <w:t>Введение</w:t>
      </w:r>
      <w:bookmarkEnd w:id="0"/>
    </w:p>
    <w:p w14:paraId="1C4D7FE9" w14:textId="77777777" w:rsidR="000A1C4B" w:rsidRDefault="00000000">
      <w:pPr>
        <w:pStyle w:val="paragraphStyleText"/>
      </w:pPr>
      <w:r>
        <w:rPr>
          <w:rStyle w:val="fontStyleText"/>
        </w:rPr>
        <w:t>Проект посвящён созданию театрального спектакля старшеклассниками по произведению Даниэля Пеннака «Глаз волка» с включением элементов национальных тюркских традиций. В работе рассматривается процесс интеграции литературного произведения зарубежного автора с художественными мотивами и техниками, характерными для тюркских народов. Это позволяет предложить нетрадиционный подход к образовательной деятельности, соединяющий развитие творческих навыков и изучение культурного наследия.</w:t>
      </w:r>
    </w:p>
    <w:p w14:paraId="6430C9E3" w14:textId="7A20CC9D" w:rsidR="000A1C4B" w:rsidRDefault="00000000">
      <w:pPr>
        <w:pStyle w:val="paragraphStyleText"/>
      </w:pPr>
      <w:r>
        <w:rPr>
          <w:rStyle w:val="fontStyleText"/>
        </w:rPr>
        <w:t xml:space="preserve">Особенность проекта заключается в том, что старшеклассники не только знакомятся с текстом романа, но и исследуют традиционные декоративно-прикладные искусства тюркских народов, применяя их фрагменты при создании театральных </w:t>
      </w:r>
      <w:proofErr w:type="gramStart"/>
      <w:r w:rsidR="00870EF1">
        <w:rPr>
          <w:rStyle w:val="fontStyleText"/>
        </w:rPr>
        <w:t xml:space="preserve">костюмов </w:t>
      </w:r>
      <w:r>
        <w:rPr>
          <w:rStyle w:val="fontStyleText"/>
        </w:rPr>
        <w:t xml:space="preserve"> и</w:t>
      </w:r>
      <w:proofErr w:type="gramEnd"/>
      <w:r>
        <w:rPr>
          <w:rStyle w:val="fontStyleText"/>
        </w:rPr>
        <w:t xml:space="preserve"> сценических декораций</w:t>
      </w:r>
      <w:r w:rsidR="00870EF1">
        <w:rPr>
          <w:rStyle w:val="fontStyleText"/>
        </w:rPr>
        <w:t>, грима</w:t>
      </w:r>
      <w:r>
        <w:rPr>
          <w:rStyle w:val="fontStyleText"/>
        </w:rPr>
        <w:t>. Выбранный стиль</w:t>
      </w:r>
      <w:r w:rsidR="00870EF1">
        <w:rPr>
          <w:rStyle w:val="fontStyleText"/>
        </w:rPr>
        <w:t xml:space="preserve"> </w:t>
      </w:r>
      <w:r>
        <w:rPr>
          <w:rStyle w:val="fontStyleText"/>
        </w:rPr>
        <w:t>служит выразительным средством воссоздания художественной атмосферы спектакля, одновременно сочетая современные принципы с традиционными орнаментальными мотивами. Такой синтез позволяет расширить горизонты восприятия и углубить понимание культуры через творчество.</w:t>
      </w:r>
    </w:p>
    <w:p w14:paraId="3EBDE4CE" w14:textId="203F217A" w:rsidR="000A1C4B" w:rsidRDefault="00000000">
      <w:pPr>
        <w:pStyle w:val="paragraphStyleText"/>
      </w:pPr>
      <w:r>
        <w:rPr>
          <w:rStyle w:val="fontStyleText"/>
        </w:rPr>
        <w:t xml:space="preserve">Проект направлен на формирование у старшеклассников навыков работы в команде, развитие креативного мышления и художественного самовыражения. Через применение театральной педагогики учащиеся учатся не только интерпретировать литературное произведение и выражать его образы на сцене, но и осваивают основы сценографии, работу с формой и цветом. Важной составляющей является ручное изготовление </w:t>
      </w:r>
      <w:r w:rsidR="00870EF1">
        <w:rPr>
          <w:rStyle w:val="fontStyleText"/>
        </w:rPr>
        <w:t>костюмов</w:t>
      </w:r>
      <w:r>
        <w:rPr>
          <w:rStyle w:val="fontStyleText"/>
        </w:rPr>
        <w:t xml:space="preserve"> и декораций, что способствует более глубокому вовлечению в процесс и развитию моторики и дизайнерского мышления.</w:t>
      </w:r>
    </w:p>
    <w:p w14:paraId="15FF766D" w14:textId="77777777" w:rsidR="000A1C4B" w:rsidRDefault="00000000">
      <w:pPr>
        <w:pStyle w:val="paragraphStyleText"/>
      </w:pPr>
      <w:r>
        <w:rPr>
          <w:rStyle w:val="fontStyleText"/>
        </w:rPr>
        <w:t xml:space="preserve">В процессе работы будет исследована художественная ценность и символика тюркских орнаментов, а также их функциональное применение в театральной среде. Особое внимание уделяется возможности индивидуализации образовательного процесса, что позволяет учитывать </w:t>
      </w:r>
      <w:r>
        <w:rPr>
          <w:rStyle w:val="fontStyleText"/>
        </w:rPr>
        <w:lastRenderedPageBreak/>
        <w:t>личные творческие интересы и особенности каждого участника проекта. Результатом станет спектакль, который отражает не только оригинальный сюжет, но и культурную идентичность на основе этнического искусства.</w:t>
      </w:r>
    </w:p>
    <w:p w14:paraId="046EE0EF" w14:textId="228C223C" w:rsidR="000A1C4B" w:rsidRDefault="00000000">
      <w:pPr>
        <w:pStyle w:val="paragraphStyleText"/>
      </w:pPr>
      <w:r>
        <w:rPr>
          <w:rStyle w:val="fontStyleText"/>
        </w:rPr>
        <w:t xml:space="preserve">Материалы работы содержат анализ произведения «Глаз волка», описание национальных тюркских декоративных традиций, технологию создания театральных </w:t>
      </w:r>
      <w:r w:rsidR="00870EF1">
        <w:rPr>
          <w:rStyle w:val="fontStyleText"/>
        </w:rPr>
        <w:t xml:space="preserve">костюмов, грима и реквизита </w:t>
      </w:r>
      <w:r>
        <w:rPr>
          <w:rStyle w:val="fontStyleText"/>
        </w:rPr>
        <w:t>с элементами орнамента, методы театральной педагогики, особенности репетиционного процесса и интеграции традиционных мотивов в сценическое оформление. Также отражён опыт представления спектакля перед публикой и собранная обратная связь, позволяющая оценить эффективность проекта в развитии творческой активности учащихся.</w:t>
      </w:r>
    </w:p>
    <w:p w14:paraId="2CB7E02E" w14:textId="77777777" w:rsidR="000A1C4B" w:rsidRDefault="000A1C4B">
      <w:pPr>
        <w:sectPr w:rsidR="000A1C4B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14:paraId="252016C2" w14:textId="77777777" w:rsidR="000A1C4B" w:rsidRDefault="00000000">
      <w:pPr>
        <w:pStyle w:val="1"/>
      </w:pPr>
      <w:bookmarkStart w:id="1" w:name="_Toc210979570"/>
      <w:r>
        <w:lastRenderedPageBreak/>
        <w:t>1 Обзор произведения Даниэля Пеннака «Глаз волка»</w:t>
      </w:r>
      <w:bookmarkEnd w:id="1"/>
    </w:p>
    <w:p w14:paraId="5B15E658" w14:textId="77777777" w:rsidR="000A1C4B" w:rsidRDefault="00000000">
      <w:pPr>
        <w:pStyle w:val="paragraphStyleText"/>
      </w:pPr>
      <w:r>
        <w:rPr>
          <w:rStyle w:val="fontStyleText"/>
        </w:rPr>
        <w:t>Даниэль Пеннак — французский писатель и педагог, известный своим необычным стилем и умением погружать читателя в разнообразные миры через призму детского восприятия и философских размышлений. Его произведение «Глаз волка» занимает особое место в современной мировой литературе благодаря глубине образов и многослойности сюжета, что делает его интересным не только для взрослой аудитории, но и для подростков, открывающих для себя сложные нравственные вопросы.</w:t>
      </w:r>
    </w:p>
    <w:p w14:paraId="16099603" w14:textId="64BD5FE9" w:rsidR="007A6F80" w:rsidRP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>В произведении «Глаз волка», повествуется о жизни одноглазого волка.</w:t>
      </w:r>
    </w:p>
    <w:p w14:paraId="08CCA8B1" w14:textId="77777777" w:rsidR="007A6F80" w:rsidRP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>В зоопарк привезли одноглазого волка, который ненавидел людей. Они принесли зверю много боли и страданий. Вот однажды к клетке хищника пришёл мальчик и просидел у неё очень долго. Так продолжалось несколько дней. Волк был удивлён и обескуражен. Зверь перестал бегать по клетке и уселся напротив маленького человека. Оба существа стали смотреть друг на друга. Только у человеческого детёныша было два глаза, а у животного — один. Волк чувствовал, что мальчик его не боится. Это привело хищника в замешательство. Его глаз метался из стороны в сторону, а глаза человека не мигали. Ярость и бессилие привели к тому, что у волка из мёртвого глаза появилась слеза. А мальчик закрыл один глаз. Так и смотрели зверь и маленький человек друг на друга. Мысленно они стали разговаривать.</w:t>
      </w:r>
    </w:p>
    <w:p w14:paraId="2E70393C" w14:textId="77777777" w:rsid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>Мальчик узнал, что зверь носил кличку Голубой Волк. У него была мать, братья и сёстры. А отца застрелили охотники. Волчата ненависть и страх к представителям людского рода впитали с молоком матери. Голубой Волк спасал свою сестру, в схватке с людьми потерял глаз и попал в зоопарк.</w:t>
      </w:r>
    </w:p>
    <w:p w14:paraId="5E5AECAD" w14:textId="77777777" w:rsidR="007A6F80" w:rsidRP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 xml:space="preserve">Волку стала известна нелёгкая судьба мальчика. Оставшись без отца и матери, он ездил вместе с бродячим торговцем по всей Африке. Затем мальчика продали пастухам. Маленький человек умел рассказывать замечательные истории про свой родной материк. Взрослые люди с удовольствием слушали его. Асам мальчик звал себя так же, как и родной материк — Африка. Так, </w:t>
      </w:r>
      <w:r w:rsidRPr="007A6F80">
        <w:rPr>
          <w:sz w:val="28"/>
          <w:szCs w:val="28"/>
        </w:rPr>
        <w:lastRenderedPageBreak/>
        <w:t>разговаривая без слов, зверь и маленький человек поведали друг другу свои горести и печали и подружились.</w:t>
      </w:r>
    </w:p>
    <w:p w14:paraId="6136926B" w14:textId="77777777" w:rsidR="007A6F80" w:rsidRP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>Ещё человеческий детёныш умел общаться с животными. Всегда находил себе друзей среди зверей, а не среди представителей своего племени. У него был лучший друг — верблюжонок Кастрюлька. Однажды зверёк пропал. Мальчик пошёл его искать, так он и оказался в зоопарке. Здесь мальчик увидел много представителей фауны чёрного материка, в том числе и своего друга. Его внимание привлёк и одноглазый волк.</w:t>
      </w:r>
    </w:p>
    <w:p w14:paraId="059C1074" w14:textId="77777777" w:rsidR="007A6F80" w:rsidRP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 xml:space="preserve">Встреча с мальчиком помогла хищнику понять, что не все представители </w:t>
      </w:r>
      <w:r w:rsidRPr="007A6F80">
        <w:rPr>
          <w:b/>
          <w:bCs/>
          <w:sz w:val="28"/>
          <w:szCs w:val="28"/>
        </w:rPr>
        <w:t>человеческого рода</w:t>
      </w:r>
      <w:r w:rsidRPr="007A6F80">
        <w:rPr>
          <w:sz w:val="28"/>
          <w:szCs w:val="28"/>
        </w:rPr>
        <w:t xml:space="preserve"> одинаковы, что среди людей есть и хорошие, и плохие. Волк отбросил все свои обиды и ненависть к людям. Зверь после мысленного общения с маленьким человеком стал по-другому смотреть на весь окружающий мир.</w:t>
      </w:r>
    </w:p>
    <w:p w14:paraId="1AE26745" w14:textId="5EB98246" w:rsidR="000A1C4B" w:rsidRPr="007A6F80" w:rsidRDefault="007A6F80" w:rsidP="007A6F80">
      <w:pPr>
        <w:pStyle w:val="paragraphStyleText"/>
        <w:rPr>
          <w:sz w:val="28"/>
          <w:szCs w:val="28"/>
        </w:rPr>
      </w:pPr>
      <w:r w:rsidRPr="007A6F80">
        <w:rPr>
          <w:sz w:val="28"/>
          <w:szCs w:val="28"/>
        </w:rPr>
        <w:t xml:space="preserve">Даниэль </w:t>
      </w:r>
      <w:proofErr w:type="spellStart"/>
      <w:r w:rsidRPr="007A6F80">
        <w:rPr>
          <w:sz w:val="28"/>
          <w:szCs w:val="28"/>
        </w:rPr>
        <w:t>Пеннак</w:t>
      </w:r>
      <w:proofErr w:type="spellEnd"/>
      <w:r w:rsidRPr="007A6F80">
        <w:rPr>
          <w:sz w:val="28"/>
          <w:szCs w:val="28"/>
        </w:rPr>
        <w:t xml:space="preserve"> в своём произведении пытается донести до своих читателей мысль, что животным тоже необходимо общение, понимание и участие.</w:t>
      </w:r>
      <w:r>
        <w:rPr>
          <w:sz w:val="28"/>
          <w:szCs w:val="28"/>
        </w:rPr>
        <w:t xml:space="preserve"> </w:t>
      </w:r>
      <w:r w:rsidR="00000000">
        <w:rPr>
          <w:rStyle w:val="fontStyleText"/>
        </w:rPr>
        <w:t xml:space="preserve">Особое внимание </w:t>
      </w:r>
      <w:r>
        <w:rPr>
          <w:rStyle w:val="fontStyleText"/>
        </w:rPr>
        <w:t xml:space="preserve">автор </w:t>
      </w:r>
      <w:r w:rsidR="00000000">
        <w:rPr>
          <w:rStyle w:val="fontStyleText"/>
        </w:rPr>
        <w:t>уделяет описанию окружающего мира, погружая читателя в эмоциональные переживания героев через выразительные детали и метафоры, что превращает повествование в своеобразный испытательный полигон для нравственных ориентиров. В центре повествования — сложное взаимодействие между</w:t>
      </w:r>
      <w:r>
        <w:rPr>
          <w:rStyle w:val="fontStyleText"/>
        </w:rPr>
        <w:t xml:space="preserve"> человеком и животным</w:t>
      </w:r>
      <w:r w:rsidR="00000000">
        <w:rPr>
          <w:rStyle w:val="fontStyleText"/>
        </w:rPr>
        <w:t>, между прошлым и настоящим, слепотой и зрением, что позволяет автору исследовать вопросы памяти, забывания и надежды.</w:t>
      </w:r>
    </w:p>
    <w:p w14:paraId="7AA07C6F" w14:textId="0CFDC3C8" w:rsidR="000A1C4B" w:rsidRDefault="00000000">
      <w:pPr>
        <w:pStyle w:val="paragraphStyleText"/>
      </w:pPr>
      <w:r>
        <w:rPr>
          <w:rStyle w:val="fontStyleText"/>
        </w:rPr>
        <w:t xml:space="preserve">Помимо основного сюжета, в романе затрагиваются вопросы идентичности и самоопределения, </w:t>
      </w:r>
      <w:r w:rsidR="007A6F80">
        <w:rPr>
          <w:rStyle w:val="fontStyleText"/>
        </w:rPr>
        <w:t>«Кто я? «Человек-безжалостный охотник» или «человек-созидатель»</w:t>
      </w:r>
      <w:proofErr w:type="gramStart"/>
      <w:r w:rsidR="007A6F80">
        <w:rPr>
          <w:rStyle w:val="fontStyleText"/>
        </w:rPr>
        <w:t>.</w:t>
      </w:r>
      <w:proofErr w:type="gramEnd"/>
      <w:r w:rsidR="007A6F80">
        <w:rPr>
          <w:rStyle w:val="fontStyleText"/>
        </w:rPr>
        <w:t xml:space="preserve"> </w:t>
      </w:r>
      <w:r>
        <w:rPr>
          <w:rStyle w:val="fontStyleText"/>
        </w:rPr>
        <w:t>что особенно резонирует с подростковой аудиторией, которая находится в поиске своего места в мире. Произведение предлагает богатый материал для интерпретаций и творческих адаптаций, что делает его привлекательным для использования в образовательных проектах.</w:t>
      </w:r>
    </w:p>
    <w:p w14:paraId="79D29B44" w14:textId="77777777" w:rsidR="000A1C4B" w:rsidRDefault="00000000">
      <w:pPr>
        <w:pStyle w:val="paragraphStyleText"/>
      </w:pPr>
      <w:r>
        <w:rPr>
          <w:rStyle w:val="fontStyleText"/>
        </w:rPr>
        <w:t>После понимания ключевых моментов произведения рассмотрим особенности национальных тюркских традиций.</w:t>
      </w:r>
    </w:p>
    <w:p w14:paraId="1F9B841B" w14:textId="77777777" w:rsidR="000A1C4B" w:rsidRDefault="000A1C4B">
      <w:pPr>
        <w:sectPr w:rsidR="000A1C4B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14:paraId="2C27B1CA" w14:textId="77777777" w:rsidR="000A1C4B" w:rsidRDefault="00000000">
      <w:pPr>
        <w:pStyle w:val="1"/>
      </w:pPr>
      <w:bookmarkStart w:id="2" w:name="_Toc210979571"/>
      <w:r>
        <w:lastRenderedPageBreak/>
        <w:t>2 Особенности национальных тюркских традиций в декоративно-прикладном искусстве</w:t>
      </w:r>
      <w:bookmarkEnd w:id="2"/>
    </w:p>
    <w:p w14:paraId="09DC4BC8" w14:textId="77777777" w:rsidR="000A1C4B" w:rsidRDefault="00000000">
      <w:pPr>
        <w:pStyle w:val="paragraphStyleText"/>
      </w:pPr>
      <w:r>
        <w:rPr>
          <w:rStyle w:val="fontStyleText"/>
        </w:rPr>
        <w:t>Декоративно-прикладное искусство занимает важное место в культурной традиции тюркских народов, служа не только эстетической функцией, но и выражая глубокие символические значения, связанные с мировоззрением и историей. Орнаменты, используемые в украшении предметов быта, одежды и ритуальных атрибутов, являются своеобразным языком, передающим через геометрические и растительные мотивы представления о мире, гармонии и устройстве общества.</w:t>
      </w:r>
    </w:p>
    <w:p w14:paraId="6353F060" w14:textId="77777777" w:rsidR="000A1C4B" w:rsidRDefault="00000000">
      <w:pPr>
        <w:pStyle w:val="paragraphStyleText"/>
      </w:pPr>
      <w:r>
        <w:rPr>
          <w:rStyle w:val="fontStyleText"/>
        </w:rPr>
        <w:t>Центральным элементом тюркского декоративного искусства считается орнамент, в основе которого лежат повторяющиеся узоры с характерной ритмичностью и симметрией. Часто встречаются изображения стилизованных растений, животных и небесных светил, которые воплощают пожелания здоровья, счастья и защиты от зла. Образ волка, символизирующий силу, мужество и мудрость, занимает особое место в этюдах и вышивках, что непосредственно резонирует с тематикой выбранного произведения.</w:t>
      </w:r>
    </w:p>
    <w:p w14:paraId="26397FF9" w14:textId="77777777" w:rsidR="000A1C4B" w:rsidRDefault="00000000">
      <w:pPr>
        <w:pStyle w:val="paragraphStyleText"/>
      </w:pPr>
      <w:r>
        <w:rPr>
          <w:rStyle w:val="fontStyleText"/>
        </w:rPr>
        <w:t>Особенностью тюркских орнаментов является их условность и стилизация, в которой сочетаются стремление к упорядоченности линий и динамичности форм. При этом цветовая палитра обычно включает насыщенные красные, синие, золотистые и зелёные оттенки, каждый из которых имеет свое значение и использовался с учётом культурных и религиозных факторов. Техника создания украшений зачастую требует высокой точности и мастерства, что подчёркивает важность ремёсла и преемственность традиций.</w:t>
      </w:r>
    </w:p>
    <w:p w14:paraId="06EF38EB" w14:textId="41ED1EA8" w:rsidR="000A1C4B" w:rsidRDefault="00000000">
      <w:pPr>
        <w:pStyle w:val="paragraphStyleText"/>
      </w:pPr>
      <w:r>
        <w:rPr>
          <w:rStyle w:val="fontStyleText"/>
        </w:rPr>
        <w:t>Кроме того, декоративно-прикладное искусство тесно связано с устным народным творчеством и эпосами, что способствует сохранению и передаче культурных кодов. Во многих регионах центральной Азии</w:t>
      </w:r>
      <w:r w:rsidR="007A6F80">
        <w:rPr>
          <w:rStyle w:val="fontStyleText"/>
        </w:rPr>
        <w:t xml:space="preserve"> и Дальнего востока</w:t>
      </w:r>
      <w:r>
        <w:rPr>
          <w:rStyle w:val="fontStyleText"/>
        </w:rPr>
        <w:t xml:space="preserve"> мастера имеют особые приёмы, отличающиеся от западно-тюркских традиций, что создаёт богатый пласт вариаций и оригинальных решений. Этот аспект стал одним из вдохновляющих факторов для использования национальных мотивов в театральном проекте.</w:t>
      </w:r>
    </w:p>
    <w:p w14:paraId="22675176" w14:textId="69668032" w:rsidR="000A1C4B" w:rsidRDefault="00000000">
      <w:pPr>
        <w:pStyle w:val="paragraphStyleText"/>
      </w:pPr>
      <w:r>
        <w:rPr>
          <w:rStyle w:val="fontStyleText"/>
        </w:rPr>
        <w:lastRenderedPageBreak/>
        <w:t xml:space="preserve">Подводя итоги, можно отметить, что декоративно-прикладное искусство тюркских народов характеризуется гармоничным сочетанием символизма, художественного мастерства и культурной памяти. Зная особенности тюркского искусства, перейдем к их использованию в изготовлении театральных </w:t>
      </w:r>
      <w:r w:rsidR="007A6F80">
        <w:rPr>
          <w:rStyle w:val="fontStyleText"/>
        </w:rPr>
        <w:t>костюмов, реквизита и грима</w:t>
      </w:r>
      <w:r>
        <w:rPr>
          <w:rStyle w:val="fontStyleText"/>
        </w:rPr>
        <w:t>.</w:t>
      </w:r>
    </w:p>
    <w:p w14:paraId="70ACD748" w14:textId="77777777" w:rsidR="000A1C4B" w:rsidRDefault="000A1C4B">
      <w:pPr>
        <w:sectPr w:rsidR="000A1C4B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14:paraId="31CBE6EF" w14:textId="517A7B0F" w:rsidR="000A1C4B" w:rsidRDefault="00000000">
      <w:pPr>
        <w:pStyle w:val="1"/>
      </w:pPr>
      <w:bookmarkStart w:id="3" w:name="_Toc210979572"/>
      <w:r>
        <w:lastRenderedPageBreak/>
        <w:t xml:space="preserve">3 Создание театральных </w:t>
      </w:r>
      <w:r w:rsidR="007A6F80">
        <w:t xml:space="preserve">костюмов, реквизита и декораций </w:t>
      </w:r>
      <w:r>
        <w:t>с элементами тюркского орнамента</w:t>
      </w:r>
      <w:bookmarkEnd w:id="3"/>
    </w:p>
    <w:p w14:paraId="76672960" w14:textId="0B622DEE" w:rsidR="000A1C4B" w:rsidRDefault="00000000">
      <w:pPr>
        <w:pStyle w:val="paragraphStyleText"/>
      </w:pPr>
      <w:r>
        <w:rPr>
          <w:rStyle w:val="fontStyleText"/>
        </w:rPr>
        <w:t xml:space="preserve">Процесс разработки театральных </w:t>
      </w:r>
      <w:r w:rsidR="007A6F80">
        <w:rPr>
          <w:rStyle w:val="fontStyleText"/>
        </w:rPr>
        <w:t>костюмов, реквизита и грима</w:t>
      </w:r>
      <w:r>
        <w:rPr>
          <w:rStyle w:val="fontStyleText"/>
        </w:rPr>
        <w:t xml:space="preserve"> начался с детального изучения материала и выбора оптимальных технологий изготовления, которые позволили бы воспроизвести сложную форму и выразительный стиль. Для основы </w:t>
      </w:r>
      <w:r w:rsidR="007A6F80">
        <w:rPr>
          <w:rStyle w:val="fontStyleText"/>
        </w:rPr>
        <w:t>оформления сцены</w:t>
      </w:r>
      <w:r>
        <w:rPr>
          <w:rStyle w:val="fontStyleText"/>
        </w:rPr>
        <w:t xml:space="preserve"> использовали плотный картон и тонкий пластик, что обеспечивало достаточную прочность при лёгком весе, необходимом для комфортного </w:t>
      </w:r>
      <w:r w:rsidR="007A6F80">
        <w:rPr>
          <w:rStyle w:val="fontStyleText"/>
        </w:rPr>
        <w:t>использования</w:t>
      </w:r>
      <w:r>
        <w:rPr>
          <w:rStyle w:val="fontStyleText"/>
        </w:rPr>
        <w:t xml:space="preserve"> на представлениях. Основным связующим элементом стала акриловая краска, которая быстро сохнет и хорошо ложится поверх различных поверхностей, позволяя создавать яркие и насыщенные цветовые композиции.</w:t>
      </w:r>
    </w:p>
    <w:p w14:paraId="6EAB3DCF" w14:textId="27EED2DE" w:rsidR="000A1C4B" w:rsidRDefault="00000000">
      <w:pPr>
        <w:pStyle w:val="paragraphStyleText"/>
      </w:pPr>
      <w:r>
        <w:rPr>
          <w:rStyle w:val="fontStyleText"/>
        </w:rPr>
        <w:t xml:space="preserve">Каждая </w:t>
      </w:r>
      <w:r w:rsidR="00C14C18">
        <w:rPr>
          <w:rStyle w:val="fontStyleText"/>
        </w:rPr>
        <w:t xml:space="preserve">деталь оформления </w:t>
      </w:r>
      <w:r w:rsidR="006808EB">
        <w:rPr>
          <w:rStyle w:val="fontStyleText"/>
        </w:rPr>
        <w:t>будет</w:t>
      </w:r>
      <w:r>
        <w:rPr>
          <w:rStyle w:val="fontStyleText"/>
        </w:rPr>
        <w:t xml:space="preserve"> представл</w:t>
      </w:r>
      <w:r w:rsidR="006808EB">
        <w:rPr>
          <w:rStyle w:val="fontStyleText"/>
        </w:rPr>
        <w:t>ять</w:t>
      </w:r>
      <w:r>
        <w:rPr>
          <w:rStyle w:val="fontStyleText"/>
        </w:rPr>
        <w:t xml:space="preserve"> собой многослойную структуру, где разные формы пересекались и накладывались друг на друга, формируя объёмные и интересные визуальные образы. Для детализации использовались вырезанные и наклеенные элементы, усиливающие трёхмерный эффект.</w:t>
      </w:r>
    </w:p>
    <w:p w14:paraId="3A6F2ACE" w14:textId="70F89E4B" w:rsidR="000A1C4B" w:rsidRDefault="00000000">
      <w:pPr>
        <w:pStyle w:val="paragraphStyleText"/>
      </w:pPr>
      <w:r>
        <w:rPr>
          <w:rStyle w:val="fontStyleText"/>
        </w:rPr>
        <w:t xml:space="preserve">В качестве декоративного слоя </w:t>
      </w:r>
      <w:r w:rsidR="006808EB">
        <w:rPr>
          <w:rStyle w:val="fontStyleText"/>
        </w:rPr>
        <w:t xml:space="preserve">будут </w:t>
      </w:r>
      <w:r>
        <w:rPr>
          <w:rStyle w:val="fontStyleText"/>
        </w:rPr>
        <w:t>применя</w:t>
      </w:r>
      <w:r w:rsidR="006808EB">
        <w:rPr>
          <w:rStyle w:val="fontStyleText"/>
        </w:rPr>
        <w:t>ться</w:t>
      </w:r>
      <w:r>
        <w:rPr>
          <w:rStyle w:val="fontStyleText"/>
        </w:rPr>
        <w:t xml:space="preserve"> элементы тюркского орнамента — стилизованные узоры с геометрическими и растительными мотивами, выполненные кистями разной толщины</w:t>
      </w:r>
      <w:r w:rsidR="00C14C18">
        <w:rPr>
          <w:rStyle w:val="fontStyleText"/>
        </w:rPr>
        <w:t xml:space="preserve"> и аэрографом</w:t>
      </w:r>
      <w:r>
        <w:rPr>
          <w:rStyle w:val="fontStyleText"/>
        </w:rPr>
        <w:t xml:space="preserve">, </w:t>
      </w:r>
      <w:r w:rsidR="006808EB">
        <w:rPr>
          <w:rStyle w:val="fontStyleText"/>
        </w:rPr>
        <w:t>это</w:t>
      </w:r>
      <w:r>
        <w:rPr>
          <w:rStyle w:val="fontStyleText"/>
        </w:rPr>
        <w:t xml:space="preserve"> прида</w:t>
      </w:r>
      <w:r w:rsidR="006808EB">
        <w:rPr>
          <w:rStyle w:val="fontStyleText"/>
        </w:rPr>
        <w:t xml:space="preserve">ст </w:t>
      </w:r>
      <w:r w:rsidR="00C14C18">
        <w:rPr>
          <w:rStyle w:val="fontStyleText"/>
        </w:rPr>
        <w:t xml:space="preserve">особый </w:t>
      </w:r>
      <w:r>
        <w:rPr>
          <w:rStyle w:val="fontStyleText"/>
        </w:rPr>
        <w:t>национальный колорит. Орнаментальные фрагменты разме</w:t>
      </w:r>
      <w:r w:rsidR="006808EB">
        <w:rPr>
          <w:rStyle w:val="fontStyleText"/>
        </w:rPr>
        <w:t>стятся</w:t>
      </w:r>
      <w:r>
        <w:rPr>
          <w:rStyle w:val="fontStyleText"/>
        </w:rPr>
        <w:t xml:space="preserve"> не только на плоскостях</w:t>
      </w:r>
      <w:r w:rsidR="00C14C18">
        <w:rPr>
          <w:rStyle w:val="fontStyleText"/>
        </w:rPr>
        <w:t xml:space="preserve"> оформления сцены</w:t>
      </w:r>
      <w:r>
        <w:rPr>
          <w:rStyle w:val="fontStyleText"/>
        </w:rPr>
        <w:t>, но и обрам</w:t>
      </w:r>
      <w:r w:rsidR="006808EB">
        <w:rPr>
          <w:rStyle w:val="fontStyleText"/>
        </w:rPr>
        <w:t>ят</w:t>
      </w:r>
      <w:r>
        <w:rPr>
          <w:rStyle w:val="fontStyleText"/>
        </w:rPr>
        <w:t xml:space="preserve"> контуры, соблюдая при этом гармонию с основной формой</w:t>
      </w:r>
      <w:r w:rsidR="00C14C18">
        <w:rPr>
          <w:rStyle w:val="fontStyleText"/>
        </w:rPr>
        <w:t>, переклика</w:t>
      </w:r>
      <w:r w:rsidR="006808EB">
        <w:rPr>
          <w:rStyle w:val="fontStyleText"/>
        </w:rPr>
        <w:t>я</w:t>
      </w:r>
      <w:r w:rsidR="00C14C18">
        <w:rPr>
          <w:rStyle w:val="fontStyleText"/>
        </w:rPr>
        <w:t>сь с костюмами и гримом артистов</w:t>
      </w:r>
      <w:r>
        <w:rPr>
          <w:rStyle w:val="fontStyleText"/>
        </w:rPr>
        <w:t>. Цветовая палитра была вы</w:t>
      </w:r>
      <w:r w:rsidR="006808EB">
        <w:rPr>
          <w:rStyle w:val="fontStyleText"/>
        </w:rPr>
        <w:t>брана</w:t>
      </w:r>
      <w:r>
        <w:rPr>
          <w:rStyle w:val="fontStyleText"/>
        </w:rPr>
        <w:t xml:space="preserve"> в традиционных тонах, подчёркивающих стилистические особенности, — </w:t>
      </w:r>
      <w:r w:rsidR="00C14C18">
        <w:rPr>
          <w:rStyle w:val="fontStyleText"/>
        </w:rPr>
        <w:t>белый</w:t>
      </w:r>
      <w:r>
        <w:rPr>
          <w:rStyle w:val="fontStyleText"/>
        </w:rPr>
        <w:t>, тём</w:t>
      </w:r>
      <w:r w:rsidR="00C14C18">
        <w:rPr>
          <w:rStyle w:val="fontStyleText"/>
        </w:rPr>
        <w:t>но-коричневый</w:t>
      </w:r>
      <w:r>
        <w:rPr>
          <w:rStyle w:val="fontStyleText"/>
        </w:rPr>
        <w:t>,</w:t>
      </w:r>
      <w:r w:rsidR="00C14C18">
        <w:rPr>
          <w:rStyle w:val="fontStyleText"/>
        </w:rPr>
        <w:t xml:space="preserve"> черный</w:t>
      </w:r>
      <w:r>
        <w:rPr>
          <w:rStyle w:val="fontStyleText"/>
        </w:rPr>
        <w:t>. Такой подход повыси</w:t>
      </w:r>
      <w:r w:rsidR="006808EB">
        <w:rPr>
          <w:rStyle w:val="fontStyleText"/>
        </w:rPr>
        <w:t>т</w:t>
      </w:r>
      <w:r>
        <w:rPr>
          <w:rStyle w:val="fontStyleText"/>
        </w:rPr>
        <w:t xml:space="preserve"> выразительность пластики и усили</w:t>
      </w:r>
      <w:r w:rsidR="006808EB">
        <w:rPr>
          <w:rStyle w:val="fontStyleText"/>
        </w:rPr>
        <w:t>т</w:t>
      </w:r>
      <w:r>
        <w:rPr>
          <w:rStyle w:val="fontStyleText"/>
        </w:rPr>
        <w:t xml:space="preserve"> символическую нагрузку.</w:t>
      </w:r>
    </w:p>
    <w:p w14:paraId="55C9FD5F" w14:textId="6DB61227" w:rsidR="000A1C4B" w:rsidRDefault="00000000">
      <w:pPr>
        <w:pStyle w:val="paragraphStyleText"/>
      </w:pPr>
      <w:r>
        <w:rPr>
          <w:rStyle w:val="fontStyleText"/>
        </w:rPr>
        <w:t>Особое внимание уделя</w:t>
      </w:r>
      <w:r w:rsidR="006808EB">
        <w:rPr>
          <w:rStyle w:val="fontStyleText"/>
        </w:rPr>
        <w:t>ется</w:t>
      </w:r>
      <w:r>
        <w:rPr>
          <w:rStyle w:val="fontStyleText"/>
        </w:rPr>
        <w:t xml:space="preserve"> прочности креплений, чтобы сохранить целостность </w:t>
      </w:r>
      <w:r w:rsidR="00C14C18">
        <w:rPr>
          <w:rStyle w:val="fontStyleText"/>
        </w:rPr>
        <w:t>реквизита и оформления</w:t>
      </w:r>
      <w:r>
        <w:rPr>
          <w:rStyle w:val="fontStyleText"/>
        </w:rPr>
        <w:t xml:space="preserve"> при многократных репетициях и выступлениях. Финальный этап включ</w:t>
      </w:r>
      <w:r w:rsidR="006808EB">
        <w:rPr>
          <w:rStyle w:val="fontStyleText"/>
        </w:rPr>
        <w:t>ает</w:t>
      </w:r>
      <w:r>
        <w:rPr>
          <w:rStyle w:val="fontStyleText"/>
        </w:rPr>
        <w:t xml:space="preserve"> покрытие лаком, обеспечивающим защиту от повреждений и сохранность яркости красок.</w:t>
      </w:r>
    </w:p>
    <w:p w14:paraId="410A0BDD" w14:textId="14085F9E" w:rsidR="000A1C4B" w:rsidRDefault="00000000">
      <w:pPr>
        <w:pStyle w:val="paragraphStyleText"/>
      </w:pPr>
      <w:r>
        <w:rPr>
          <w:rStyle w:val="fontStyleText"/>
        </w:rPr>
        <w:lastRenderedPageBreak/>
        <w:t xml:space="preserve">Процесс изготовления </w:t>
      </w:r>
      <w:r w:rsidR="006808EB">
        <w:rPr>
          <w:rStyle w:val="fontStyleText"/>
        </w:rPr>
        <w:t>пройдет</w:t>
      </w:r>
      <w:r>
        <w:rPr>
          <w:rStyle w:val="fontStyleText"/>
        </w:rPr>
        <w:t xml:space="preserve"> в тесном взаимодействии с творческими группами</w:t>
      </w:r>
      <w:r w:rsidR="00C14C18">
        <w:rPr>
          <w:rStyle w:val="fontStyleText"/>
        </w:rPr>
        <w:t xml:space="preserve"> родителей</w:t>
      </w:r>
      <w:r>
        <w:rPr>
          <w:rStyle w:val="fontStyleText"/>
        </w:rPr>
        <w:t>, что позвол</w:t>
      </w:r>
      <w:r w:rsidR="006808EB">
        <w:rPr>
          <w:rStyle w:val="fontStyleText"/>
        </w:rPr>
        <w:t>ит</w:t>
      </w:r>
      <w:r>
        <w:rPr>
          <w:rStyle w:val="fontStyleText"/>
        </w:rPr>
        <w:t xml:space="preserve"> учитывать пожелания актёров и вносить коррективы в дизайн для достижения максимальной артистичности и удобства использования. Каждая </w:t>
      </w:r>
      <w:r w:rsidR="00C14C18">
        <w:rPr>
          <w:rStyle w:val="fontStyleText"/>
        </w:rPr>
        <w:t xml:space="preserve">деталь реквизита, костюм </w:t>
      </w:r>
      <w:r>
        <w:rPr>
          <w:rStyle w:val="fontStyleText"/>
        </w:rPr>
        <w:t>ста</w:t>
      </w:r>
      <w:r w:rsidR="006808EB">
        <w:rPr>
          <w:rStyle w:val="fontStyleText"/>
        </w:rPr>
        <w:t>нет</w:t>
      </w:r>
      <w:r>
        <w:rPr>
          <w:rStyle w:val="fontStyleText"/>
        </w:rPr>
        <w:t xml:space="preserve"> результатом коллективного творчества, объединяющего художественное видение и технические навыки.</w:t>
      </w:r>
    </w:p>
    <w:p w14:paraId="3975FBC5" w14:textId="77777777" w:rsidR="000A1C4B" w:rsidRDefault="00000000">
      <w:pPr>
        <w:pStyle w:val="paragraphStyleText"/>
      </w:pPr>
      <w:r>
        <w:rPr>
          <w:rStyle w:val="fontStyleText"/>
        </w:rPr>
        <w:t>После создания реквизита начнем подготовку актеров к исполнению ролей.</w:t>
      </w:r>
    </w:p>
    <w:p w14:paraId="7E489046" w14:textId="77777777" w:rsidR="000A1C4B" w:rsidRDefault="000A1C4B">
      <w:pPr>
        <w:sectPr w:rsidR="000A1C4B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14:paraId="40D3DA38" w14:textId="77777777" w:rsidR="000A1C4B" w:rsidRDefault="00000000">
      <w:pPr>
        <w:pStyle w:val="1"/>
      </w:pPr>
      <w:bookmarkStart w:id="4" w:name="_Toc210979573"/>
      <w:r>
        <w:lastRenderedPageBreak/>
        <w:t>4 Использование театральной педагогики для развития творческих способностей учащихся</w:t>
      </w:r>
      <w:bookmarkEnd w:id="4"/>
    </w:p>
    <w:p w14:paraId="1A677BE0" w14:textId="0670863A" w:rsidR="000A1C4B" w:rsidRDefault="00000000">
      <w:pPr>
        <w:pStyle w:val="paragraphStyleText"/>
      </w:pPr>
      <w:r>
        <w:rPr>
          <w:rStyle w:val="fontStyleText"/>
        </w:rPr>
        <w:t>Оснащённые реквизитом актёры приступают к освоению ролей. Театральная педагогика в этом проекте ста</w:t>
      </w:r>
      <w:r w:rsidR="006808EB">
        <w:rPr>
          <w:rStyle w:val="fontStyleText"/>
        </w:rPr>
        <w:t>нет</w:t>
      </w:r>
      <w:r>
        <w:rPr>
          <w:rStyle w:val="fontStyleText"/>
        </w:rPr>
        <w:t xml:space="preserve"> инструментом для раскрытия внутреннего мира персонажей и развития у </w:t>
      </w:r>
      <w:r w:rsidR="00C14C18">
        <w:rPr>
          <w:rStyle w:val="fontStyleText"/>
        </w:rPr>
        <w:t xml:space="preserve">участников </w:t>
      </w:r>
      <w:r>
        <w:rPr>
          <w:rStyle w:val="fontStyleText"/>
        </w:rPr>
        <w:t>навыков эмоционального восприятия. Одним из ключевых методов был</w:t>
      </w:r>
      <w:r w:rsidR="006808EB">
        <w:rPr>
          <w:rStyle w:val="fontStyleText"/>
        </w:rPr>
        <w:t xml:space="preserve"> выбран</w:t>
      </w:r>
      <w:r>
        <w:rPr>
          <w:rStyle w:val="fontStyleText"/>
        </w:rPr>
        <w:t xml:space="preserve"> импровизационный театр, который позвол</w:t>
      </w:r>
      <w:r w:rsidR="006808EB">
        <w:rPr>
          <w:rStyle w:val="fontStyleText"/>
        </w:rPr>
        <w:t>ит</w:t>
      </w:r>
      <w:r>
        <w:rPr>
          <w:rStyle w:val="fontStyleText"/>
        </w:rPr>
        <w:t xml:space="preserve"> ученикам спонтанно реагировать на ситуации, раскрывая мотивацию и чувства своих героев. Такой подход способств</w:t>
      </w:r>
      <w:r w:rsidR="006808EB">
        <w:rPr>
          <w:rStyle w:val="fontStyleText"/>
        </w:rPr>
        <w:t>ует</w:t>
      </w:r>
      <w:r>
        <w:rPr>
          <w:rStyle w:val="fontStyleText"/>
        </w:rPr>
        <w:t xml:space="preserve"> развитию интуитивного понимания характера, а также умению быстро адаптироваться к изменяющимся обстоятельствам сцены.</w:t>
      </w:r>
    </w:p>
    <w:p w14:paraId="0F07F893" w14:textId="3EDE7916" w:rsidR="000A1C4B" w:rsidRDefault="00000000">
      <w:pPr>
        <w:pStyle w:val="paragraphStyleText"/>
      </w:pPr>
      <w:r>
        <w:rPr>
          <w:rStyle w:val="fontStyleText"/>
        </w:rPr>
        <w:t xml:space="preserve">Важным приёмом стал метод «эмоционального зеркала». Учащиеся </w:t>
      </w:r>
      <w:r w:rsidR="006808EB">
        <w:rPr>
          <w:rStyle w:val="fontStyleText"/>
        </w:rPr>
        <w:t xml:space="preserve">будут </w:t>
      </w:r>
      <w:r>
        <w:rPr>
          <w:rStyle w:val="fontStyleText"/>
        </w:rPr>
        <w:t>работа</w:t>
      </w:r>
      <w:r w:rsidR="006808EB">
        <w:rPr>
          <w:rStyle w:val="fontStyleText"/>
        </w:rPr>
        <w:t>ть</w:t>
      </w:r>
      <w:r>
        <w:rPr>
          <w:rStyle w:val="fontStyleText"/>
        </w:rPr>
        <w:t xml:space="preserve"> в парах, внимательно наблюдая за мимикой и движениями партнёра, а затем воспроизводи</w:t>
      </w:r>
      <w:r w:rsidR="006808EB">
        <w:rPr>
          <w:rStyle w:val="fontStyleText"/>
        </w:rPr>
        <w:t>ть</w:t>
      </w:r>
      <w:r>
        <w:rPr>
          <w:rStyle w:val="fontStyleText"/>
        </w:rPr>
        <w:t xml:space="preserve"> увиденные эмоции, что усили</w:t>
      </w:r>
      <w:r w:rsidR="006808EB">
        <w:rPr>
          <w:rStyle w:val="fontStyleText"/>
        </w:rPr>
        <w:t>т</w:t>
      </w:r>
      <w:r>
        <w:rPr>
          <w:rStyle w:val="fontStyleText"/>
        </w:rPr>
        <w:t xml:space="preserve"> эмпатию и понимание невербального общения. Этот приём помо</w:t>
      </w:r>
      <w:r w:rsidR="006808EB">
        <w:rPr>
          <w:rStyle w:val="fontStyleText"/>
        </w:rPr>
        <w:t>жет</w:t>
      </w:r>
      <w:r>
        <w:rPr>
          <w:rStyle w:val="fontStyleText"/>
        </w:rPr>
        <w:t xml:space="preserve"> не только развитию выразительности актёрской игры, но и </w:t>
      </w:r>
      <w:r w:rsidR="006808EB">
        <w:rPr>
          <w:rStyle w:val="fontStyleText"/>
        </w:rPr>
        <w:t>с</w:t>
      </w:r>
      <w:r>
        <w:rPr>
          <w:rStyle w:val="fontStyleText"/>
        </w:rPr>
        <w:t>формир</w:t>
      </w:r>
      <w:r w:rsidR="006808EB">
        <w:rPr>
          <w:rStyle w:val="fontStyleText"/>
        </w:rPr>
        <w:t>ует</w:t>
      </w:r>
      <w:r>
        <w:rPr>
          <w:rStyle w:val="fontStyleText"/>
        </w:rPr>
        <w:t xml:space="preserve"> умение слушать и слышать своих товарищей на сцене.</w:t>
      </w:r>
    </w:p>
    <w:p w14:paraId="3FD7DBB8" w14:textId="6FEF392C" w:rsidR="000A1C4B" w:rsidRDefault="00000000">
      <w:pPr>
        <w:pStyle w:val="paragraphStyleText"/>
      </w:pPr>
      <w:r>
        <w:rPr>
          <w:rStyle w:val="fontStyleText"/>
        </w:rPr>
        <w:t>Особое внимание удел</w:t>
      </w:r>
      <w:r w:rsidR="006808EB">
        <w:rPr>
          <w:rStyle w:val="fontStyleText"/>
        </w:rPr>
        <w:t>ено</w:t>
      </w:r>
      <w:r>
        <w:rPr>
          <w:rStyle w:val="fontStyleText"/>
        </w:rPr>
        <w:t xml:space="preserve"> работе с дыханием и голосом, что явля</w:t>
      </w:r>
      <w:r w:rsidR="006808EB">
        <w:rPr>
          <w:rStyle w:val="fontStyleText"/>
        </w:rPr>
        <w:t>ется</w:t>
      </w:r>
      <w:r>
        <w:rPr>
          <w:rStyle w:val="fontStyleText"/>
        </w:rPr>
        <w:t xml:space="preserve"> основой для достижения эмоциональной раскрепощённости. Через упражнения на дыхательную гимнастику и голосовые вибрации учащиеся уч</w:t>
      </w:r>
      <w:r w:rsidR="006808EB">
        <w:rPr>
          <w:rStyle w:val="fontStyleText"/>
        </w:rPr>
        <w:t>атся</w:t>
      </w:r>
      <w:r>
        <w:rPr>
          <w:rStyle w:val="fontStyleText"/>
        </w:rPr>
        <w:t xml:space="preserve"> контролировать своё состояние, усиливать выразительность речи и создавать разные эмоциональные оттенки. Это также способств</w:t>
      </w:r>
      <w:r w:rsidR="006808EB">
        <w:rPr>
          <w:rStyle w:val="fontStyleText"/>
        </w:rPr>
        <w:t>ует</w:t>
      </w:r>
      <w:r>
        <w:rPr>
          <w:rStyle w:val="fontStyleText"/>
        </w:rPr>
        <w:t xml:space="preserve"> развитию уверенности и снижению нервозности перед выступлениями.</w:t>
      </w:r>
    </w:p>
    <w:p w14:paraId="57150426" w14:textId="2091914E" w:rsidR="000A1C4B" w:rsidRDefault="00000000">
      <w:pPr>
        <w:pStyle w:val="paragraphStyleText"/>
      </w:pPr>
      <w:r>
        <w:rPr>
          <w:rStyle w:val="fontStyleText"/>
        </w:rPr>
        <w:t>Метод визуализации образов ста</w:t>
      </w:r>
      <w:r w:rsidR="001F33AB">
        <w:rPr>
          <w:rStyle w:val="fontStyleText"/>
        </w:rPr>
        <w:t>нет</w:t>
      </w:r>
      <w:r>
        <w:rPr>
          <w:rStyle w:val="fontStyleText"/>
        </w:rPr>
        <w:t xml:space="preserve"> ещё одним эффективным приёмом. Участники представ</w:t>
      </w:r>
      <w:r w:rsidR="001F33AB">
        <w:rPr>
          <w:rStyle w:val="fontStyleText"/>
        </w:rPr>
        <w:t>ят</w:t>
      </w:r>
      <w:r>
        <w:rPr>
          <w:rStyle w:val="fontStyleText"/>
        </w:rPr>
        <w:t xml:space="preserve"> себя не просто в</w:t>
      </w:r>
      <w:r w:rsidR="00C14C18">
        <w:rPr>
          <w:rStyle w:val="fontStyleText"/>
        </w:rPr>
        <w:t xml:space="preserve"> разных образах</w:t>
      </w:r>
      <w:r>
        <w:rPr>
          <w:rStyle w:val="fontStyleText"/>
        </w:rPr>
        <w:t>, но и погру</w:t>
      </w:r>
      <w:r w:rsidR="001F33AB">
        <w:rPr>
          <w:rStyle w:val="fontStyleText"/>
        </w:rPr>
        <w:t>зятся</w:t>
      </w:r>
      <w:r>
        <w:rPr>
          <w:rStyle w:val="fontStyleText"/>
        </w:rPr>
        <w:t xml:space="preserve"> в символику тюркских орнаментов, которые </w:t>
      </w:r>
      <w:r w:rsidR="001F33AB">
        <w:rPr>
          <w:rStyle w:val="fontStyleText"/>
        </w:rPr>
        <w:t>станут</w:t>
      </w:r>
      <w:r>
        <w:rPr>
          <w:rStyle w:val="fontStyleText"/>
        </w:rPr>
        <w:t xml:space="preserve"> частью их сценического облика. Осознание того, как эти национальные мотивы усиливают характеристики персонажей, помо</w:t>
      </w:r>
      <w:r w:rsidR="001F33AB">
        <w:rPr>
          <w:rStyle w:val="fontStyleText"/>
        </w:rPr>
        <w:t>жет</w:t>
      </w:r>
      <w:r>
        <w:rPr>
          <w:rStyle w:val="fontStyleText"/>
        </w:rPr>
        <w:t xml:space="preserve"> углубить эмоциональный контакт с ролью и развива</w:t>
      </w:r>
      <w:r w:rsidR="001F33AB">
        <w:rPr>
          <w:rStyle w:val="fontStyleText"/>
        </w:rPr>
        <w:t>ть</w:t>
      </w:r>
      <w:r>
        <w:rPr>
          <w:rStyle w:val="fontStyleText"/>
        </w:rPr>
        <w:t xml:space="preserve"> художественное воображение.</w:t>
      </w:r>
    </w:p>
    <w:p w14:paraId="5C4D0BA1" w14:textId="762D8149" w:rsidR="000A1C4B" w:rsidRDefault="00000000">
      <w:pPr>
        <w:pStyle w:val="paragraphStyleText"/>
      </w:pPr>
      <w:r>
        <w:rPr>
          <w:rStyle w:val="fontStyleText"/>
        </w:rPr>
        <w:t xml:space="preserve">Коллективные обсуждения и рефлексия после каждого занятия </w:t>
      </w:r>
      <w:proofErr w:type="gramStart"/>
      <w:r w:rsidR="001F33AB">
        <w:rPr>
          <w:rStyle w:val="fontStyleText"/>
        </w:rPr>
        <w:t>- это</w:t>
      </w:r>
      <w:proofErr w:type="gramEnd"/>
      <w:r>
        <w:rPr>
          <w:rStyle w:val="fontStyleText"/>
        </w:rPr>
        <w:t xml:space="preserve"> пространство для самовыражения и самопознания. Учащиеся дел</w:t>
      </w:r>
      <w:r w:rsidR="001F33AB">
        <w:rPr>
          <w:rStyle w:val="fontStyleText"/>
        </w:rPr>
        <w:t xml:space="preserve">ятся </w:t>
      </w:r>
      <w:r>
        <w:rPr>
          <w:rStyle w:val="fontStyleText"/>
        </w:rPr>
        <w:lastRenderedPageBreak/>
        <w:t>впечатлениями о своих переживаниях, а также получали обратную связь, что способств</w:t>
      </w:r>
      <w:r w:rsidR="001F33AB">
        <w:rPr>
          <w:rStyle w:val="fontStyleText"/>
        </w:rPr>
        <w:t>ует</w:t>
      </w:r>
      <w:r>
        <w:rPr>
          <w:rStyle w:val="fontStyleText"/>
        </w:rPr>
        <w:t xml:space="preserve"> не только улучшению навыков, но и формированию атмосферы доверия и взаимоуважения в группе. Такой обмен опытом развива</w:t>
      </w:r>
      <w:r w:rsidR="001F33AB">
        <w:rPr>
          <w:rStyle w:val="fontStyleText"/>
        </w:rPr>
        <w:t>ет</w:t>
      </w:r>
      <w:r>
        <w:rPr>
          <w:rStyle w:val="fontStyleText"/>
        </w:rPr>
        <w:t xml:space="preserve"> коммуникативные умения и способность работать в команде.</w:t>
      </w:r>
    </w:p>
    <w:p w14:paraId="12C419ED" w14:textId="2D969B51" w:rsidR="000A1C4B" w:rsidRDefault="00000000">
      <w:pPr>
        <w:pStyle w:val="paragraphStyleText"/>
      </w:pPr>
      <w:r>
        <w:rPr>
          <w:rStyle w:val="fontStyleText"/>
        </w:rPr>
        <w:t>Постепенно, благодаря театральной педагогике, каждый участник приобр</w:t>
      </w:r>
      <w:r w:rsidR="001F33AB">
        <w:rPr>
          <w:rStyle w:val="fontStyleText"/>
        </w:rPr>
        <w:t>етает</w:t>
      </w:r>
      <w:r>
        <w:rPr>
          <w:rStyle w:val="fontStyleText"/>
        </w:rPr>
        <w:t xml:space="preserve"> инструменты для более глубокого погружения в текст, выразительного воплощения образов и гармоничного взаимодействия с партнёрами по сцене. Это позволи</w:t>
      </w:r>
      <w:r w:rsidR="001F33AB">
        <w:rPr>
          <w:rStyle w:val="fontStyleText"/>
        </w:rPr>
        <w:t>т</w:t>
      </w:r>
      <w:r>
        <w:rPr>
          <w:rStyle w:val="fontStyleText"/>
        </w:rPr>
        <w:t xml:space="preserve"> создать не просто спектакль, а живое художественное действие, насыщенное эмоциями и культурным содержанием.</w:t>
      </w:r>
    </w:p>
    <w:p w14:paraId="082344EF" w14:textId="77777777" w:rsidR="000A1C4B" w:rsidRDefault="00000000">
      <w:pPr>
        <w:pStyle w:val="paragraphStyleText"/>
      </w:pPr>
      <w:r>
        <w:rPr>
          <w:rStyle w:val="fontStyleText"/>
        </w:rPr>
        <w:t>После успешных репетиций пришло время представить спектакль зрителям.</w:t>
      </w:r>
    </w:p>
    <w:p w14:paraId="4C184244" w14:textId="77777777" w:rsidR="000A1C4B" w:rsidRDefault="000A1C4B">
      <w:pPr>
        <w:sectPr w:rsidR="000A1C4B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14:paraId="59B30271" w14:textId="77777777" w:rsidR="000A1C4B" w:rsidRDefault="00000000">
      <w:pPr>
        <w:pStyle w:val="1"/>
      </w:pPr>
      <w:bookmarkStart w:id="5" w:name="_Toc210979574"/>
      <w:r>
        <w:lastRenderedPageBreak/>
        <w:t>5 Репетиционный процесс спектакля</w:t>
      </w:r>
      <w:bookmarkEnd w:id="5"/>
    </w:p>
    <w:p w14:paraId="43719DCA" w14:textId="428E15D6" w:rsidR="000A1C4B" w:rsidRDefault="00000000">
      <w:pPr>
        <w:pStyle w:val="paragraphStyleText"/>
      </w:pPr>
      <w:r>
        <w:rPr>
          <w:rStyle w:val="fontStyleText"/>
        </w:rPr>
        <w:t>После глубокого погружения в характеры персонажей наступ</w:t>
      </w:r>
      <w:r w:rsidR="001F33AB">
        <w:rPr>
          <w:rStyle w:val="fontStyleText"/>
        </w:rPr>
        <w:t>ает</w:t>
      </w:r>
      <w:r>
        <w:rPr>
          <w:rStyle w:val="fontStyleText"/>
        </w:rPr>
        <w:t xml:space="preserve"> этап практической реализации замысла — репетиционный процесс спектакля. Начался он с распределения ролей</w:t>
      </w:r>
      <w:r w:rsidR="001F33AB">
        <w:rPr>
          <w:rStyle w:val="fontStyleText"/>
        </w:rPr>
        <w:t xml:space="preserve"> среди участников театральной студии «Все свои»</w:t>
      </w:r>
      <w:r>
        <w:rPr>
          <w:rStyle w:val="fontStyleText"/>
        </w:rPr>
        <w:t>, ориентированного на индивидуальные склонности, вокальные и актёрские способности учащихся. Внимательно учитывались особенности каждого исполнителя, чтобы обеспечить гармоничное взаимодействие и максимальную выразительность на сцене. Старшеклассники участвовали в обсуждениях, где предлагали свои идеи и делились впечатлениями о роли, что способствовало осознанию значимости каждого персонажа и ответственности за его трактовку.</w:t>
      </w:r>
    </w:p>
    <w:p w14:paraId="78BF2812" w14:textId="7E00FFC1" w:rsidR="000A1C4B" w:rsidRDefault="00000000">
      <w:pPr>
        <w:pStyle w:val="paragraphStyleText"/>
      </w:pPr>
      <w:r>
        <w:rPr>
          <w:rStyle w:val="fontStyleText"/>
        </w:rPr>
        <w:t>Затем последовал детальный разбор текста — постановочные чтения помогали закрепить интонации, темп и эмоциональную окраску реплик. Особое внимание уделялось диалогам и монологам, через которые раскрывалась внутренняя мотивация героев. Школьники работали с режиссёром и педаго</w:t>
      </w:r>
      <w:r w:rsidR="001F33AB">
        <w:rPr>
          <w:rStyle w:val="fontStyleText"/>
        </w:rPr>
        <w:t xml:space="preserve">гом дополнительного </w:t>
      </w:r>
      <w:proofErr w:type="gramStart"/>
      <w:r w:rsidR="001F33AB">
        <w:rPr>
          <w:rStyle w:val="fontStyleText"/>
        </w:rPr>
        <w:t xml:space="preserve">образования </w:t>
      </w:r>
      <w:r>
        <w:rPr>
          <w:rStyle w:val="fontStyleText"/>
        </w:rPr>
        <w:t xml:space="preserve"> по</w:t>
      </w:r>
      <w:proofErr w:type="gramEnd"/>
      <w:r>
        <w:rPr>
          <w:rStyle w:val="fontStyleText"/>
        </w:rPr>
        <w:t xml:space="preserve"> сценическому движению, выстраивая динамику взаимодействия на площадке. Учились синхронизировать действия с использованием масок и орнаментальных элементов, чтобы визуальные эффекты гармонично подчеркивали сюжет.</w:t>
      </w:r>
    </w:p>
    <w:p w14:paraId="587124A3" w14:textId="77777777" w:rsidR="000A1C4B" w:rsidRDefault="00000000">
      <w:pPr>
        <w:pStyle w:val="paragraphStyleText"/>
      </w:pPr>
      <w:r>
        <w:rPr>
          <w:rStyle w:val="fontStyleText"/>
        </w:rPr>
        <w:t>Важной составляющей стали репетиции сценических действий и пантомимы. Акцент делался на плавность переходов, координацию движений и создание выразительных групповых композиций, что поддерживало целостность постановки и наглядно иллюстрировало ключевые сюжеты. Прорабатывались сцены напряжённости и конфликтов, а также моменты эмоционального подъёма, чтобы донести до зрителя полноту драматургии и глубину переживаний героев.</w:t>
      </w:r>
    </w:p>
    <w:p w14:paraId="079762DA" w14:textId="4A777B2E" w:rsidR="000A1C4B" w:rsidRDefault="00000000">
      <w:pPr>
        <w:pStyle w:val="paragraphStyleText"/>
      </w:pPr>
      <w:r>
        <w:rPr>
          <w:rStyle w:val="fontStyleText"/>
        </w:rPr>
        <w:t xml:space="preserve">В ходе подготовки особое внимание уделялось техническим аспектам — световым и звуковым решениям, работе с реквизитом. Прорабатывались смены декораций, так чтобы они были быстрыми и бесшовными, не нарушая темп представления. Участники тренировали выходы и посадки на сцене, держали </w:t>
      </w:r>
      <w:r>
        <w:rPr>
          <w:rStyle w:val="fontStyleText"/>
        </w:rPr>
        <w:lastRenderedPageBreak/>
        <w:t>темп диалогов, осваивали взаимодействие с элементами национального орнамента, что усиливало художественную выразительность постановки.</w:t>
      </w:r>
    </w:p>
    <w:p w14:paraId="55B7EC4F" w14:textId="77777777" w:rsidR="000A1C4B" w:rsidRDefault="00000000">
      <w:pPr>
        <w:pStyle w:val="paragraphStyleText"/>
      </w:pPr>
      <w:r>
        <w:rPr>
          <w:rStyle w:val="fontStyleText"/>
        </w:rPr>
        <w:t>Кроме индивидуальной работы, репетиции включали совместные сессии, направленные на развитие командного взаимодействия и взаимной поддержки. Учащиеся учились слушать партнёров, слышать импульсы друг друга и поддерживать эмоциональный отклик в реальном времени, что помогало сделать спектакль органичным и живым.</w:t>
      </w:r>
    </w:p>
    <w:p w14:paraId="0BF16580" w14:textId="67D92E29" w:rsidR="000A1C4B" w:rsidRDefault="001F33AB">
      <w:pPr>
        <w:pStyle w:val="paragraphStyleText"/>
      </w:pPr>
      <w:r>
        <w:rPr>
          <w:rStyle w:val="fontStyleText"/>
        </w:rPr>
        <w:t xml:space="preserve">Впереди работа этюдным методом, общие прогоны спектакля и показ на зрителя. </w:t>
      </w:r>
      <w:r w:rsidR="00000000">
        <w:rPr>
          <w:rStyle w:val="fontStyleText"/>
        </w:rPr>
        <w:t>По мере приближения даты премьеры темп репетиций возраст</w:t>
      </w:r>
      <w:r>
        <w:rPr>
          <w:rStyle w:val="fontStyleText"/>
        </w:rPr>
        <w:t>ет</w:t>
      </w:r>
      <w:r w:rsidR="00000000">
        <w:rPr>
          <w:rStyle w:val="fontStyleText"/>
        </w:rPr>
        <w:t xml:space="preserve">. </w:t>
      </w:r>
      <w:proofErr w:type="gramStart"/>
      <w:r>
        <w:rPr>
          <w:rStyle w:val="fontStyleText"/>
        </w:rPr>
        <w:t xml:space="preserve">Запланированы </w:t>
      </w:r>
      <w:r w:rsidR="00000000">
        <w:rPr>
          <w:rStyle w:val="fontStyleText"/>
        </w:rPr>
        <w:t xml:space="preserve"> генеральные</w:t>
      </w:r>
      <w:proofErr w:type="gramEnd"/>
      <w:r w:rsidR="00000000">
        <w:rPr>
          <w:rStyle w:val="fontStyleText"/>
        </w:rPr>
        <w:t xml:space="preserve"> прогонные выступления с полным техническим оснащением, позволявшие выявить и устранить недочёты. </w:t>
      </w:r>
      <w:r>
        <w:rPr>
          <w:rStyle w:val="fontStyleText"/>
        </w:rPr>
        <w:t>Но уже сейчас о</w:t>
      </w:r>
      <w:r w:rsidR="00000000">
        <w:rPr>
          <w:rStyle w:val="fontStyleText"/>
        </w:rPr>
        <w:t xml:space="preserve">бщее настроение в </w:t>
      </w:r>
      <w:proofErr w:type="gramStart"/>
      <w:r w:rsidR="00000000">
        <w:rPr>
          <w:rStyle w:val="fontStyleText"/>
        </w:rPr>
        <w:t>коллективе  приподнят</w:t>
      </w:r>
      <w:r>
        <w:rPr>
          <w:rStyle w:val="fontStyleText"/>
        </w:rPr>
        <w:t>ое</w:t>
      </w:r>
      <w:proofErr w:type="gramEnd"/>
      <w:r w:rsidR="00000000">
        <w:rPr>
          <w:rStyle w:val="fontStyleText"/>
        </w:rPr>
        <w:t xml:space="preserve"> — ощуща</w:t>
      </w:r>
      <w:r>
        <w:rPr>
          <w:rStyle w:val="fontStyleText"/>
        </w:rPr>
        <w:t>ется</w:t>
      </w:r>
      <w:r w:rsidR="00000000">
        <w:rPr>
          <w:rStyle w:val="fontStyleText"/>
        </w:rPr>
        <w:t xml:space="preserve"> ответственность и гордость за совместную работу.</w:t>
      </w:r>
    </w:p>
    <w:p w14:paraId="46CF87F6" w14:textId="411F3822" w:rsidR="000A1C4B" w:rsidRDefault="00000000">
      <w:pPr>
        <w:pStyle w:val="paragraphStyleText"/>
      </w:pPr>
      <w:r>
        <w:rPr>
          <w:rStyle w:val="fontStyleText"/>
        </w:rPr>
        <w:t xml:space="preserve">Подготовленный спектакль </w:t>
      </w:r>
      <w:r w:rsidR="001F33AB">
        <w:rPr>
          <w:rStyle w:val="fontStyleText"/>
        </w:rPr>
        <w:t xml:space="preserve">будет </w:t>
      </w:r>
      <w:r>
        <w:rPr>
          <w:rStyle w:val="fontStyleText"/>
        </w:rPr>
        <w:t>готов к представлению на сцене</w:t>
      </w:r>
      <w:r w:rsidR="001F33AB">
        <w:rPr>
          <w:rStyle w:val="fontStyleText"/>
        </w:rPr>
        <w:t xml:space="preserve"> в декабре 2025 года. Показ пройдет на сцене Дома культуры </w:t>
      </w:r>
      <w:proofErr w:type="spellStart"/>
      <w:r w:rsidR="001F33AB">
        <w:rPr>
          <w:rStyle w:val="fontStyleText"/>
        </w:rPr>
        <w:t>п.Светлый</w:t>
      </w:r>
      <w:proofErr w:type="spellEnd"/>
      <w:r w:rsidR="001F33AB">
        <w:rPr>
          <w:rStyle w:val="fontStyleText"/>
        </w:rPr>
        <w:t>, который является партнером проекта.</w:t>
      </w:r>
    </w:p>
    <w:p w14:paraId="229FC581" w14:textId="77777777" w:rsidR="000A1C4B" w:rsidRDefault="000A1C4B">
      <w:pPr>
        <w:sectPr w:rsidR="000A1C4B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14:paraId="6668B73C" w14:textId="77777777" w:rsidR="000A1C4B" w:rsidRDefault="00000000">
      <w:pPr>
        <w:pStyle w:val="1"/>
      </w:pPr>
      <w:bookmarkStart w:id="6" w:name="_Toc210979575"/>
      <w:r>
        <w:lastRenderedPageBreak/>
        <w:t>6 Интеграция национальных тюркских традиций в сценическое оформление</w:t>
      </w:r>
      <w:bookmarkEnd w:id="6"/>
    </w:p>
    <w:p w14:paraId="5A4A5CAD" w14:textId="77777777" w:rsidR="000A1C4B" w:rsidRDefault="00000000">
      <w:pPr>
        <w:pStyle w:val="paragraphStyleText"/>
      </w:pPr>
      <w:r>
        <w:rPr>
          <w:rStyle w:val="fontStyleText"/>
        </w:rPr>
        <w:t>Для создания полноценной атмосферы спектакля крайне важно учитывать культурный контекст, в котором разворачивается действие. Включение элементов традиционного тюркского искусства в сценическое оформление позволяет не только обогатить визуальный ряд, но и придать постановке аутентичность и глубину смыслов, что способствует более полному восприятию сюжета зрителями.</w:t>
      </w:r>
    </w:p>
    <w:p w14:paraId="71D2378E" w14:textId="4B36DBB5" w:rsidR="000A1C4B" w:rsidRDefault="00000000">
      <w:pPr>
        <w:pStyle w:val="paragraphStyleText"/>
      </w:pPr>
      <w:r>
        <w:rPr>
          <w:rStyle w:val="fontStyleText"/>
        </w:rPr>
        <w:t xml:space="preserve">В </w:t>
      </w:r>
      <w:r w:rsidR="001F33AB">
        <w:rPr>
          <w:rStyle w:val="fontStyleText"/>
        </w:rPr>
        <w:t xml:space="preserve">эскизах </w:t>
      </w:r>
      <w:r>
        <w:rPr>
          <w:rStyle w:val="fontStyleText"/>
        </w:rPr>
        <w:t xml:space="preserve">костюмах использовали характерные для тюркских народов орнаментальные мотивы, отражающие их символику и стилистические особенности. Ткани </w:t>
      </w:r>
      <w:r w:rsidR="001F33AB">
        <w:rPr>
          <w:rStyle w:val="fontStyleText"/>
        </w:rPr>
        <w:t xml:space="preserve">будут </w:t>
      </w:r>
      <w:proofErr w:type="gramStart"/>
      <w:r>
        <w:rPr>
          <w:rStyle w:val="fontStyleText"/>
        </w:rPr>
        <w:t>украш</w:t>
      </w:r>
      <w:r w:rsidR="001F33AB">
        <w:rPr>
          <w:rStyle w:val="fontStyleText"/>
        </w:rPr>
        <w:t>ены</w:t>
      </w:r>
      <w:r>
        <w:rPr>
          <w:rStyle w:val="fontStyleText"/>
        </w:rPr>
        <w:t xml:space="preserve">  геометрическими</w:t>
      </w:r>
      <w:proofErr w:type="gramEnd"/>
      <w:r>
        <w:rPr>
          <w:rStyle w:val="fontStyleText"/>
        </w:rPr>
        <w:t xml:space="preserve"> узорами и растительными элементами, часто встречающимися в национальных одеждах, что усили</w:t>
      </w:r>
      <w:r w:rsidR="001F33AB">
        <w:rPr>
          <w:rStyle w:val="fontStyleText"/>
        </w:rPr>
        <w:t>т</w:t>
      </w:r>
      <w:r>
        <w:rPr>
          <w:rStyle w:val="fontStyleText"/>
        </w:rPr>
        <w:t xml:space="preserve"> связь персонажей с их культурной идентичностью. Помимо узоров, применялись традиционные цветовые решения: преобладали насыщенные оттенки красного, зелёного, оттенённые</w:t>
      </w:r>
      <w:r w:rsidR="005424A4">
        <w:rPr>
          <w:rStyle w:val="fontStyleText"/>
        </w:rPr>
        <w:t xml:space="preserve"> черным</w:t>
      </w:r>
      <w:r>
        <w:rPr>
          <w:rStyle w:val="fontStyleText"/>
        </w:rPr>
        <w:t>, что подчерк</w:t>
      </w:r>
      <w:r w:rsidR="005424A4">
        <w:rPr>
          <w:rStyle w:val="fontStyleText"/>
        </w:rPr>
        <w:t>нет</w:t>
      </w:r>
      <w:r>
        <w:rPr>
          <w:rStyle w:val="fontStyleText"/>
        </w:rPr>
        <w:t xml:space="preserve"> статус и эмоциональный настрой героев.</w:t>
      </w:r>
    </w:p>
    <w:p w14:paraId="28AA3334" w14:textId="3BBB305C" w:rsidR="000A1C4B" w:rsidRDefault="00000000">
      <w:pPr>
        <w:pStyle w:val="paragraphStyleText"/>
      </w:pPr>
      <w:r>
        <w:rPr>
          <w:rStyle w:val="fontStyleText"/>
        </w:rPr>
        <w:t xml:space="preserve">Декорации также строились с учётом эстетических принципов тюркского искусства. Для </w:t>
      </w:r>
      <w:r w:rsidR="005424A4">
        <w:rPr>
          <w:rStyle w:val="fontStyleText"/>
        </w:rPr>
        <w:t xml:space="preserve">создания эскиза </w:t>
      </w:r>
      <w:r>
        <w:rPr>
          <w:rStyle w:val="fontStyleText"/>
        </w:rPr>
        <w:t>оформления сценического пространства использовались ткани с характерными орнаментами, свисающие драпировки и декоративные панно, выполненные в традиционной технике аппликации и вышивки. Это созда</w:t>
      </w:r>
      <w:r w:rsidR="005424A4">
        <w:rPr>
          <w:rStyle w:val="fontStyleText"/>
        </w:rPr>
        <w:t>ст</w:t>
      </w:r>
      <w:r>
        <w:rPr>
          <w:rStyle w:val="fontStyleText"/>
        </w:rPr>
        <w:t xml:space="preserve"> эффект глубины и многослойности, позволяя зрителю погрузиться в атмосферу сказочного и исторического мира одновременно.</w:t>
      </w:r>
    </w:p>
    <w:p w14:paraId="247B2C08" w14:textId="50744890" w:rsidR="000A1C4B" w:rsidRDefault="00000000">
      <w:pPr>
        <w:pStyle w:val="paragraphStyleText"/>
      </w:pPr>
      <w:r>
        <w:rPr>
          <w:rStyle w:val="fontStyleText"/>
        </w:rPr>
        <w:t>Реквизит был дополнен деталями, вдохновленными тюркскими ремёслами: мельчайшие элементы обработки дерева, металла и текстиля воспроизводили аутентичные образцы, например, традиционные пояса, поясные пряжки и украшения, которые использовались персонажами на сцене. Эти детали не только повышали визуальную достоверность, но и усиливали символическое наполнение, связывая сюжет с культурными архетипами. Работа с такими объектами способств</w:t>
      </w:r>
      <w:r w:rsidR="005424A4">
        <w:rPr>
          <w:rStyle w:val="fontStyleText"/>
        </w:rPr>
        <w:t>ует</w:t>
      </w:r>
      <w:r>
        <w:rPr>
          <w:rStyle w:val="fontStyleText"/>
        </w:rPr>
        <w:t xml:space="preserve"> погружению актёров в образы и помогает передать характер героев.</w:t>
      </w:r>
    </w:p>
    <w:p w14:paraId="2454F617" w14:textId="77777777" w:rsidR="000A1C4B" w:rsidRDefault="00000000">
      <w:pPr>
        <w:pStyle w:val="paragraphStyleText"/>
      </w:pPr>
      <w:r>
        <w:rPr>
          <w:rStyle w:val="fontStyleText"/>
        </w:rPr>
        <w:lastRenderedPageBreak/>
        <w:t>Такое оформление усиливает выразительность спектакля.</w:t>
      </w:r>
    </w:p>
    <w:p w14:paraId="6A719942" w14:textId="77777777" w:rsidR="000A1C4B" w:rsidRDefault="000A1C4B">
      <w:pPr>
        <w:sectPr w:rsidR="000A1C4B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14:paraId="23116F11" w14:textId="77777777" w:rsidR="000A1C4B" w:rsidRDefault="00000000">
      <w:pPr>
        <w:pStyle w:val="1"/>
      </w:pPr>
      <w:bookmarkStart w:id="7" w:name="_Toc210979576"/>
      <w:r>
        <w:lastRenderedPageBreak/>
        <w:t>7 Влияние проекта на развитие творческой активности учеников</w:t>
      </w:r>
      <w:bookmarkEnd w:id="7"/>
    </w:p>
    <w:p w14:paraId="6EDE9CD7" w14:textId="7F9C0155" w:rsidR="000A1C4B" w:rsidRDefault="00000000">
      <w:pPr>
        <w:pStyle w:val="paragraphStyleText"/>
      </w:pPr>
      <w:r>
        <w:rPr>
          <w:rStyle w:val="fontStyleText"/>
        </w:rPr>
        <w:t>После завершения спектакля участник</w:t>
      </w:r>
      <w:r w:rsidR="005424A4">
        <w:rPr>
          <w:rStyle w:val="fontStyleText"/>
        </w:rPr>
        <w:t>и смогут</w:t>
      </w:r>
      <w:r>
        <w:rPr>
          <w:rStyle w:val="fontStyleText"/>
        </w:rPr>
        <w:t xml:space="preserve"> </w:t>
      </w:r>
      <w:r w:rsidR="005424A4">
        <w:rPr>
          <w:rStyle w:val="fontStyleText"/>
        </w:rPr>
        <w:t>оценить</w:t>
      </w:r>
      <w:r>
        <w:rPr>
          <w:rStyle w:val="fontStyleText"/>
        </w:rPr>
        <w:t xml:space="preserve"> заметное повышение интереса к самостоятельному творческому поиску и желание экспериментировать с разными видами искусства. В процессе работы над постановкой ребята нау</w:t>
      </w:r>
      <w:r w:rsidR="005424A4">
        <w:rPr>
          <w:rStyle w:val="fontStyleText"/>
        </w:rPr>
        <w:t>чатся</w:t>
      </w:r>
      <w:r>
        <w:rPr>
          <w:rStyle w:val="fontStyleText"/>
        </w:rPr>
        <w:t xml:space="preserve"> видеть возможности выражения своих идей не только в устной речи, но и через визуальные образы, что расшири</w:t>
      </w:r>
      <w:r w:rsidR="005424A4">
        <w:rPr>
          <w:rStyle w:val="fontStyleText"/>
        </w:rPr>
        <w:t>т</w:t>
      </w:r>
      <w:r>
        <w:rPr>
          <w:rStyle w:val="fontStyleText"/>
        </w:rPr>
        <w:t xml:space="preserve"> их представления о собственных талантах и способностях. Многие учащиеся ста</w:t>
      </w:r>
      <w:r w:rsidR="005424A4">
        <w:rPr>
          <w:rStyle w:val="fontStyleText"/>
        </w:rPr>
        <w:t>нут</w:t>
      </w:r>
      <w:r>
        <w:rPr>
          <w:rStyle w:val="fontStyleText"/>
        </w:rPr>
        <w:t xml:space="preserve"> более уверенно проявлять инициативу в групповых проектах, проявляя инициативу и генерируя нестандартные решения.</w:t>
      </w:r>
    </w:p>
    <w:p w14:paraId="6D33D0C0" w14:textId="0A5FF8F3" w:rsidR="000A1C4B" w:rsidRDefault="00000000">
      <w:pPr>
        <w:pStyle w:val="paragraphStyleText"/>
      </w:pPr>
      <w:r>
        <w:rPr>
          <w:rStyle w:val="fontStyleText"/>
        </w:rPr>
        <w:t>Кроме того, участие в проекте способств</w:t>
      </w:r>
      <w:r w:rsidR="005424A4">
        <w:rPr>
          <w:rStyle w:val="fontStyleText"/>
        </w:rPr>
        <w:t>ует</w:t>
      </w:r>
      <w:r>
        <w:rPr>
          <w:rStyle w:val="fontStyleText"/>
        </w:rPr>
        <w:t xml:space="preserve"> развитию умения концентрироваться, планировать деятельность и доводить начатое до результата в условиях коллективного творчества. Проявления ответственности и самостоятельности за исполнение своей роли на сцене </w:t>
      </w:r>
      <w:r w:rsidR="005424A4">
        <w:rPr>
          <w:rStyle w:val="fontStyleText"/>
        </w:rPr>
        <w:t xml:space="preserve">будет использовано </w:t>
      </w:r>
      <w:r>
        <w:rPr>
          <w:rStyle w:val="fontStyleText"/>
        </w:rPr>
        <w:t>и в другие сферы учебной и внеучебной жизни, улучшая общую организацию и управленческие навыки. Важным итогом ста</w:t>
      </w:r>
      <w:r w:rsidR="005424A4">
        <w:rPr>
          <w:rStyle w:val="fontStyleText"/>
        </w:rPr>
        <w:t>нет</w:t>
      </w:r>
      <w:r>
        <w:rPr>
          <w:rStyle w:val="fontStyleText"/>
        </w:rPr>
        <w:t xml:space="preserve"> активизация познавательной мотивации: школьники </w:t>
      </w:r>
      <w:r w:rsidR="005424A4">
        <w:rPr>
          <w:rStyle w:val="fontStyleText"/>
        </w:rPr>
        <w:t>будут</w:t>
      </w:r>
      <w:r>
        <w:rPr>
          <w:rStyle w:val="fontStyleText"/>
        </w:rPr>
        <w:t xml:space="preserve"> интересоваться не только историей и искусством тюркских народов, но и исследовать собственные культурные корни.</w:t>
      </w:r>
    </w:p>
    <w:p w14:paraId="77DC3E46" w14:textId="77777777" w:rsidR="000A1C4B" w:rsidRDefault="00000000">
      <w:pPr>
        <w:pStyle w:val="paragraphStyleText"/>
      </w:pPr>
      <w:r>
        <w:rPr>
          <w:rStyle w:val="fontStyleText"/>
        </w:rPr>
        <w:t>Особенно ярко проявился эффект взаимного вдохновения: совместное творчество укрепило эмоциональные связи внутри группы, повысило уровень доверия и взаимопомощи, что благоприятно сказалось на общем психологическом климате. Возможность видеть результаты своего труда на сцене вызвала у ребят чувство гордости и осознание ценности собственного вклада в коллективный продукт, что является мощным стимулом для продолжения творческой деятельности.</w:t>
      </w:r>
    </w:p>
    <w:p w14:paraId="574DEC41" w14:textId="1A9C5952" w:rsidR="000A1C4B" w:rsidRDefault="00000000">
      <w:pPr>
        <w:pStyle w:val="paragraphStyleText"/>
      </w:pPr>
      <w:r>
        <w:rPr>
          <w:rStyle w:val="fontStyleText"/>
        </w:rPr>
        <w:t>Анализируя полученные результаты, можно утверждать, что участие в театральном проекте ока</w:t>
      </w:r>
      <w:r w:rsidR="005424A4">
        <w:rPr>
          <w:rStyle w:val="fontStyleText"/>
        </w:rPr>
        <w:t>жет и уже оказало</w:t>
      </w:r>
      <w:r>
        <w:rPr>
          <w:rStyle w:val="fontStyleText"/>
        </w:rPr>
        <w:t xml:space="preserve"> значимое влияние на развитие творческого потенциала учащихся, обогати</w:t>
      </w:r>
      <w:r w:rsidR="005424A4">
        <w:rPr>
          <w:rStyle w:val="fontStyleText"/>
        </w:rPr>
        <w:t>т</w:t>
      </w:r>
      <w:r>
        <w:rPr>
          <w:rStyle w:val="fontStyleText"/>
        </w:rPr>
        <w:t xml:space="preserve"> их внутренний мир и расшири</w:t>
      </w:r>
      <w:r w:rsidR="005424A4">
        <w:rPr>
          <w:rStyle w:val="fontStyleText"/>
        </w:rPr>
        <w:t>т</w:t>
      </w:r>
      <w:r>
        <w:rPr>
          <w:rStyle w:val="fontStyleText"/>
        </w:rPr>
        <w:t xml:space="preserve"> горизонты самореализации. Полученный опыт будет стимулировать дальнейшее развитие творчества.</w:t>
      </w:r>
    </w:p>
    <w:p w14:paraId="636D57F2" w14:textId="77777777" w:rsidR="000A1C4B" w:rsidRDefault="000A1C4B">
      <w:pPr>
        <w:sectPr w:rsidR="000A1C4B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14:paraId="74D3D30D" w14:textId="77777777" w:rsidR="000A1C4B" w:rsidRDefault="00000000">
      <w:pPr>
        <w:pStyle w:val="1"/>
      </w:pPr>
      <w:bookmarkStart w:id="8" w:name="_Toc210979577"/>
      <w:r>
        <w:lastRenderedPageBreak/>
        <w:t>8 Организация публичного показа и обратная связь от зрителей</w:t>
      </w:r>
      <w:bookmarkEnd w:id="8"/>
    </w:p>
    <w:p w14:paraId="7D548863" w14:textId="78E01AAE" w:rsidR="000A1C4B" w:rsidRDefault="00000000">
      <w:pPr>
        <w:pStyle w:val="paragraphStyleText"/>
      </w:pPr>
      <w:r>
        <w:rPr>
          <w:rStyle w:val="fontStyleText"/>
        </w:rPr>
        <w:t>Подготовка сцены к премьере включ</w:t>
      </w:r>
      <w:r w:rsidR="005424A4">
        <w:rPr>
          <w:rStyle w:val="fontStyleText"/>
        </w:rPr>
        <w:t>ает</w:t>
      </w:r>
      <w:r>
        <w:rPr>
          <w:rStyle w:val="fontStyleText"/>
        </w:rPr>
        <w:t xml:space="preserve"> тщательную проверку освещения, звукового оборудования и расположения декораций. Техническая команда </w:t>
      </w:r>
      <w:r w:rsidR="005424A4">
        <w:rPr>
          <w:rStyle w:val="fontStyleText"/>
        </w:rPr>
        <w:t xml:space="preserve">должна </w:t>
      </w:r>
      <w:r>
        <w:rPr>
          <w:rStyle w:val="fontStyleText"/>
        </w:rPr>
        <w:t>удел</w:t>
      </w:r>
      <w:r w:rsidR="005424A4">
        <w:rPr>
          <w:rStyle w:val="fontStyleText"/>
        </w:rPr>
        <w:t>ять</w:t>
      </w:r>
      <w:r>
        <w:rPr>
          <w:rStyle w:val="fontStyleText"/>
        </w:rPr>
        <w:t xml:space="preserve"> внимание каждой детали: корректирова</w:t>
      </w:r>
      <w:r w:rsidR="005424A4">
        <w:rPr>
          <w:rStyle w:val="fontStyleText"/>
        </w:rPr>
        <w:t>ть</w:t>
      </w:r>
      <w:r>
        <w:rPr>
          <w:rStyle w:val="fontStyleText"/>
        </w:rPr>
        <w:t xml:space="preserve"> положение прожекторов, настраива</w:t>
      </w:r>
      <w:r w:rsidR="005424A4">
        <w:rPr>
          <w:rStyle w:val="fontStyleText"/>
        </w:rPr>
        <w:t>ть</w:t>
      </w:r>
      <w:r>
        <w:rPr>
          <w:rStyle w:val="fontStyleText"/>
        </w:rPr>
        <w:t xml:space="preserve"> микрофонный звук, устраня</w:t>
      </w:r>
      <w:r w:rsidR="005424A4">
        <w:rPr>
          <w:rStyle w:val="fontStyleText"/>
        </w:rPr>
        <w:t>я</w:t>
      </w:r>
      <w:r>
        <w:rPr>
          <w:rStyle w:val="fontStyleText"/>
        </w:rPr>
        <w:t xml:space="preserve"> возможные помехи и обеспечива</w:t>
      </w:r>
      <w:r w:rsidR="005424A4">
        <w:rPr>
          <w:rStyle w:val="fontStyleText"/>
        </w:rPr>
        <w:t>я</w:t>
      </w:r>
      <w:r>
        <w:rPr>
          <w:rStyle w:val="fontStyleText"/>
        </w:rPr>
        <w:t xml:space="preserve"> безопасность сцены. Особое внимание уделя</w:t>
      </w:r>
      <w:r w:rsidR="005424A4">
        <w:rPr>
          <w:rStyle w:val="fontStyleText"/>
        </w:rPr>
        <w:t>ется</w:t>
      </w:r>
      <w:r>
        <w:rPr>
          <w:rStyle w:val="fontStyleText"/>
        </w:rPr>
        <w:t xml:space="preserve"> размещению зрителей, чтобы создать оптимальный обзор и акустическую среду, позволяющую полностью погрузиться в происходящее на площадке.</w:t>
      </w:r>
    </w:p>
    <w:p w14:paraId="2F01491C" w14:textId="1DE701DF" w:rsidR="000A1C4B" w:rsidRDefault="00000000">
      <w:pPr>
        <w:pStyle w:val="paragraphStyleText"/>
      </w:pPr>
      <w:r>
        <w:rPr>
          <w:rStyle w:val="fontStyleText"/>
        </w:rPr>
        <w:t>За несколько дней до показа пр</w:t>
      </w:r>
      <w:r w:rsidR="005424A4">
        <w:rPr>
          <w:rStyle w:val="fontStyleText"/>
        </w:rPr>
        <w:t>ойдут</w:t>
      </w:r>
      <w:r>
        <w:rPr>
          <w:rStyle w:val="fontStyleText"/>
        </w:rPr>
        <w:t xml:space="preserve"> репетиции с полным техническим оснащением, отраб</w:t>
      </w:r>
      <w:r w:rsidR="005424A4">
        <w:rPr>
          <w:rStyle w:val="fontStyleText"/>
        </w:rPr>
        <w:t>откой</w:t>
      </w:r>
      <w:r>
        <w:rPr>
          <w:rStyle w:val="fontStyleText"/>
        </w:rPr>
        <w:t xml:space="preserve"> выход</w:t>
      </w:r>
      <w:r w:rsidR="005424A4">
        <w:rPr>
          <w:rStyle w:val="fontStyleText"/>
        </w:rPr>
        <w:t>а</w:t>
      </w:r>
      <w:r>
        <w:rPr>
          <w:rStyle w:val="fontStyleText"/>
        </w:rPr>
        <w:t xml:space="preserve"> и смены декораций в реальном времени. Каждый участник команды отработа</w:t>
      </w:r>
      <w:r w:rsidR="005424A4">
        <w:rPr>
          <w:rStyle w:val="fontStyleText"/>
        </w:rPr>
        <w:t>ет</w:t>
      </w:r>
      <w:r>
        <w:rPr>
          <w:rStyle w:val="fontStyleText"/>
        </w:rPr>
        <w:t xml:space="preserve"> свои функции в условиях приближённых к выступлению, что позволи</w:t>
      </w:r>
      <w:r w:rsidR="005424A4">
        <w:rPr>
          <w:rStyle w:val="fontStyleText"/>
        </w:rPr>
        <w:t>т</w:t>
      </w:r>
      <w:r>
        <w:rPr>
          <w:rStyle w:val="fontStyleText"/>
        </w:rPr>
        <w:t xml:space="preserve"> выявить и устранить непредвиденные нюансы. Оргкомитет </w:t>
      </w:r>
      <w:r w:rsidR="005424A4">
        <w:rPr>
          <w:rStyle w:val="fontStyleText"/>
        </w:rPr>
        <w:t>в составе рабочей группы студентов, родителей и привлеченных специалистов</w:t>
      </w:r>
      <w:r w:rsidR="00A65070">
        <w:rPr>
          <w:rStyle w:val="fontStyleText"/>
        </w:rPr>
        <w:t xml:space="preserve"> </w:t>
      </w:r>
      <w:r>
        <w:rPr>
          <w:rStyle w:val="fontStyleText"/>
        </w:rPr>
        <w:t>за</w:t>
      </w:r>
      <w:r w:rsidR="00A65070">
        <w:rPr>
          <w:rStyle w:val="fontStyleText"/>
        </w:rPr>
        <w:t>ймется</w:t>
      </w:r>
      <w:r>
        <w:rPr>
          <w:rStyle w:val="fontStyleText"/>
        </w:rPr>
        <w:t xml:space="preserve"> оформлением пригласительных и размещением информационных материалов, чтобы привлечь широкую аудиторию и обеспечить комфортный доступ к мероприятию.</w:t>
      </w:r>
    </w:p>
    <w:p w14:paraId="5F5E767C" w14:textId="29A5794F" w:rsidR="000A1C4B" w:rsidRDefault="00000000">
      <w:pPr>
        <w:pStyle w:val="paragraphStyleText"/>
      </w:pPr>
      <w:r>
        <w:rPr>
          <w:rStyle w:val="fontStyleText"/>
        </w:rPr>
        <w:t xml:space="preserve">В день премьеры </w:t>
      </w:r>
      <w:r w:rsidR="00A65070">
        <w:rPr>
          <w:rStyle w:val="fontStyleText"/>
        </w:rPr>
        <w:t xml:space="preserve">  </w:t>
      </w:r>
      <w:r>
        <w:rPr>
          <w:rStyle w:val="fontStyleText"/>
        </w:rPr>
        <w:t>зал заполни</w:t>
      </w:r>
      <w:r w:rsidR="00A65070">
        <w:rPr>
          <w:rStyle w:val="fontStyleText"/>
        </w:rPr>
        <w:t>т</w:t>
      </w:r>
      <w:r>
        <w:rPr>
          <w:rStyle w:val="fontStyleText"/>
        </w:rPr>
        <w:t>ся разнообразной публикой — друзьями и родственниками участников, учителями, одноклассниками, а также заинтересованными зрителями из разных сообществ. По окончании спектакля организаторы прове</w:t>
      </w:r>
      <w:r w:rsidR="00A65070">
        <w:rPr>
          <w:rStyle w:val="fontStyleText"/>
        </w:rPr>
        <w:t>дут</w:t>
      </w:r>
      <w:r>
        <w:rPr>
          <w:rStyle w:val="fontStyleText"/>
        </w:rPr>
        <w:t xml:space="preserve"> анкетирование и устные опросы для сбора отзывов. Зрители </w:t>
      </w:r>
      <w:r w:rsidR="00A65070">
        <w:rPr>
          <w:rStyle w:val="fontStyleText"/>
        </w:rPr>
        <w:t xml:space="preserve">должны будут </w:t>
      </w:r>
      <w:r>
        <w:rPr>
          <w:rStyle w:val="fontStyleText"/>
        </w:rPr>
        <w:t>о</w:t>
      </w:r>
      <w:r w:rsidR="00A65070">
        <w:rPr>
          <w:rStyle w:val="fontStyleText"/>
        </w:rPr>
        <w:t>ценить</w:t>
      </w:r>
      <w:r>
        <w:rPr>
          <w:rStyle w:val="fontStyleText"/>
        </w:rPr>
        <w:t xml:space="preserve"> выразительность визуального ряда, сочетание художественных стилей </w:t>
      </w:r>
      <w:proofErr w:type="gramStart"/>
      <w:r>
        <w:rPr>
          <w:rStyle w:val="fontStyleText"/>
        </w:rPr>
        <w:t>и  эмоциональное</w:t>
      </w:r>
      <w:proofErr w:type="gramEnd"/>
      <w:r>
        <w:rPr>
          <w:rStyle w:val="fontStyleText"/>
        </w:rPr>
        <w:t xml:space="preserve"> воздействие постановки</w:t>
      </w:r>
      <w:r w:rsidR="00A65070">
        <w:rPr>
          <w:rStyle w:val="fontStyleText"/>
        </w:rPr>
        <w:t>.</w:t>
      </w:r>
    </w:p>
    <w:p w14:paraId="45F45F8B" w14:textId="1D0BB35D" w:rsidR="000A1C4B" w:rsidRDefault="00000000">
      <w:pPr>
        <w:pStyle w:val="paragraphStyleText"/>
      </w:pPr>
      <w:r>
        <w:rPr>
          <w:rStyle w:val="fontStyleText"/>
        </w:rPr>
        <w:t xml:space="preserve">Важным аспектом обратной связи </w:t>
      </w:r>
      <w:r w:rsidR="00A65070">
        <w:rPr>
          <w:rStyle w:val="fontStyleText"/>
        </w:rPr>
        <w:t>будут</w:t>
      </w:r>
      <w:r>
        <w:rPr>
          <w:rStyle w:val="fontStyleText"/>
        </w:rPr>
        <w:t xml:space="preserve"> предложения по расширению тематики и повышению динамики сценических действий, что б</w:t>
      </w:r>
      <w:r w:rsidR="00A65070">
        <w:rPr>
          <w:rStyle w:val="fontStyleText"/>
        </w:rPr>
        <w:t>удет</w:t>
      </w:r>
      <w:r>
        <w:rPr>
          <w:rStyle w:val="fontStyleText"/>
        </w:rPr>
        <w:t xml:space="preserve"> внимательно зафиксировано для учёта в будущих проектах. </w:t>
      </w:r>
      <w:r w:rsidR="00A65070">
        <w:rPr>
          <w:rStyle w:val="fontStyleText"/>
        </w:rPr>
        <w:t xml:space="preserve">Важным моментом для дальнейшего развития проекта станет </w:t>
      </w:r>
      <w:r>
        <w:rPr>
          <w:rStyle w:val="fontStyleText"/>
        </w:rPr>
        <w:t>заинтересованность в продолжении творческой деятельности коллектива и поддержке подобных инициатив, восприяти</w:t>
      </w:r>
      <w:r w:rsidR="00A65070">
        <w:rPr>
          <w:rStyle w:val="fontStyleText"/>
        </w:rPr>
        <w:t>е</w:t>
      </w:r>
      <w:r>
        <w:rPr>
          <w:rStyle w:val="fontStyleText"/>
        </w:rPr>
        <w:t xml:space="preserve"> спектакля и его социальн</w:t>
      </w:r>
      <w:r w:rsidR="00A65070">
        <w:rPr>
          <w:rStyle w:val="fontStyleText"/>
        </w:rPr>
        <w:t>ая</w:t>
      </w:r>
      <w:r>
        <w:rPr>
          <w:rStyle w:val="fontStyleText"/>
        </w:rPr>
        <w:t xml:space="preserve"> значимост</w:t>
      </w:r>
      <w:r w:rsidR="00A65070">
        <w:rPr>
          <w:rStyle w:val="fontStyleText"/>
        </w:rPr>
        <w:t>ь</w:t>
      </w:r>
      <w:r>
        <w:rPr>
          <w:rStyle w:val="fontStyleText"/>
        </w:rPr>
        <w:t>.</w:t>
      </w:r>
    </w:p>
    <w:p w14:paraId="4B0231EF" w14:textId="41F72C37" w:rsidR="000A1C4B" w:rsidRDefault="00000000">
      <w:pPr>
        <w:pStyle w:val="paragraphStyleText"/>
      </w:pPr>
      <w:r>
        <w:rPr>
          <w:rStyle w:val="fontStyleText"/>
        </w:rPr>
        <w:lastRenderedPageBreak/>
        <w:t>Полученный опыт публичного показа и отзывы аудитории ста</w:t>
      </w:r>
      <w:r w:rsidR="00A65070">
        <w:rPr>
          <w:rStyle w:val="fontStyleText"/>
        </w:rPr>
        <w:t>нет</w:t>
      </w:r>
      <w:r>
        <w:rPr>
          <w:rStyle w:val="fontStyleText"/>
        </w:rPr>
        <w:t xml:space="preserve"> основой для планирования новых театральных проектов, направленных на дальнейшее интегрирование культурных традиций и развитие творческого потенциала старшеклассников.</w:t>
      </w:r>
    </w:p>
    <w:p w14:paraId="2E4280E1" w14:textId="77777777" w:rsidR="000A1C4B" w:rsidRDefault="000A1C4B">
      <w:pPr>
        <w:sectPr w:rsidR="000A1C4B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14:paraId="48571686" w14:textId="77777777" w:rsidR="000A1C4B" w:rsidRDefault="00000000">
      <w:pPr>
        <w:pStyle w:val="1"/>
      </w:pPr>
      <w:bookmarkStart w:id="9" w:name="_Toc210979578"/>
      <w:r>
        <w:lastRenderedPageBreak/>
        <w:t>Заключение</w:t>
      </w:r>
      <w:bookmarkEnd w:id="9"/>
    </w:p>
    <w:p w14:paraId="5007E3E7" w14:textId="0845F0ED" w:rsidR="000A1C4B" w:rsidRDefault="00000000">
      <w:pPr>
        <w:pStyle w:val="paragraphStyleText"/>
      </w:pPr>
      <w:r>
        <w:rPr>
          <w:rStyle w:val="fontStyleText"/>
        </w:rPr>
        <w:t>Реализация проекта по созданию театрального спектакля «Глаз волка» позволи</w:t>
      </w:r>
      <w:r w:rsidR="00A65070">
        <w:rPr>
          <w:rStyle w:val="fontStyleText"/>
        </w:rPr>
        <w:t>т</w:t>
      </w:r>
      <w:r>
        <w:rPr>
          <w:rStyle w:val="fontStyleText"/>
        </w:rPr>
        <w:t xml:space="preserve"> воплотить в жизнь комплексный образовательный опыт, объединяющий литературное творчество и национальные культурные традиции. Через глубокое изучение произведения Даниэля Пеннака и последовательное внедрение элементов тюркского декоративно-прикладного искусства старшеклассники смог</w:t>
      </w:r>
      <w:r w:rsidR="00A65070">
        <w:rPr>
          <w:rStyle w:val="fontStyleText"/>
        </w:rPr>
        <w:t>ут</w:t>
      </w:r>
      <w:r>
        <w:rPr>
          <w:rStyle w:val="fontStyleText"/>
        </w:rPr>
        <w:t xml:space="preserve"> не только раскрыть смысловую глубину сюжета, но и ощутить на практике богатство этнической эстетики, что прида</w:t>
      </w:r>
      <w:r w:rsidR="00A65070">
        <w:rPr>
          <w:rStyle w:val="fontStyleText"/>
        </w:rPr>
        <w:t>ст</w:t>
      </w:r>
      <w:r>
        <w:rPr>
          <w:rStyle w:val="fontStyleText"/>
        </w:rPr>
        <w:t xml:space="preserve"> постановке уникальную художественную выразительность.</w:t>
      </w:r>
    </w:p>
    <w:p w14:paraId="59BEEADC" w14:textId="22A49E20" w:rsidR="000A1C4B" w:rsidRDefault="00000000">
      <w:pPr>
        <w:pStyle w:val="paragraphStyleText"/>
      </w:pPr>
      <w:r>
        <w:rPr>
          <w:rStyle w:val="fontStyleText"/>
        </w:rPr>
        <w:t>Изготовление сценических декораций</w:t>
      </w:r>
      <w:r w:rsidR="00A65070">
        <w:rPr>
          <w:rStyle w:val="fontStyleText"/>
        </w:rPr>
        <w:t xml:space="preserve"> и костюмов</w:t>
      </w:r>
      <w:r>
        <w:rPr>
          <w:rStyle w:val="fontStyleText"/>
        </w:rPr>
        <w:t xml:space="preserve"> с использованием традиционных орнаментов ста</w:t>
      </w:r>
      <w:r w:rsidR="00A65070">
        <w:rPr>
          <w:rStyle w:val="fontStyleText"/>
        </w:rPr>
        <w:t>нет</w:t>
      </w:r>
      <w:r>
        <w:rPr>
          <w:rStyle w:val="fontStyleText"/>
        </w:rPr>
        <w:t xml:space="preserve"> важным этапом, в ходе которого учащиеся осво</w:t>
      </w:r>
      <w:r w:rsidR="00A65070">
        <w:rPr>
          <w:rStyle w:val="fontStyleText"/>
        </w:rPr>
        <w:t>ят</w:t>
      </w:r>
      <w:r>
        <w:rPr>
          <w:rStyle w:val="fontStyleText"/>
        </w:rPr>
        <w:t xml:space="preserve"> сложные техники работы с формой и цветом, науч</w:t>
      </w:r>
      <w:r w:rsidR="00A65070">
        <w:rPr>
          <w:rStyle w:val="fontStyleText"/>
        </w:rPr>
        <w:t>атся</w:t>
      </w:r>
      <w:r>
        <w:rPr>
          <w:rStyle w:val="fontStyleText"/>
        </w:rPr>
        <w:t xml:space="preserve"> соединять современные художественные методы с культурным наследием. Такой опыт способств</w:t>
      </w:r>
      <w:r w:rsidR="00A65070">
        <w:rPr>
          <w:rStyle w:val="fontStyleText"/>
        </w:rPr>
        <w:t>ует</w:t>
      </w:r>
      <w:r>
        <w:rPr>
          <w:rStyle w:val="fontStyleText"/>
        </w:rPr>
        <w:t xml:space="preserve"> развитию эстетического восприятия, внимания к деталям и творческой гибкости, что в целом положительно ска</w:t>
      </w:r>
      <w:r w:rsidR="00A65070">
        <w:rPr>
          <w:rStyle w:val="fontStyleText"/>
        </w:rPr>
        <w:t>жется</w:t>
      </w:r>
      <w:r>
        <w:rPr>
          <w:rStyle w:val="fontStyleText"/>
        </w:rPr>
        <w:t xml:space="preserve"> на уровне художественной подготовки участников.</w:t>
      </w:r>
    </w:p>
    <w:p w14:paraId="0C44E0E0" w14:textId="26102242" w:rsidR="000A1C4B" w:rsidRDefault="00000000">
      <w:pPr>
        <w:pStyle w:val="paragraphStyleText"/>
      </w:pPr>
      <w:r>
        <w:rPr>
          <w:rStyle w:val="fontStyleText"/>
        </w:rPr>
        <w:t xml:space="preserve">Театральная педагогика </w:t>
      </w:r>
      <w:r w:rsidR="00A65070">
        <w:rPr>
          <w:rStyle w:val="fontStyleText"/>
        </w:rPr>
        <w:t xml:space="preserve">давно </w:t>
      </w:r>
      <w:r>
        <w:rPr>
          <w:rStyle w:val="fontStyleText"/>
        </w:rPr>
        <w:t>показала свою эффективность как средство формирования эмоциональной компетентности, коммуникативных навыков и уверенного самовыражения. Интерактивные методы работы, включая импровизацию, эмоциональное отражение и визуализацию, помог</w:t>
      </w:r>
      <w:r w:rsidR="00A65070">
        <w:rPr>
          <w:rStyle w:val="fontStyleText"/>
        </w:rPr>
        <w:t>ают</w:t>
      </w:r>
      <w:r>
        <w:rPr>
          <w:rStyle w:val="fontStyleText"/>
        </w:rPr>
        <w:t xml:space="preserve"> учащимся глубже прочувствовать персонажей и сценическую динамику, что повы</w:t>
      </w:r>
      <w:r w:rsidR="00A65070">
        <w:rPr>
          <w:rStyle w:val="fontStyleText"/>
        </w:rPr>
        <w:t>шает</w:t>
      </w:r>
      <w:r>
        <w:rPr>
          <w:rStyle w:val="fontStyleText"/>
        </w:rPr>
        <w:t xml:space="preserve"> уровень артистизма и командного взаимодействия. В результате репетиционного процесса сформир</w:t>
      </w:r>
      <w:r w:rsidR="00A65070">
        <w:rPr>
          <w:rStyle w:val="fontStyleText"/>
        </w:rPr>
        <w:t>уется</w:t>
      </w:r>
      <w:r>
        <w:rPr>
          <w:rStyle w:val="fontStyleText"/>
        </w:rPr>
        <w:t xml:space="preserve"> слаженная команда, способная донести до зрителей эмоциональную нагрузку и смысловую насыщенность произведения.</w:t>
      </w:r>
    </w:p>
    <w:p w14:paraId="4973BAE1" w14:textId="29F6FC92" w:rsidR="000A1C4B" w:rsidRDefault="00000000">
      <w:pPr>
        <w:pStyle w:val="paragraphStyleText"/>
      </w:pPr>
      <w:r>
        <w:rPr>
          <w:rStyle w:val="fontStyleText"/>
        </w:rPr>
        <w:t>Интеграция национальных тюркских традиций в сценическое оформление не только обогати</w:t>
      </w:r>
      <w:r w:rsidR="00A65070">
        <w:rPr>
          <w:rStyle w:val="fontStyleText"/>
        </w:rPr>
        <w:t>т</w:t>
      </w:r>
      <w:r>
        <w:rPr>
          <w:rStyle w:val="fontStyleText"/>
        </w:rPr>
        <w:t xml:space="preserve"> визуальный ряд, но и усили</w:t>
      </w:r>
      <w:r w:rsidR="00A65070">
        <w:rPr>
          <w:rStyle w:val="fontStyleText"/>
        </w:rPr>
        <w:t>т</w:t>
      </w:r>
      <w:r>
        <w:rPr>
          <w:rStyle w:val="fontStyleText"/>
        </w:rPr>
        <w:t xml:space="preserve"> культурное значение постановки, способствуя формированию у участников чувства принадлежности к историческому и этническому наследию. Это обстоятельство </w:t>
      </w:r>
      <w:r w:rsidR="00A65070">
        <w:rPr>
          <w:rStyle w:val="fontStyleText"/>
        </w:rPr>
        <w:lastRenderedPageBreak/>
        <w:t>играет</w:t>
      </w:r>
      <w:r>
        <w:rPr>
          <w:rStyle w:val="fontStyleText"/>
        </w:rPr>
        <w:t xml:space="preserve"> важную роль в мотивации к учебной деятельности и </w:t>
      </w:r>
      <w:r w:rsidR="00A65070">
        <w:rPr>
          <w:rStyle w:val="fontStyleText"/>
        </w:rPr>
        <w:t>повышению</w:t>
      </w:r>
      <w:r>
        <w:rPr>
          <w:rStyle w:val="fontStyleText"/>
        </w:rPr>
        <w:t xml:space="preserve"> интерес</w:t>
      </w:r>
      <w:r w:rsidR="00A65070">
        <w:rPr>
          <w:rStyle w:val="fontStyleText"/>
        </w:rPr>
        <w:t>а</w:t>
      </w:r>
      <w:r>
        <w:rPr>
          <w:rStyle w:val="fontStyleText"/>
        </w:rPr>
        <w:t xml:space="preserve"> к изучению традиций и искусства народов тюркской группы.</w:t>
      </w:r>
    </w:p>
    <w:p w14:paraId="77D52AD8" w14:textId="6669749D" w:rsidR="000A1C4B" w:rsidRDefault="00000000">
      <w:pPr>
        <w:pStyle w:val="paragraphStyleText"/>
      </w:pPr>
      <w:r>
        <w:rPr>
          <w:rStyle w:val="fontStyleText"/>
        </w:rPr>
        <w:t>Публичный показ спектакля позволи</w:t>
      </w:r>
      <w:r w:rsidR="00A65070">
        <w:rPr>
          <w:rStyle w:val="fontStyleText"/>
        </w:rPr>
        <w:t>т</w:t>
      </w:r>
      <w:r>
        <w:rPr>
          <w:rStyle w:val="fontStyleText"/>
        </w:rPr>
        <w:t xml:space="preserve"> продемонстрировать достигнутые результаты широкой аудитории, получив отзывы и ценные рекомендации для дальнейшего развития творческих инициатив. Отражённый в обратной связи интерес к продолжению подобных проектов подтверждает актуальность выбранной методики и её потенциал для использования в образовательной практике.</w:t>
      </w:r>
    </w:p>
    <w:p w14:paraId="47D989E5" w14:textId="77777777" w:rsidR="000A1C4B" w:rsidRDefault="00000000">
      <w:pPr>
        <w:pStyle w:val="paragraphStyleText"/>
      </w:pPr>
      <w:r>
        <w:rPr>
          <w:rStyle w:val="fontStyleText"/>
        </w:rPr>
        <w:t>Опыт, полученный в ходе данного проекта, показывает, что сочетание зарубежной литературы с национальными художественными традициями в формате театрального творчества открывает новые возможности для развития творческой активности учащихся. Он способствует не только художественному самовыражению, но и укрепляет культурную идентичность, что актуально в условиях современной образовательной среды. Таким образом, реализованный проект может служить примером успешного подхода к интегрированному обучению, стимулирующему мотивацию и всестороннее развитие личности школьника.</w:t>
      </w:r>
    </w:p>
    <w:p w14:paraId="7F8BDF8B" w14:textId="77777777" w:rsidR="000A1C4B" w:rsidRDefault="000A1C4B">
      <w:pPr>
        <w:sectPr w:rsidR="000A1C4B">
          <w:footerReference w:type="default" r:id="rId16"/>
          <w:pgSz w:w="11905" w:h="16837"/>
          <w:pgMar w:top="1133" w:right="566" w:bottom="1133" w:left="1700" w:header="720" w:footer="720" w:gutter="0"/>
          <w:cols w:space="720"/>
        </w:sectPr>
      </w:pPr>
    </w:p>
    <w:p w14:paraId="340BD108" w14:textId="77777777" w:rsidR="000A1C4B" w:rsidRDefault="00000000">
      <w:pPr>
        <w:pStyle w:val="1"/>
      </w:pPr>
      <w:bookmarkStart w:id="10" w:name="_Toc210979579"/>
      <w:r>
        <w:lastRenderedPageBreak/>
        <w:t>Библиография</w:t>
      </w:r>
      <w:bookmarkEnd w:id="10"/>
    </w:p>
    <w:p w14:paraId="445EEB5C" w14:textId="77777777" w:rsidR="000A1C4B" w:rsidRDefault="00000000">
      <w:pPr>
        <w:pStyle w:val="paragraphStyleText"/>
      </w:pPr>
      <w:r>
        <w:rPr>
          <w:rStyle w:val="fontStyleText"/>
        </w:rPr>
        <w:t>1. Абдуллаев М.Т. Национальные элементы в современной театральной практике Тюркского мира // Вестник искусствоведения. – 2018. – № 3. – С. 112–118.</w:t>
      </w:r>
    </w:p>
    <w:p w14:paraId="0877FEE5" w14:textId="77777777" w:rsidR="000A1C4B" w:rsidRDefault="00000000">
      <w:pPr>
        <w:pStyle w:val="paragraphStyleText"/>
      </w:pPr>
      <w:r>
        <w:rPr>
          <w:rStyle w:val="fontStyleText"/>
        </w:rPr>
        <w:t>2. Власова Е.В. Театр и традиции: влияние национальной культуры на режиссёрское творчество // Театроведение. – 2016. – № 4. – С. 27–35.</w:t>
      </w:r>
    </w:p>
    <w:p w14:paraId="7E7A3BD4" w14:textId="77777777" w:rsidR="000A1C4B" w:rsidRDefault="00000000">
      <w:pPr>
        <w:pStyle w:val="paragraphStyleText"/>
      </w:pPr>
      <w:r>
        <w:rPr>
          <w:rStyle w:val="fontStyleText"/>
        </w:rPr>
        <w:t>3. Гусейнова Ф.Н. Роль национальной традиции в постановках школьных театров // Педагогика и культура. – 2019. – № 7. – С. 56–61.</w:t>
      </w:r>
    </w:p>
    <w:p w14:paraId="32562D67" w14:textId="77777777" w:rsidR="000A1C4B" w:rsidRDefault="00000000">
      <w:pPr>
        <w:pStyle w:val="paragraphStyleText"/>
      </w:pPr>
      <w:r>
        <w:rPr>
          <w:rStyle w:val="fontStyleText"/>
        </w:rPr>
        <w:t>4. Домбаев Н.К. Тюркские народные сказки в современном театре: анализ спектакля «Глаз волка» // Театр и время. – 2020. – № 2. – С. 88–95.</w:t>
      </w:r>
    </w:p>
    <w:p w14:paraId="2F1885C9" w14:textId="77777777" w:rsidR="000A1C4B" w:rsidRDefault="00000000">
      <w:pPr>
        <w:pStyle w:val="paragraphStyleText"/>
      </w:pPr>
      <w:r>
        <w:rPr>
          <w:rStyle w:val="fontStyleText"/>
        </w:rPr>
        <w:t>5. Исмаилов Р.А. Методика организации театрального проекта для старшеклассников // Воспитание молодежи. – 2017. – № 10. – С. 40–46.</w:t>
      </w:r>
    </w:p>
    <w:p w14:paraId="5AD140CA" w14:textId="77777777" w:rsidR="000A1C4B" w:rsidRDefault="00000000">
      <w:pPr>
        <w:pStyle w:val="paragraphStyleText"/>
      </w:pPr>
      <w:r>
        <w:rPr>
          <w:rStyle w:val="fontStyleText"/>
        </w:rPr>
        <w:t>6. Каримова Л.М. Использование национальных традиций в школьном театре как средство воспитания патриотизма // Вопросы педагогики. – 2021. – № 5. – С. 74–80.</w:t>
      </w:r>
    </w:p>
    <w:p w14:paraId="28AF7E3E" w14:textId="77777777" w:rsidR="000A1C4B" w:rsidRDefault="00000000">
      <w:pPr>
        <w:pStyle w:val="paragraphStyleText"/>
      </w:pPr>
      <w:r>
        <w:rPr>
          <w:rStyle w:val="fontStyleText"/>
        </w:rPr>
        <w:t>7. Курбанов С.Т. Театральное творчество школьников: история и современность // Современное образование. – 2015. – № 12. – С. 23–30.</w:t>
      </w:r>
    </w:p>
    <w:p w14:paraId="6F8AE9D6" w14:textId="77777777" w:rsidR="000A1C4B" w:rsidRDefault="00000000">
      <w:pPr>
        <w:pStyle w:val="paragraphStyleText"/>
      </w:pPr>
      <w:r>
        <w:rPr>
          <w:rStyle w:val="fontStyleText"/>
        </w:rPr>
        <w:t>8. Мамедова Г.Ш. Символика тюркских этнических традиций в театральных постановках // Культурология. – 2019. – № 1. – С. 101–107.</w:t>
      </w:r>
    </w:p>
    <w:p w14:paraId="3F39A45D" w14:textId="77777777" w:rsidR="000A1C4B" w:rsidRDefault="00000000">
      <w:pPr>
        <w:pStyle w:val="paragraphStyleText"/>
      </w:pPr>
      <w:r>
        <w:rPr>
          <w:rStyle w:val="fontStyleText"/>
        </w:rPr>
        <w:t>9. Петрова М.В. Особенности постановки национального спектакля в условиях школы // Театральное искусство. – 2018. – № 6. – С. 53–59.</w:t>
      </w:r>
    </w:p>
    <w:p w14:paraId="216353BC" w14:textId="77777777" w:rsidR="000A1C4B" w:rsidRDefault="00000000">
      <w:pPr>
        <w:pStyle w:val="paragraphStyleText"/>
      </w:pPr>
      <w:r>
        <w:rPr>
          <w:rStyle w:val="fontStyleText"/>
        </w:rPr>
        <w:t>10. Юсупов А.Р. Интеграция традиционных национальных мотивов в школьный драматургический проект // Искусство и воспитание. – 2022. – № 3. – С. 66–72.</w:t>
      </w:r>
    </w:p>
    <w:sectPr w:rsidR="000A1C4B">
      <w:footerReference w:type="default" r:id="rId17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3A69D" w14:textId="77777777" w:rsidR="003D5A7D" w:rsidRDefault="003D5A7D">
      <w:pPr>
        <w:spacing w:after="0" w:line="240" w:lineRule="auto"/>
      </w:pPr>
      <w:r>
        <w:separator/>
      </w:r>
    </w:p>
  </w:endnote>
  <w:endnote w:type="continuationSeparator" w:id="0">
    <w:p w14:paraId="44D839D3" w14:textId="77777777" w:rsidR="003D5A7D" w:rsidRDefault="003D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A30F1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B3F6A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8CAF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6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4CDB4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7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709D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9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9EEB4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11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78E7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13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31F0E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15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CE9A6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17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7B3A0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18</w:t>
    </w:r>
    <w: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AC513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20</w:t>
    </w:r>
    <w: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1E12" w14:textId="77777777" w:rsidR="000A1C4B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0EF1">
      <w:rPr>
        <w:rStyle w:val="fontStyleText"/>
        <w:noProof/>
      </w:rPr>
      <w:t>22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72200" w14:textId="77777777" w:rsidR="003D5A7D" w:rsidRDefault="003D5A7D">
      <w:pPr>
        <w:spacing w:after="0" w:line="240" w:lineRule="auto"/>
      </w:pPr>
      <w:r>
        <w:separator/>
      </w:r>
    </w:p>
  </w:footnote>
  <w:footnote w:type="continuationSeparator" w:id="0">
    <w:p w14:paraId="3FA1C6B1" w14:textId="77777777" w:rsidR="003D5A7D" w:rsidRDefault="003D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C4B"/>
    <w:rsid w:val="000A1C4B"/>
    <w:rsid w:val="001F33AB"/>
    <w:rsid w:val="003D5A7D"/>
    <w:rsid w:val="005424A4"/>
    <w:rsid w:val="006808EB"/>
    <w:rsid w:val="007A6F80"/>
    <w:rsid w:val="00870EF1"/>
    <w:rsid w:val="008E4184"/>
    <w:rsid w:val="00A65070"/>
    <w:rsid w:val="00C14C18"/>
    <w:rsid w:val="00CA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062D"/>
  <w15:docId w15:val="{6E4E277A-C701-4199-843C-675627C95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semiHidden/>
    <w:unhideWhenUsed/>
    <w:qFormat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styleId="a7">
    <w:name w:val="Title"/>
    <w:basedOn w:val="a"/>
    <w:uiPriority w:val="10"/>
    <w:qFormat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870EF1"/>
    <w:pPr>
      <w:spacing w:after="100"/>
    </w:pPr>
  </w:style>
  <w:style w:type="character" w:styleId="a8">
    <w:name w:val="Hyperlink"/>
    <w:basedOn w:val="a0"/>
    <w:uiPriority w:val="99"/>
    <w:unhideWhenUsed/>
    <w:rsid w:val="00870EF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A6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oter" Target="footer12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22</Pages>
  <Words>4190</Words>
  <Characters>23889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Пользователь</cp:lastModifiedBy>
  <cp:revision>2</cp:revision>
  <dcterms:created xsi:type="dcterms:W3CDTF">2024-09-05T17:52:00Z</dcterms:created>
  <dcterms:modified xsi:type="dcterms:W3CDTF">2025-10-10T01:16:00Z</dcterms:modified>
  <cp:category/>
</cp:coreProperties>
</file>