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1620" w:rsidRDefault="007B3EA6" w:rsidP="007B3EA6">
      <w:pPr>
        <w:jc w:val="center"/>
        <w:rPr>
          <w:rFonts w:ascii="Times New Roman" w:hAnsi="Times New Roman" w:cs="Times New Roman"/>
          <w:b/>
          <w:sz w:val="28"/>
          <w:szCs w:val="28"/>
          <w:lang w:val="ru-RU"/>
        </w:rPr>
      </w:pPr>
      <w:r w:rsidRPr="00911D1A">
        <w:rPr>
          <w:rFonts w:ascii="Times New Roman" w:hAnsi="Times New Roman" w:cs="Times New Roman"/>
          <w:b/>
          <w:sz w:val="28"/>
          <w:szCs w:val="28"/>
          <w:lang w:val="ru-RU"/>
        </w:rPr>
        <w:t>М</w:t>
      </w:r>
      <w:r w:rsidR="00671620">
        <w:rPr>
          <w:rFonts w:ascii="Times New Roman" w:hAnsi="Times New Roman" w:cs="Times New Roman"/>
          <w:b/>
          <w:sz w:val="28"/>
          <w:szCs w:val="28"/>
          <w:lang w:val="ru-RU"/>
        </w:rPr>
        <w:t xml:space="preserve">униципальное бюджетное учреждение дополнительного образования </w:t>
      </w:r>
    </w:p>
    <w:p w:rsidR="007B3EA6" w:rsidRPr="00911D1A" w:rsidRDefault="00671620" w:rsidP="007B3EA6">
      <w:pPr>
        <w:jc w:val="center"/>
        <w:rPr>
          <w:rFonts w:ascii="Times New Roman" w:hAnsi="Times New Roman" w:cs="Times New Roman"/>
          <w:b/>
          <w:sz w:val="28"/>
          <w:szCs w:val="28"/>
          <w:lang w:val="ru-RU"/>
        </w:rPr>
      </w:pPr>
      <w:r>
        <w:rPr>
          <w:rFonts w:ascii="Times New Roman" w:hAnsi="Times New Roman" w:cs="Times New Roman"/>
          <w:b/>
          <w:sz w:val="28"/>
          <w:szCs w:val="28"/>
          <w:lang w:val="ru-RU"/>
        </w:rPr>
        <w:t>Детско-юношеский центр</w:t>
      </w:r>
      <w:r w:rsidR="007B3EA6" w:rsidRPr="00911D1A">
        <w:rPr>
          <w:rFonts w:ascii="Times New Roman" w:hAnsi="Times New Roman" w:cs="Times New Roman"/>
          <w:b/>
          <w:sz w:val="28"/>
          <w:szCs w:val="28"/>
          <w:lang w:val="ru-RU"/>
        </w:rPr>
        <w:t xml:space="preserve"> «Новая </w:t>
      </w:r>
      <w:proofErr w:type="spellStart"/>
      <w:r w:rsidR="007B3EA6" w:rsidRPr="00911D1A">
        <w:rPr>
          <w:rFonts w:ascii="Times New Roman" w:hAnsi="Times New Roman" w:cs="Times New Roman"/>
          <w:b/>
          <w:sz w:val="28"/>
          <w:szCs w:val="28"/>
          <w:lang w:val="ru-RU"/>
        </w:rPr>
        <w:t>Корчева</w:t>
      </w:r>
      <w:proofErr w:type="spellEnd"/>
      <w:r w:rsidR="007B3EA6" w:rsidRPr="00911D1A">
        <w:rPr>
          <w:rFonts w:ascii="Times New Roman" w:hAnsi="Times New Roman" w:cs="Times New Roman"/>
          <w:b/>
          <w:sz w:val="28"/>
          <w:szCs w:val="28"/>
          <w:lang w:val="ru-RU"/>
        </w:rPr>
        <w:t>»</w:t>
      </w:r>
    </w:p>
    <w:p w:rsidR="007B3EA6" w:rsidRDefault="007B3EA6" w:rsidP="007B3EA6">
      <w:pPr>
        <w:jc w:val="center"/>
        <w:rPr>
          <w:rFonts w:ascii="Times New Roman" w:hAnsi="Times New Roman" w:cs="Times New Roman"/>
          <w:sz w:val="28"/>
          <w:szCs w:val="28"/>
          <w:lang w:val="ru-RU"/>
        </w:rPr>
      </w:pPr>
    </w:p>
    <w:p w:rsidR="007B3EA6" w:rsidRDefault="007B3EA6" w:rsidP="007B3EA6">
      <w:pPr>
        <w:jc w:val="center"/>
        <w:rPr>
          <w:rFonts w:ascii="Times New Roman" w:hAnsi="Times New Roman" w:cs="Times New Roman"/>
          <w:sz w:val="28"/>
          <w:szCs w:val="28"/>
          <w:lang w:val="ru-RU"/>
        </w:rPr>
      </w:pPr>
    </w:p>
    <w:p w:rsidR="007B3EA6" w:rsidRDefault="007B3EA6" w:rsidP="007B3EA6">
      <w:pPr>
        <w:jc w:val="center"/>
        <w:rPr>
          <w:rFonts w:ascii="Times New Roman" w:hAnsi="Times New Roman" w:cs="Times New Roman"/>
          <w:sz w:val="28"/>
          <w:szCs w:val="28"/>
          <w:lang w:val="ru-RU"/>
        </w:rPr>
      </w:pPr>
    </w:p>
    <w:p w:rsidR="007B3EA6" w:rsidRDefault="007B3EA6" w:rsidP="007B3EA6">
      <w:pPr>
        <w:jc w:val="center"/>
        <w:rPr>
          <w:rFonts w:ascii="Times New Roman" w:hAnsi="Times New Roman" w:cs="Times New Roman"/>
          <w:sz w:val="28"/>
          <w:szCs w:val="28"/>
          <w:lang w:val="ru-RU"/>
        </w:rPr>
      </w:pPr>
    </w:p>
    <w:p w:rsidR="007B3EA6" w:rsidRDefault="007B3EA6" w:rsidP="007B3EA6">
      <w:pPr>
        <w:jc w:val="center"/>
        <w:rPr>
          <w:rFonts w:ascii="Times New Roman" w:hAnsi="Times New Roman" w:cs="Times New Roman"/>
          <w:sz w:val="28"/>
          <w:szCs w:val="28"/>
          <w:lang w:val="ru-RU"/>
        </w:rPr>
      </w:pPr>
    </w:p>
    <w:p w:rsidR="007B3EA6" w:rsidRDefault="007B3EA6" w:rsidP="007B3EA6">
      <w:pPr>
        <w:jc w:val="center"/>
        <w:rPr>
          <w:rFonts w:ascii="Times New Roman" w:hAnsi="Times New Roman" w:cs="Times New Roman"/>
          <w:sz w:val="28"/>
          <w:szCs w:val="28"/>
          <w:lang w:val="ru-RU"/>
        </w:rPr>
      </w:pPr>
    </w:p>
    <w:p w:rsidR="007B3EA6" w:rsidRDefault="007B3EA6" w:rsidP="007B3EA6">
      <w:pPr>
        <w:jc w:val="center"/>
        <w:rPr>
          <w:rFonts w:ascii="Times New Roman" w:hAnsi="Times New Roman" w:cs="Times New Roman"/>
          <w:sz w:val="28"/>
          <w:szCs w:val="28"/>
          <w:lang w:val="ru-RU"/>
        </w:rPr>
      </w:pPr>
    </w:p>
    <w:p w:rsidR="007B3EA6" w:rsidRDefault="00911D1A" w:rsidP="007B3EA6">
      <w:pPr>
        <w:jc w:val="center"/>
        <w:rPr>
          <w:rFonts w:ascii="Times New Roman" w:hAnsi="Times New Roman" w:cs="Times New Roman"/>
          <w:b/>
          <w:sz w:val="32"/>
          <w:szCs w:val="32"/>
          <w:lang w:val="ru-RU"/>
        </w:rPr>
      </w:pPr>
      <w:r w:rsidRPr="00911D1A">
        <w:rPr>
          <w:rFonts w:ascii="Times New Roman" w:hAnsi="Times New Roman" w:cs="Times New Roman"/>
          <w:b/>
          <w:sz w:val="32"/>
          <w:szCs w:val="32"/>
          <w:lang w:val="ru-RU"/>
        </w:rPr>
        <w:t>Методическая разработка</w:t>
      </w:r>
    </w:p>
    <w:p w:rsidR="00911D1A" w:rsidRPr="00911D1A" w:rsidRDefault="00911D1A" w:rsidP="007B3EA6">
      <w:pPr>
        <w:jc w:val="center"/>
        <w:rPr>
          <w:rFonts w:ascii="Times New Roman" w:hAnsi="Times New Roman" w:cs="Times New Roman"/>
          <w:b/>
          <w:sz w:val="32"/>
          <w:szCs w:val="32"/>
          <w:lang w:val="ru-RU"/>
        </w:rPr>
      </w:pPr>
    </w:p>
    <w:p w:rsidR="007B3EA6" w:rsidRPr="00911D1A" w:rsidRDefault="007B3EA6" w:rsidP="007B3EA6">
      <w:pPr>
        <w:jc w:val="center"/>
        <w:rPr>
          <w:rFonts w:ascii="Times New Roman" w:hAnsi="Times New Roman" w:cs="Times New Roman"/>
          <w:b/>
          <w:sz w:val="40"/>
          <w:szCs w:val="40"/>
          <w:lang w:val="ru-RU"/>
        </w:rPr>
      </w:pPr>
      <w:r w:rsidRPr="00911D1A">
        <w:rPr>
          <w:rFonts w:ascii="Times New Roman" w:hAnsi="Times New Roman" w:cs="Times New Roman"/>
          <w:b/>
          <w:sz w:val="40"/>
          <w:szCs w:val="40"/>
          <w:lang w:val="ru-RU"/>
        </w:rPr>
        <w:t>Работа концертмейстера в хоровом классе</w:t>
      </w:r>
    </w:p>
    <w:p w:rsidR="007B3EA6" w:rsidRDefault="007B3EA6" w:rsidP="007B3EA6">
      <w:pPr>
        <w:jc w:val="center"/>
        <w:rPr>
          <w:rFonts w:ascii="Times New Roman" w:hAnsi="Times New Roman" w:cs="Times New Roman"/>
          <w:sz w:val="28"/>
          <w:szCs w:val="28"/>
          <w:lang w:val="ru-RU"/>
        </w:rPr>
      </w:pPr>
    </w:p>
    <w:p w:rsidR="007B3EA6" w:rsidRDefault="007B3EA6" w:rsidP="007B3EA6">
      <w:pPr>
        <w:jc w:val="center"/>
        <w:rPr>
          <w:rFonts w:ascii="Times New Roman" w:hAnsi="Times New Roman" w:cs="Times New Roman"/>
          <w:sz w:val="28"/>
          <w:szCs w:val="28"/>
          <w:lang w:val="ru-RU"/>
        </w:rPr>
      </w:pPr>
    </w:p>
    <w:p w:rsidR="007B3EA6" w:rsidRDefault="007B3EA6" w:rsidP="007B3EA6">
      <w:pPr>
        <w:jc w:val="center"/>
        <w:rPr>
          <w:rFonts w:ascii="Times New Roman" w:hAnsi="Times New Roman" w:cs="Times New Roman"/>
          <w:sz w:val="28"/>
          <w:szCs w:val="28"/>
          <w:lang w:val="ru-RU"/>
        </w:rPr>
      </w:pPr>
    </w:p>
    <w:p w:rsidR="007B3EA6" w:rsidRDefault="007B3EA6" w:rsidP="007B3EA6">
      <w:pPr>
        <w:jc w:val="center"/>
        <w:rPr>
          <w:rFonts w:ascii="Times New Roman" w:hAnsi="Times New Roman" w:cs="Times New Roman"/>
          <w:sz w:val="28"/>
          <w:szCs w:val="28"/>
          <w:lang w:val="ru-RU"/>
        </w:rPr>
      </w:pPr>
    </w:p>
    <w:p w:rsidR="007B3EA6" w:rsidRDefault="007B3EA6" w:rsidP="007B3EA6">
      <w:pPr>
        <w:jc w:val="center"/>
        <w:rPr>
          <w:rFonts w:ascii="Times New Roman" w:hAnsi="Times New Roman" w:cs="Times New Roman"/>
          <w:sz w:val="28"/>
          <w:szCs w:val="28"/>
          <w:lang w:val="ru-RU"/>
        </w:rPr>
      </w:pPr>
    </w:p>
    <w:p w:rsidR="007B3EA6" w:rsidRDefault="007B3EA6" w:rsidP="007B3EA6">
      <w:pPr>
        <w:jc w:val="right"/>
        <w:rPr>
          <w:rFonts w:ascii="Times New Roman" w:hAnsi="Times New Roman" w:cs="Times New Roman"/>
          <w:sz w:val="28"/>
          <w:szCs w:val="28"/>
          <w:lang w:val="ru-RU"/>
        </w:rPr>
      </w:pPr>
      <w:r>
        <w:rPr>
          <w:rFonts w:ascii="Times New Roman" w:hAnsi="Times New Roman" w:cs="Times New Roman"/>
          <w:sz w:val="28"/>
          <w:szCs w:val="28"/>
          <w:lang w:val="ru-RU"/>
        </w:rPr>
        <w:t>Выполнила работу:</w:t>
      </w:r>
    </w:p>
    <w:p w:rsidR="00671620" w:rsidRDefault="00671620" w:rsidP="007B3EA6">
      <w:pPr>
        <w:jc w:val="right"/>
        <w:rPr>
          <w:rFonts w:ascii="Times New Roman" w:hAnsi="Times New Roman" w:cs="Times New Roman"/>
          <w:sz w:val="28"/>
          <w:szCs w:val="28"/>
          <w:lang w:val="ru-RU"/>
        </w:rPr>
      </w:pPr>
      <w:r>
        <w:rPr>
          <w:rFonts w:ascii="Times New Roman" w:hAnsi="Times New Roman" w:cs="Times New Roman"/>
          <w:sz w:val="28"/>
          <w:szCs w:val="28"/>
          <w:lang w:val="ru-RU"/>
        </w:rPr>
        <w:t>к</w:t>
      </w:r>
      <w:r w:rsidR="007B3EA6">
        <w:rPr>
          <w:rFonts w:ascii="Times New Roman" w:hAnsi="Times New Roman" w:cs="Times New Roman"/>
          <w:sz w:val="28"/>
          <w:szCs w:val="28"/>
          <w:lang w:val="ru-RU"/>
        </w:rPr>
        <w:t>онцертмейстер</w:t>
      </w:r>
      <w:r>
        <w:rPr>
          <w:rFonts w:ascii="Times New Roman" w:hAnsi="Times New Roman" w:cs="Times New Roman"/>
          <w:sz w:val="28"/>
          <w:szCs w:val="28"/>
          <w:lang w:val="ru-RU"/>
        </w:rPr>
        <w:t xml:space="preserve"> </w:t>
      </w:r>
    </w:p>
    <w:p w:rsidR="007B3EA6" w:rsidRDefault="00671620" w:rsidP="007B3EA6">
      <w:pPr>
        <w:jc w:val="right"/>
        <w:rPr>
          <w:rFonts w:ascii="Times New Roman" w:hAnsi="Times New Roman" w:cs="Times New Roman"/>
          <w:sz w:val="28"/>
          <w:szCs w:val="28"/>
          <w:lang w:val="ru-RU"/>
        </w:rPr>
      </w:pPr>
      <w:r>
        <w:rPr>
          <w:rFonts w:ascii="Times New Roman" w:hAnsi="Times New Roman" w:cs="Times New Roman"/>
          <w:sz w:val="28"/>
          <w:szCs w:val="28"/>
          <w:lang w:val="ru-RU"/>
        </w:rPr>
        <w:t xml:space="preserve">МБУ ДО ДЮЦ «Новая </w:t>
      </w:r>
      <w:proofErr w:type="spellStart"/>
      <w:r>
        <w:rPr>
          <w:rFonts w:ascii="Times New Roman" w:hAnsi="Times New Roman" w:cs="Times New Roman"/>
          <w:sz w:val="28"/>
          <w:szCs w:val="28"/>
          <w:lang w:val="ru-RU"/>
        </w:rPr>
        <w:t>Корчева</w:t>
      </w:r>
      <w:proofErr w:type="spellEnd"/>
      <w:r>
        <w:rPr>
          <w:rFonts w:ascii="Times New Roman" w:hAnsi="Times New Roman" w:cs="Times New Roman"/>
          <w:sz w:val="28"/>
          <w:szCs w:val="28"/>
          <w:lang w:val="ru-RU"/>
        </w:rPr>
        <w:t>»</w:t>
      </w:r>
    </w:p>
    <w:p w:rsidR="007B3EA6" w:rsidRDefault="00671620" w:rsidP="007B3EA6">
      <w:pPr>
        <w:jc w:val="right"/>
        <w:rPr>
          <w:rFonts w:ascii="Times New Roman" w:hAnsi="Times New Roman" w:cs="Times New Roman"/>
          <w:sz w:val="28"/>
          <w:szCs w:val="28"/>
          <w:lang w:val="ru-RU"/>
        </w:rPr>
      </w:pPr>
      <w:proofErr w:type="spellStart"/>
      <w:r>
        <w:rPr>
          <w:rFonts w:ascii="Times New Roman" w:hAnsi="Times New Roman" w:cs="Times New Roman"/>
          <w:sz w:val="28"/>
          <w:szCs w:val="28"/>
          <w:lang w:val="ru-RU"/>
        </w:rPr>
        <w:t>Хрулькова</w:t>
      </w:r>
      <w:proofErr w:type="spellEnd"/>
      <w:r>
        <w:rPr>
          <w:rFonts w:ascii="Times New Roman" w:hAnsi="Times New Roman" w:cs="Times New Roman"/>
          <w:sz w:val="28"/>
          <w:szCs w:val="28"/>
          <w:lang w:val="ru-RU"/>
        </w:rPr>
        <w:t xml:space="preserve"> Алла </w:t>
      </w:r>
      <w:r w:rsidR="007B3EA6">
        <w:rPr>
          <w:rFonts w:ascii="Times New Roman" w:hAnsi="Times New Roman" w:cs="Times New Roman"/>
          <w:sz w:val="28"/>
          <w:szCs w:val="28"/>
          <w:lang w:val="ru-RU"/>
        </w:rPr>
        <w:t>Г</w:t>
      </w:r>
      <w:r>
        <w:rPr>
          <w:rFonts w:ascii="Times New Roman" w:hAnsi="Times New Roman" w:cs="Times New Roman"/>
          <w:sz w:val="28"/>
          <w:szCs w:val="28"/>
          <w:lang w:val="ru-RU"/>
        </w:rPr>
        <w:t>еннадьевна</w:t>
      </w:r>
    </w:p>
    <w:p w:rsidR="007B3EA6" w:rsidRDefault="007B3EA6" w:rsidP="007B3EA6">
      <w:pPr>
        <w:jc w:val="right"/>
        <w:rPr>
          <w:rFonts w:ascii="Times New Roman" w:hAnsi="Times New Roman" w:cs="Times New Roman"/>
          <w:sz w:val="28"/>
          <w:szCs w:val="28"/>
          <w:lang w:val="ru-RU"/>
        </w:rPr>
      </w:pPr>
    </w:p>
    <w:p w:rsidR="007B3EA6" w:rsidRDefault="007B3EA6" w:rsidP="007B3EA6">
      <w:pPr>
        <w:jc w:val="right"/>
        <w:rPr>
          <w:rFonts w:ascii="Times New Roman" w:hAnsi="Times New Roman" w:cs="Times New Roman"/>
          <w:sz w:val="28"/>
          <w:szCs w:val="28"/>
          <w:lang w:val="ru-RU"/>
        </w:rPr>
      </w:pPr>
    </w:p>
    <w:p w:rsidR="007B3EA6" w:rsidRDefault="007B3EA6" w:rsidP="007B3EA6">
      <w:pPr>
        <w:jc w:val="right"/>
        <w:rPr>
          <w:rFonts w:ascii="Times New Roman" w:hAnsi="Times New Roman" w:cs="Times New Roman"/>
          <w:sz w:val="28"/>
          <w:szCs w:val="28"/>
          <w:lang w:val="ru-RU"/>
        </w:rPr>
      </w:pPr>
    </w:p>
    <w:p w:rsidR="007B3EA6" w:rsidRDefault="007B3EA6" w:rsidP="00671620">
      <w:pPr>
        <w:rPr>
          <w:rFonts w:ascii="Times New Roman" w:hAnsi="Times New Roman" w:cs="Times New Roman"/>
          <w:sz w:val="28"/>
          <w:szCs w:val="28"/>
          <w:lang w:val="ru-RU"/>
        </w:rPr>
      </w:pPr>
    </w:p>
    <w:p w:rsidR="007B3EA6" w:rsidRDefault="007B3EA6" w:rsidP="007B3EA6">
      <w:pPr>
        <w:jc w:val="right"/>
        <w:rPr>
          <w:rFonts w:ascii="Times New Roman" w:hAnsi="Times New Roman" w:cs="Times New Roman"/>
          <w:sz w:val="28"/>
          <w:szCs w:val="28"/>
          <w:lang w:val="ru-RU"/>
        </w:rPr>
      </w:pPr>
    </w:p>
    <w:p w:rsidR="007B3EA6" w:rsidRDefault="007B3EA6" w:rsidP="007B3EA6">
      <w:pPr>
        <w:jc w:val="center"/>
        <w:rPr>
          <w:rFonts w:ascii="Times New Roman" w:hAnsi="Times New Roman" w:cs="Times New Roman"/>
          <w:sz w:val="28"/>
          <w:szCs w:val="28"/>
          <w:lang w:val="ru-RU"/>
        </w:rPr>
      </w:pPr>
      <w:r>
        <w:rPr>
          <w:rFonts w:ascii="Times New Roman" w:hAnsi="Times New Roman" w:cs="Times New Roman"/>
          <w:sz w:val="28"/>
          <w:szCs w:val="28"/>
          <w:lang w:val="ru-RU"/>
        </w:rPr>
        <w:t>г. Конаково</w:t>
      </w:r>
    </w:p>
    <w:p w:rsidR="007B3EA6" w:rsidRDefault="007B3EA6" w:rsidP="007B3EA6">
      <w:pPr>
        <w:jc w:val="center"/>
        <w:rPr>
          <w:rFonts w:ascii="Times New Roman" w:hAnsi="Times New Roman" w:cs="Times New Roman"/>
          <w:sz w:val="28"/>
          <w:szCs w:val="28"/>
          <w:lang w:val="ru-RU"/>
        </w:rPr>
      </w:pPr>
      <w:r>
        <w:rPr>
          <w:rFonts w:ascii="Times New Roman" w:hAnsi="Times New Roman" w:cs="Times New Roman"/>
          <w:sz w:val="28"/>
          <w:szCs w:val="28"/>
          <w:lang w:val="ru-RU"/>
        </w:rPr>
        <w:t>2025</w:t>
      </w:r>
      <w:r>
        <w:rPr>
          <w:rFonts w:ascii="Times New Roman" w:hAnsi="Times New Roman" w:cs="Times New Roman"/>
          <w:sz w:val="28"/>
          <w:szCs w:val="28"/>
          <w:lang w:val="ru-RU"/>
        </w:rPr>
        <w:br w:type="page"/>
      </w:r>
      <w:bookmarkStart w:id="0" w:name="_GoBack"/>
      <w:bookmarkEnd w:id="0"/>
    </w:p>
    <w:p w:rsidR="00967430" w:rsidRPr="00E81C80" w:rsidRDefault="006D308A" w:rsidP="00BD75D4">
      <w:pPr>
        <w:jc w:val="center"/>
        <w:rPr>
          <w:rFonts w:ascii="Times New Roman" w:hAnsi="Times New Roman" w:cs="Times New Roman"/>
          <w:b/>
          <w:sz w:val="32"/>
          <w:szCs w:val="32"/>
          <w:lang w:val="ru-RU"/>
        </w:rPr>
      </w:pPr>
      <w:r w:rsidRPr="00E81C80">
        <w:rPr>
          <w:rFonts w:ascii="Times New Roman" w:hAnsi="Times New Roman" w:cs="Times New Roman"/>
          <w:b/>
          <w:sz w:val="32"/>
          <w:szCs w:val="32"/>
          <w:lang w:val="ru-RU"/>
        </w:rPr>
        <w:lastRenderedPageBreak/>
        <w:t xml:space="preserve"> </w:t>
      </w:r>
      <w:r w:rsidR="00BD75D4" w:rsidRPr="00E81C80">
        <w:rPr>
          <w:rFonts w:ascii="Times New Roman" w:hAnsi="Times New Roman" w:cs="Times New Roman"/>
          <w:b/>
          <w:sz w:val="32"/>
          <w:szCs w:val="32"/>
          <w:lang w:val="ru-RU"/>
        </w:rPr>
        <w:t>«Работа концертмейстера в хоровом классе»</w:t>
      </w:r>
    </w:p>
    <w:p w:rsidR="00BD75D4" w:rsidRPr="0042762C" w:rsidRDefault="00BD75D4" w:rsidP="00BD75D4">
      <w:pPr>
        <w:jc w:val="center"/>
        <w:rPr>
          <w:rFonts w:ascii="Times New Roman" w:hAnsi="Times New Roman" w:cs="Times New Roman"/>
          <w:b/>
          <w:sz w:val="28"/>
          <w:szCs w:val="28"/>
          <w:lang w:val="ru-RU"/>
        </w:rPr>
      </w:pPr>
    </w:p>
    <w:p w:rsidR="00BD75D4" w:rsidRDefault="00BD75D4" w:rsidP="00BD75D4">
      <w:pPr>
        <w:jc w:val="center"/>
        <w:rPr>
          <w:rFonts w:ascii="Times New Roman" w:hAnsi="Times New Roman" w:cs="Times New Roman"/>
          <w:sz w:val="28"/>
          <w:szCs w:val="28"/>
          <w:lang w:val="ru-RU"/>
        </w:rPr>
      </w:pPr>
      <w:r>
        <w:rPr>
          <w:rFonts w:ascii="Times New Roman" w:hAnsi="Times New Roman" w:cs="Times New Roman"/>
          <w:sz w:val="28"/>
          <w:szCs w:val="28"/>
          <w:lang w:val="ru-RU"/>
        </w:rPr>
        <w:t>План методической разработки</w:t>
      </w:r>
    </w:p>
    <w:p w:rsidR="00BD75D4" w:rsidRPr="00BD75D4" w:rsidRDefault="0042762C" w:rsidP="00BD75D4">
      <w:pPr>
        <w:pStyle w:val="a5"/>
        <w:numPr>
          <w:ilvl w:val="0"/>
          <w:numId w:val="1"/>
        </w:num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Введение. </w:t>
      </w:r>
      <w:r w:rsidR="00BD75D4" w:rsidRPr="00BD75D4">
        <w:rPr>
          <w:rFonts w:ascii="Times New Roman" w:hAnsi="Times New Roman" w:cs="Times New Roman"/>
          <w:sz w:val="28"/>
          <w:szCs w:val="28"/>
          <w:lang w:val="ru-RU"/>
        </w:rPr>
        <w:t>Понятие «</w:t>
      </w:r>
      <w:r w:rsidR="00671620">
        <w:rPr>
          <w:rFonts w:ascii="Times New Roman" w:hAnsi="Times New Roman" w:cs="Times New Roman"/>
          <w:sz w:val="28"/>
          <w:szCs w:val="28"/>
          <w:lang w:val="ru-RU"/>
        </w:rPr>
        <w:t>к</w:t>
      </w:r>
      <w:r w:rsidR="00BD75D4" w:rsidRPr="00BD75D4">
        <w:rPr>
          <w:rFonts w:ascii="Times New Roman" w:hAnsi="Times New Roman" w:cs="Times New Roman"/>
          <w:sz w:val="28"/>
          <w:szCs w:val="28"/>
          <w:lang w:val="ru-RU"/>
        </w:rPr>
        <w:t>онцертмейстер»</w:t>
      </w:r>
      <w:r w:rsidR="00671620">
        <w:rPr>
          <w:rFonts w:ascii="Times New Roman" w:hAnsi="Times New Roman" w:cs="Times New Roman"/>
          <w:sz w:val="28"/>
          <w:szCs w:val="28"/>
          <w:lang w:val="ru-RU"/>
        </w:rPr>
        <w:t>.</w:t>
      </w:r>
    </w:p>
    <w:p w:rsidR="00BD75D4" w:rsidRDefault="00BD75D4" w:rsidP="00BD75D4">
      <w:pPr>
        <w:pStyle w:val="a5"/>
        <w:numPr>
          <w:ilvl w:val="0"/>
          <w:numId w:val="1"/>
        </w:numPr>
        <w:jc w:val="both"/>
        <w:rPr>
          <w:rFonts w:ascii="Times New Roman" w:hAnsi="Times New Roman" w:cs="Times New Roman"/>
          <w:sz w:val="28"/>
          <w:szCs w:val="28"/>
          <w:lang w:val="ru-RU"/>
        </w:rPr>
      </w:pPr>
      <w:r>
        <w:rPr>
          <w:rFonts w:ascii="Times New Roman" w:hAnsi="Times New Roman" w:cs="Times New Roman"/>
          <w:sz w:val="28"/>
          <w:szCs w:val="28"/>
          <w:lang w:val="ru-RU"/>
        </w:rPr>
        <w:t>Мастерство и деятельность концертмейстера.</w:t>
      </w:r>
    </w:p>
    <w:p w:rsidR="00BD75D4" w:rsidRDefault="00BD75D4" w:rsidP="00BD75D4">
      <w:pPr>
        <w:pStyle w:val="a5"/>
        <w:numPr>
          <w:ilvl w:val="0"/>
          <w:numId w:val="1"/>
        </w:numPr>
        <w:jc w:val="both"/>
        <w:rPr>
          <w:rFonts w:ascii="Times New Roman" w:hAnsi="Times New Roman" w:cs="Times New Roman"/>
          <w:sz w:val="28"/>
          <w:szCs w:val="28"/>
          <w:lang w:val="ru-RU"/>
        </w:rPr>
      </w:pPr>
      <w:r>
        <w:rPr>
          <w:rFonts w:ascii="Times New Roman" w:hAnsi="Times New Roman" w:cs="Times New Roman"/>
          <w:sz w:val="28"/>
          <w:szCs w:val="28"/>
          <w:lang w:val="ru-RU"/>
        </w:rPr>
        <w:t>Особенности работы концертмейстера с хором.</w:t>
      </w:r>
    </w:p>
    <w:p w:rsidR="006D308A" w:rsidRDefault="006D308A" w:rsidP="00BD75D4">
      <w:pPr>
        <w:pStyle w:val="a5"/>
        <w:numPr>
          <w:ilvl w:val="0"/>
          <w:numId w:val="1"/>
        </w:numPr>
        <w:jc w:val="both"/>
        <w:rPr>
          <w:rFonts w:ascii="Times New Roman" w:hAnsi="Times New Roman" w:cs="Times New Roman"/>
          <w:sz w:val="28"/>
          <w:szCs w:val="28"/>
          <w:lang w:val="ru-RU"/>
        </w:rPr>
      </w:pPr>
      <w:r>
        <w:rPr>
          <w:rFonts w:ascii="Times New Roman" w:hAnsi="Times New Roman" w:cs="Times New Roman"/>
          <w:sz w:val="28"/>
          <w:szCs w:val="28"/>
          <w:lang w:val="ru-RU"/>
        </w:rPr>
        <w:t>Заключение.</w:t>
      </w:r>
    </w:p>
    <w:p w:rsidR="00BD75D4" w:rsidRDefault="00671620" w:rsidP="00BD75D4">
      <w:pPr>
        <w:pStyle w:val="a5"/>
        <w:numPr>
          <w:ilvl w:val="0"/>
          <w:numId w:val="1"/>
        </w:numPr>
        <w:jc w:val="both"/>
        <w:rPr>
          <w:rFonts w:ascii="Times New Roman" w:hAnsi="Times New Roman" w:cs="Times New Roman"/>
          <w:sz w:val="28"/>
          <w:szCs w:val="28"/>
          <w:lang w:val="ru-RU"/>
        </w:rPr>
      </w:pPr>
      <w:r>
        <w:rPr>
          <w:rFonts w:ascii="Times New Roman" w:hAnsi="Times New Roman" w:cs="Times New Roman"/>
          <w:sz w:val="28"/>
          <w:szCs w:val="28"/>
          <w:lang w:val="ru-RU"/>
        </w:rPr>
        <w:t>Список литературы.</w:t>
      </w:r>
    </w:p>
    <w:p w:rsidR="00BD75D4" w:rsidRPr="0042762C" w:rsidRDefault="00BD75D4" w:rsidP="00BD75D4">
      <w:pPr>
        <w:jc w:val="both"/>
        <w:rPr>
          <w:rFonts w:ascii="Times New Roman" w:hAnsi="Times New Roman" w:cs="Times New Roman"/>
          <w:b/>
          <w:sz w:val="28"/>
          <w:szCs w:val="28"/>
          <w:lang w:val="ru-RU"/>
        </w:rPr>
      </w:pPr>
      <w:r w:rsidRPr="0042762C">
        <w:rPr>
          <w:rFonts w:ascii="Times New Roman" w:hAnsi="Times New Roman" w:cs="Times New Roman"/>
          <w:b/>
          <w:sz w:val="28"/>
          <w:szCs w:val="28"/>
          <w:lang w:val="ru-RU"/>
        </w:rPr>
        <w:t>Введение.</w:t>
      </w:r>
    </w:p>
    <w:p w:rsidR="00BD75D4" w:rsidRDefault="00BD75D4" w:rsidP="00BD75D4">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Концертмейстер – пианист, помогающий вокалистам, инструменталистам, </w:t>
      </w:r>
      <w:r w:rsidR="0042762C">
        <w:rPr>
          <w:rFonts w:ascii="Times New Roman" w:hAnsi="Times New Roman" w:cs="Times New Roman"/>
          <w:sz w:val="28"/>
          <w:szCs w:val="28"/>
          <w:lang w:val="ru-RU"/>
        </w:rPr>
        <w:t>хоровым коллективам</w:t>
      </w:r>
      <w:r>
        <w:rPr>
          <w:rFonts w:ascii="Times New Roman" w:hAnsi="Times New Roman" w:cs="Times New Roman"/>
          <w:sz w:val="28"/>
          <w:szCs w:val="28"/>
          <w:lang w:val="ru-RU"/>
        </w:rPr>
        <w:t xml:space="preserve">, разучивать партии и аккомпанирующий им на репетициях и в концертах. </w:t>
      </w:r>
    </w:p>
    <w:p w:rsidR="00BD75D4" w:rsidRDefault="00E81C80" w:rsidP="00BD75D4">
      <w:pPr>
        <w:jc w:val="both"/>
        <w:rPr>
          <w:rFonts w:ascii="Times New Roman" w:hAnsi="Times New Roman" w:cs="Times New Roman"/>
          <w:sz w:val="28"/>
          <w:szCs w:val="28"/>
          <w:lang w:val="ru-RU"/>
        </w:rPr>
      </w:pPr>
      <w:r>
        <w:rPr>
          <w:rFonts w:ascii="Times New Roman" w:hAnsi="Times New Roman" w:cs="Times New Roman"/>
          <w:sz w:val="28"/>
          <w:szCs w:val="28"/>
          <w:lang w:val="ru-RU"/>
        </w:rPr>
        <w:t>Деятельность аккомпаниатора–</w:t>
      </w:r>
      <w:r w:rsidR="00BD75D4">
        <w:rPr>
          <w:rFonts w:ascii="Times New Roman" w:hAnsi="Times New Roman" w:cs="Times New Roman"/>
          <w:sz w:val="28"/>
          <w:szCs w:val="28"/>
          <w:lang w:val="ru-RU"/>
        </w:rPr>
        <w:t>пианиста подразумевает лишь концертную работу, тогда как понятие концертмейстер включает в себя нечто большее: разучивание с солистами их партий, умение контролировать качество их исполнения, знание их и</w:t>
      </w:r>
      <w:r w:rsidR="0042762C">
        <w:rPr>
          <w:rFonts w:ascii="Times New Roman" w:hAnsi="Times New Roman" w:cs="Times New Roman"/>
          <w:sz w:val="28"/>
          <w:szCs w:val="28"/>
          <w:lang w:val="ru-RU"/>
        </w:rPr>
        <w:t>с</w:t>
      </w:r>
      <w:r w:rsidR="00BD75D4">
        <w:rPr>
          <w:rFonts w:ascii="Times New Roman" w:hAnsi="Times New Roman" w:cs="Times New Roman"/>
          <w:sz w:val="28"/>
          <w:szCs w:val="28"/>
          <w:lang w:val="ru-RU"/>
        </w:rPr>
        <w:t>полнительской специфики</w:t>
      </w:r>
      <w:r w:rsidR="0042762C">
        <w:rPr>
          <w:rFonts w:ascii="Times New Roman" w:hAnsi="Times New Roman" w:cs="Times New Roman"/>
          <w:sz w:val="28"/>
          <w:szCs w:val="28"/>
          <w:lang w:val="ru-RU"/>
        </w:rPr>
        <w:t xml:space="preserve"> и причин возникновения трудностей в исполнении, умение подсказать правильный путь к исправлению тех или иных недостатков. </w:t>
      </w:r>
    </w:p>
    <w:p w:rsidR="0042762C" w:rsidRDefault="0042762C" w:rsidP="00BD75D4">
      <w:pPr>
        <w:jc w:val="both"/>
        <w:rPr>
          <w:rFonts w:ascii="Times New Roman" w:hAnsi="Times New Roman" w:cs="Times New Roman"/>
          <w:sz w:val="28"/>
          <w:szCs w:val="28"/>
          <w:lang w:val="ru-RU"/>
        </w:rPr>
      </w:pPr>
      <w:r>
        <w:rPr>
          <w:rFonts w:ascii="Times New Roman" w:hAnsi="Times New Roman" w:cs="Times New Roman"/>
          <w:sz w:val="28"/>
          <w:szCs w:val="28"/>
          <w:lang w:val="ru-RU"/>
        </w:rPr>
        <w:t>Таким образом, в деятельности концертмейстера объединяются творческие, педагогические и психологические функции и их трудно отделить друг от друга в учебных, концертных и конкурсных ситуациях.</w:t>
      </w:r>
    </w:p>
    <w:p w:rsidR="0042762C" w:rsidRPr="0042762C" w:rsidRDefault="0042762C" w:rsidP="00BD75D4">
      <w:pPr>
        <w:jc w:val="both"/>
        <w:rPr>
          <w:rFonts w:ascii="Times New Roman" w:hAnsi="Times New Roman" w:cs="Times New Roman"/>
          <w:b/>
          <w:sz w:val="28"/>
          <w:szCs w:val="28"/>
          <w:lang w:val="ru-RU"/>
        </w:rPr>
      </w:pPr>
      <w:r w:rsidRPr="0042762C">
        <w:rPr>
          <w:rFonts w:ascii="Times New Roman" w:hAnsi="Times New Roman" w:cs="Times New Roman"/>
          <w:b/>
          <w:sz w:val="28"/>
          <w:szCs w:val="28"/>
          <w:lang w:val="ru-RU"/>
        </w:rPr>
        <w:t>Мастерство и деятельность концертмейстера.</w:t>
      </w:r>
    </w:p>
    <w:p w:rsidR="0042762C" w:rsidRDefault="0042762C" w:rsidP="00BD75D4">
      <w:pPr>
        <w:jc w:val="both"/>
        <w:rPr>
          <w:rFonts w:ascii="Times New Roman" w:hAnsi="Times New Roman" w:cs="Times New Roman"/>
          <w:sz w:val="28"/>
          <w:szCs w:val="28"/>
          <w:lang w:val="ru-RU"/>
        </w:rPr>
      </w:pPr>
      <w:r>
        <w:rPr>
          <w:rFonts w:ascii="Times New Roman" w:hAnsi="Times New Roman" w:cs="Times New Roman"/>
          <w:sz w:val="28"/>
          <w:szCs w:val="28"/>
          <w:lang w:val="ru-RU"/>
        </w:rPr>
        <w:t>Поле деятельности концертмейстера в детском хоровом коллективе очень обширно и значимо. Отсюда следует, что к концертмейстеру предъявляются большие требования. Он должен обладать:</w:t>
      </w:r>
    </w:p>
    <w:p w:rsidR="0042762C" w:rsidRDefault="0042762C" w:rsidP="0042762C">
      <w:pPr>
        <w:pStyle w:val="a5"/>
        <w:numPr>
          <w:ilvl w:val="0"/>
          <w:numId w:val="2"/>
        </w:numPr>
        <w:jc w:val="both"/>
        <w:rPr>
          <w:rFonts w:ascii="Times New Roman" w:hAnsi="Times New Roman" w:cs="Times New Roman"/>
          <w:sz w:val="28"/>
          <w:szCs w:val="28"/>
          <w:lang w:val="ru-RU"/>
        </w:rPr>
      </w:pPr>
      <w:r w:rsidRPr="0042762C">
        <w:rPr>
          <w:rFonts w:ascii="Times New Roman" w:hAnsi="Times New Roman" w:cs="Times New Roman"/>
          <w:sz w:val="28"/>
          <w:szCs w:val="28"/>
          <w:lang w:val="ru-RU"/>
        </w:rPr>
        <w:t>общей музыкальной одаренностью</w:t>
      </w:r>
      <w:r w:rsidR="00F37D98">
        <w:rPr>
          <w:rFonts w:ascii="Times New Roman" w:hAnsi="Times New Roman" w:cs="Times New Roman"/>
          <w:sz w:val="28"/>
          <w:szCs w:val="28"/>
          <w:lang w:val="ru-RU"/>
        </w:rPr>
        <w:t>,</w:t>
      </w:r>
    </w:p>
    <w:p w:rsidR="00F37D98" w:rsidRDefault="00F37D98" w:rsidP="0042762C">
      <w:pPr>
        <w:pStyle w:val="a5"/>
        <w:numPr>
          <w:ilvl w:val="0"/>
          <w:numId w:val="2"/>
        </w:numPr>
        <w:jc w:val="both"/>
        <w:rPr>
          <w:rFonts w:ascii="Times New Roman" w:hAnsi="Times New Roman" w:cs="Times New Roman"/>
          <w:sz w:val="28"/>
          <w:szCs w:val="28"/>
          <w:lang w:val="ru-RU"/>
        </w:rPr>
      </w:pPr>
      <w:r>
        <w:rPr>
          <w:rFonts w:ascii="Times New Roman" w:hAnsi="Times New Roman" w:cs="Times New Roman"/>
          <w:sz w:val="28"/>
          <w:szCs w:val="28"/>
          <w:lang w:val="ru-RU"/>
        </w:rPr>
        <w:t>хорошим музыкальным слухом,</w:t>
      </w:r>
    </w:p>
    <w:p w:rsidR="00F37D98" w:rsidRDefault="00F37D98" w:rsidP="0042762C">
      <w:pPr>
        <w:pStyle w:val="a5"/>
        <w:numPr>
          <w:ilvl w:val="0"/>
          <w:numId w:val="2"/>
        </w:numPr>
        <w:jc w:val="both"/>
        <w:rPr>
          <w:rFonts w:ascii="Times New Roman" w:hAnsi="Times New Roman" w:cs="Times New Roman"/>
          <w:sz w:val="28"/>
          <w:szCs w:val="28"/>
          <w:lang w:val="ru-RU"/>
        </w:rPr>
      </w:pPr>
      <w:r>
        <w:rPr>
          <w:rFonts w:ascii="Times New Roman" w:hAnsi="Times New Roman" w:cs="Times New Roman"/>
          <w:sz w:val="28"/>
          <w:szCs w:val="28"/>
          <w:lang w:val="ru-RU"/>
        </w:rPr>
        <w:t>воображением,</w:t>
      </w:r>
    </w:p>
    <w:p w:rsidR="00F37D98" w:rsidRDefault="00F37D98" w:rsidP="0042762C">
      <w:pPr>
        <w:pStyle w:val="a5"/>
        <w:numPr>
          <w:ilvl w:val="0"/>
          <w:numId w:val="2"/>
        </w:numPr>
        <w:jc w:val="both"/>
        <w:rPr>
          <w:rFonts w:ascii="Times New Roman" w:hAnsi="Times New Roman" w:cs="Times New Roman"/>
          <w:sz w:val="28"/>
          <w:szCs w:val="28"/>
          <w:lang w:val="ru-RU"/>
        </w:rPr>
      </w:pPr>
      <w:r>
        <w:rPr>
          <w:rFonts w:ascii="Times New Roman" w:hAnsi="Times New Roman" w:cs="Times New Roman"/>
          <w:sz w:val="28"/>
          <w:szCs w:val="28"/>
          <w:lang w:val="ru-RU"/>
        </w:rPr>
        <w:t>умением охватить образ и содержание произведения.</w:t>
      </w:r>
    </w:p>
    <w:p w:rsidR="00F37D98" w:rsidRDefault="00F37D98" w:rsidP="00F37D98">
      <w:pPr>
        <w:jc w:val="both"/>
        <w:rPr>
          <w:rFonts w:ascii="Times New Roman" w:hAnsi="Times New Roman" w:cs="Times New Roman"/>
          <w:sz w:val="28"/>
          <w:szCs w:val="28"/>
          <w:lang w:val="ru-RU"/>
        </w:rPr>
      </w:pPr>
      <w:r>
        <w:rPr>
          <w:rFonts w:ascii="Times New Roman" w:hAnsi="Times New Roman" w:cs="Times New Roman"/>
          <w:sz w:val="28"/>
          <w:szCs w:val="28"/>
          <w:lang w:val="ru-RU"/>
        </w:rPr>
        <w:t>Он должен быть:</w:t>
      </w:r>
    </w:p>
    <w:p w:rsidR="00F37D98" w:rsidRDefault="00F37D98" w:rsidP="00F37D98">
      <w:pPr>
        <w:pStyle w:val="a5"/>
        <w:numPr>
          <w:ilvl w:val="0"/>
          <w:numId w:val="3"/>
        </w:numPr>
        <w:jc w:val="both"/>
        <w:rPr>
          <w:rFonts w:ascii="Times New Roman" w:hAnsi="Times New Roman" w:cs="Times New Roman"/>
          <w:sz w:val="28"/>
          <w:szCs w:val="28"/>
          <w:lang w:val="ru-RU"/>
        </w:rPr>
      </w:pPr>
      <w:r w:rsidRPr="00F37D98">
        <w:rPr>
          <w:rFonts w:ascii="Times New Roman" w:hAnsi="Times New Roman" w:cs="Times New Roman"/>
          <w:sz w:val="28"/>
          <w:szCs w:val="28"/>
          <w:lang w:val="ru-RU"/>
        </w:rPr>
        <w:t>артистичным,</w:t>
      </w:r>
    </w:p>
    <w:p w:rsidR="00F37D98" w:rsidRDefault="00F37D98" w:rsidP="00F37D98">
      <w:pPr>
        <w:pStyle w:val="a5"/>
        <w:numPr>
          <w:ilvl w:val="0"/>
          <w:numId w:val="3"/>
        </w:numPr>
        <w:jc w:val="both"/>
        <w:rPr>
          <w:rFonts w:ascii="Times New Roman" w:hAnsi="Times New Roman" w:cs="Times New Roman"/>
          <w:sz w:val="28"/>
          <w:szCs w:val="28"/>
          <w:lang w:val="ru-RU"/>
        </w:rPr>
      </w:pPr>
      <w:r>
        <w:rPr>
          <w:rFonts w:ascii="Times New Roman" w:hAnsi="Times New Roman" w:cs="Times New Roman"/>
          <w:sz w:val="28"/>
          <w:szCs w:val="28"/>
          <w:lang w:val="ru-RU"/>
        </w:rPr>
        <w:t>суметь воплотить замысел автора,</w:t>
      </w:r>
    </w:p>
    <w:p w:rsidR="00F37D98" w:rsidRDefault="00F37D98" w:rsidP="00F37D98">
      <w:pPr>
        <w:pStyle w:val="a5"/>
        <w:numPr>
          <w:ilvl w:val="0"/>
          <w:numId w:val="3"/>
        </w:numPr>
        <w:jc w:val="both"/>
        <w:rPr>
          <w:rFonts w:ascii="Times New Roman" w:hAnsi="Times New Roman" w:cs="Times New Roman"/>
          <w:sz w:val="28"/>
          <w:szCs w:val="28"/>
          <w:lang w:val="ru-RU"/>
        </w:rPr>
      </w:pPr>
      <w:r>
        <w:rPr>
          <w:rFonts w:ascii="Times New Roman" w:hAnsi="Times New Roman" w:cs="Times New Roman"/>
          <w:sz w:val="28"/>
          <w:szCs w:val="28"/>
          <w:lang w:val="ru-RU"/>
        </w:rPr>
        <w:t>быстро освоить музыкальный текст,</w:t>
      </w:r>
    </w:p>
    <w:p w:rsidR="00F37D98" w:rsidRDefault="00F37D98" w:rsidP="00F37D98">
      <w:pPr>
        <w:pStyle w:val="a5"/>
        <w:numPr>
          <w:ilvl w:val="0"/>
          <w:numId w:val="3"/>
        </w:numPr>
        <w:jc w:val="both"/>
        <w:rPr>
          <w:rFonts w:ascii="Times New Roman" w:hAnsi="Times New Roman" w:cs="Times New Roman"/>
          <w:sz w:val="28"/>
          <w:szCs w:val="28"/>
          <w:lang w:val="ru-RU"/>
        </w:rPr>
      </w:pPr>
      <w:r>
        <w:rPr>
          <w:rFonts w:ascii="Times New Roman" w:hAnsi="Times New Roman" w:cs="Times New Roman"/>
          <w:sz w:val="28"/>
          <w:szCs w:val="28"/>
          <w:lang w:val="ru-RU"/>
        </w:rPr>
        <w:t>читать 3-х строчную и 4-х строчную партитуру.</w:t>
      </w:r>
    </w:p>
    <w:p w:rsidR="00F37D98" w:rsidRDefault="00F37D98" w:rsidP="00F37D98">
      <w:pPr>
        <w:jc w:val="both"/>
        <w:rPr>
          <w:rFonts w:ascii="Times New Roman" w:hAnsi="Times New Roman" w:cs="Times New Roman"/>
          <w:sz w:val="28"/>
          <w:szCs w:val="28"/>
          <w:lang w:val="ru-RU"/>
        </w:rPr>
      </w:pPr>
      <w:r>
        <w:rPr>
          <w:rFonts w:ascii="Times New Roman" w:hAnsi="Times New Roman" w:cs="Times New Roman"/>
          <w:sz w:val="28"/>
          <w:szCs w:val="28"/>
          <w:lang w:val="ru-RU"/>
        </w:rPr>
        <w:lastRenderedPageBreak/>
        <w:t>Одним из важных аспектов деятельности концертмейстера является способность бегло читать с листа. Нельзя стать профессиональным концертмейстером, если не обладаешь этим навыком. В учебной практике часто бывают ситуации, когда у аккомпаниатора нет времени для предварительного ознакомления с нотным текстом. От пианиста требуется быстрота ориентировки в нотном тексте, чуткость и внимание к фразировке исполнителя, умение сразу охватить характер и настроение произведения.</w:t>
      </w:r>
    </w:p>
    <w:p w:rsidR="00F37D98" w:rsidRDefault="00F37D98" w:rsidP="00F37D98">
      <w:pPr>
        <w:jc w:val="both"/>
        <w:rPr>
          <w:rFonts w:ascii="Times New Roman" w:hAnsi="Times New Roman" w:cs="Times New Roman"/>
          <w:sz w:val="28"/>
          <w:szCs w:val="28"/>
          <w:lang w:val="ru-RU"/>
        </w:rPr>
      </w:pPr>
      <w:r>
        <w:rPr>
          <w:rFonts w:ascii="Times New Roman" w:hAnsi="Times New Roman" w:cs="Times New Roman"/>
          <w:sz w:val="28"/>
          <w:szCs w:val="28"/>
          <w:lang w:val="ru-RU"/>
        </w:rPr>
        <w:t>Прежде чем начать аккомпанировать с листа на фортепиано</w:t>
      </w:r>
      <w:r w:rsidR="007B3EA6">
        <w:rPr>
          <w:rFonts w:ascii="Times New Roman" w:hAnsi="Times New Roman" w:cs="Times New Roman"/>
          <w:sz w:val="28"/>
          <w:szCs w:val="28"/>
          <w:lang w:val="ru-RU"/>
        </w:rPr>
        <w:t>, пианист должен мысленно охватить весь нотный текст, определить основную тональность и темп, обратить внимание на возможные изменения темпа, размера, тональности, на динамические оттенки.</w:t>
      </w:r>
    </w:p>
    <w:p w:rsidR="007B3EA6" w:rsidRDefault="007B3EA6" w:rsidP="00F37D98">
      <w:pPr>
        <w:jc w:val="both"/>
        <w:rPr>
          <w:rFonts w:ascii="Times New Roman" w:hAnsi="Times New Roman" w:cs="Times New Roman"/>
          <w:sz w:val="28"/>
          <w:szCs w:val="28"/>
          <w:lang w:val="ru-RU"/>
        </w:rPr>
      </w:pPr>
      <w:r>
        <w:rPr>
          <w:rFonts w:ascii="Times New Roman" w:hAnsi="Times New Roman" w:cs="Times New Roman"/>
          <w:sz w:val="28"/>
          <w:szCs w:val="28"/>
          <w:lang w:val="ru-RU"/>
        </w:rPr>
        <w:t>Приступая к игре, концертмейстер должен смотреть и слышать немного вперед, хотя бы на 1-2 такта. Опытный концертмейстер переворачивает страницу за один или за два такта до того, как она доиграна до конца.</w:t>
      </w:r>
    </w:p>
    <w:p w:rsidR="007B3EA6" w:rsidRDefault="007B3EA6" w:rsidP="00F37D98">
      <w:pPr>
        <w:jc w:val="both"/>
        <w:rPr>
          <w:rFonts w:ascii="Times New Roman" w:hAnsi="Times New Roman" w:cs="Times New Roman"/>
          <w:sz w:val="28"/>
          <w:szCs w:val="28"/>
          <w:lang w:val="ru-RU"/>
        </w:rPr>
      </w:pPr>
      <w:r>
        <w:rPr>
          <w:rFonts w:ascii="Times New Roman" w:hAnsi="Times New Roman" w:cs="Times New Roman"/>
          <w:sz w:val="28"/>
          <w:szCs w:val="28"/>
          <w:lang w:val="ru-RU"/>
        </w:rPr>
        <w:t>При чтении аккомпанемента с листа в ансамбле категорически запрещаются любые остановки и поправки, так как это мгновенно нарушает ансамбль и вынуждает солиста остановиться. Концертмейстер должен постоянно тренироваться в чтении с листа для того, чтобы довести это умение до автоматизма.</w:t>
      </w:r>
    </w:p>
    <w:p w:rsidR="00911D1A" w:rsidRDefault="00911D1A" w:rsidP="00F37D98">
      <w:pPr>
        <w:jc w:val="both"/>
        <w:rPr>
          <w:rFonts w:ascii="Times New Roman" w:hAnsi="Times New Roman" w:cs="Times New Roman"/>
          <w:sz w:val="28"/>
          <w:szCs w:val="28"/>
          <w:lang w:val="ru-RU"/>
        </w:rPr>
      </w:pPr>
      <w:r>
        <w:rPr>
          <w:rFonts w:ascii="Times New Roman" w:hAnsi="Times New Roman" w:cs="Times New Roman"/>
          <w:sz w:val="28"/>
          <w:szCs w:val="28"/>
          <w:lang w:val="ru-RU"/>
        </w:rPr>
        <w:t>Концертмейстеру, помимо чтения с листа, совершенно необходимо умение транспонировать музыку в другую тональность. Основным условием правильного транспонирования является мысленное воспроизведение пьесы в новой тональности. В процессе транспонирования с листа нет времени для мысленного перевода каждого звука на тон ниже или выше. Поэтом</w:t>
      </w:r>
      <w:r w:rsidR="00E81C80">
        <w:rPr>
          <w:rFonts w:ascii="Times New Roman" w:hAnsi="Times New Roman" w:cs="Times New Roman"/>
          <w:sz w:val="28"/>
          <w:szCs w:val="28"/>
          <w:lang w:val="ru-RU"/>
        </w:rPr>
        <w:t>у</w:t>
      </w:r>
      <w:r>
        <w:rPr>
          <w:rFonts w:ascii="Times New Roman" w:hAnsi="Times New Roman" w:cs="Times New Roman"/>
          <w:sz w:val="28"/>
          <w:szCs w:val="28"/>
          <w:lang w:val="ru-RU"/>
        </w:rPr>
        <w:t xml:space="preserve"> огромное значение приобретает умение концертмейстера мгновенно определять тип аккорда, его разрешение, интервал мелодического скачка, характер тонального родства. При транспонировании знакомого уже произведения, прежде чем начать игру, необходимо отчетливо представить себе звучание произведения. Важно мысленно очутиться в новой тональности, вспомнить, как строятся в ней основные аккорды. При транспонировании незнакомого произведения, очень важен этап пре</w:t>
      </w:r>
      <w:r w:rsidR="00E067B6">
        <w:rPr>
          <w:rFonts w:ascii="Times New Roman" w:hAnsi="Times New Roman" w:cs="Times New Roman"/>
          <w:sz w:val="28"/>
          <w:szCs w:val="28"/>
          <w:lang w:val="ru-RU"/>
        </w:rPr>
        <w:t>дварительного просмотра нотного</w:t>
      </w:r>
      <w:r>
        <w:rPr>
          <w:rFonts w:ascii="Times New Roman" w:hAnsi="Times New Roman" w:cs="Times New Roman"/>
          <w:sz w:val="28"/>
          <w:szCs w:val="28"/>
          <w:lang w:val="ru-RU"/>
        </w:rPr>
        <w:t xml:space="preserve"> текста</w:t>
      </w:r>
      <w:r w:rsidR="00E067B6">
        <w:rPr>
          <w:rFonts w:ascii="Times New Roman" w:hAnsi="Times New Roman" w:cs="Times New Roman"/>
          <w:sz w:val="28"/>
          <w:szCs w:val="28"/>
          <w:lang w:val="ru-RU"/>
        </w:rPr>
        <w:t>, во время которого пианисту надо постараться мобилизовать свои аналитические способности и услышать музыку внутренним слухом.</w:t>
      </w:r>
      <w:r>
        <w:rPr>
          <w:rFonts w:ascii="Times New Roman" w:hAnsi="Times New Roman" w:cs="Times New Roman"/>
          <w:sz w:val="28"/>
          <w:szCs w:val="28"/>
          <w:lang w:val="ru-RU"/>
        </w:rPr>
        <w:t xml:space="preserve"> </w:t>
      </w:r>
    </w:p>
    <w:p w:rsidR="00E067B6" w:rsidRDefault="00E067B6" w:rsidP="00F37D98">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Специфика работы концертмейстера предполагает необходимость обладания таким умением, как подбор на слух сопровождения к мелодии и элементарная импровизация. Подбор аккомпанемента по слуху является творческим процессом. В этом случае пианист создает собственный вариант фактуры, что требует от него самостоятельных музыкально-творческих действий. Гармонизация мелодии по слуху – практический навык, требующий свободы </w:t>
      </w:r>
      <w:r>
        <w:rPr>
          <w:rFonts w:ascii="Times New Roman" w:hAnsi="Times New Roman" w:cs="Times New Roman"/>
          <w:sz w:val="28"/>
          <w:szCs w:val="28"/>
          <w:lang w:val="ru-RU"/>
        </w:rPr>
        <w:lastRenderedPageBreak/>
        <w:t xml:space="preserve">построения и комбинирования на инструменте аккордовых структур и владения основными фактурными и ритмическими формулами сопровождения. </w:t>
      </w:r>
    </w:p>
    <w:p w:rsidR="00202EB3" w:rsidRDefault="00202EB3" w:rsidP="00F37D98">
      <w:pPr>
        <w:jc w:val="both"/>
        <w:rPr>
          <w:rFonts w:ascii="Times New Roman" w:hAnsi="Times New Roman" w:cs="Times New Roman"/>
          <w:b/>
          <w:sz w:val="28"/>
          <w:szCs w:val="28"/>
          <w:lang w:val="ru-RU"/>
        </w:rPr>
      </w:pPr>
      <w:r w:rsidRPr="00202EB3">
        <w:rPr>
          <w:rFonts w:ascii="Times New Roman" w:hAnsi="Times New Roman" w:cs="Times New Roman"/>
          <w:b/>
          <w:sz w:val="28"/>
          <w:szCs w:val="28"/>
          <w:lang w:val="ru-RU"/>
        </w:rPr>
        <w:t>Особенности работы концертмейстера с хором.</w:t>
      </w:r>
    </w:p>
    <w:p w:rsidR="00202EB3" w:rsidRDefault="00B55057" w:rsidP="00F37D98">
      <w:pPr>
        <w:jc w:val="both"/>
        <w:rPr>
          <w:rFonts w:ascii="Times New Roman" w:hAnsi="Times New Roman" w:cs="Times New Roman"/>
          <w:sz w:val="28"/>
          <w:szCs w:val="28"/>
          <w:lang w:val="ru-RU"/>
        </w:rPr>
      </w:pPr>
      <w:r w:rsidRPr="00B55057">
        <w:rPr>
          <w:rFonts w:ascii="Times New Roman" w:hAnsi="Times New Roman" w:cs="Times New Roman"/>
          <w:sz w:val="28"/>
          <w:szCs w:val="28"/>
          <w:lang w:val="ru-RU"/>
        </w:rPr>
        <w:t>Концертмейстер хора – пианист, аккомпанирующий хоровому коллективу на уроках</w:t>
      </w:r>
      <w:r>
        <w:rPr>
          <w:rFonts w:ascii="Times New Roman" w:hAnsi="Times New Roman" w:cs="Times New Roman"/>
          <w:sz w:val="28"/>
          <w:szCs w:val="28"/>
          <w:lang w:val="ru-RU"/>
        </w:rPr>
        <w:t xml:space="preserve">, репетициях и концертах, осуществляющихся под руководством дирижера, а также, при необходимости, помогающий солистам и </w:t>
      </w:r>
      <w:r w:rsidR="00A85A60">
        <w:rPr>
          <w:rFonts w:ascii="Times New Roman" w:hAnsi="Times New Roman" w:cs="Times New Roman"/>
          <w:sz w:val="28"/>
          <w:szCs w:val="28"/>
          <w:lang w:val="ru-RU"/>
        </w:rPr>
        <w:t>группам хора разучивать партии в</w:t>
      </w:r>
      <w:r>
        <w:rPr>
          <w:rFonts w:ascii="Times New Roman" w:hAnsi="Times New Roman" w:cs="Times New Roman"/>
          <w:sz w:val="28"/>
          <w:szCs w:val="28"/>
          <w:lang w:val="ru-RU"/>
        </w:rPr>
        <w:t xml:space="preserve"> процессе работы над репертуаром.</w:t>
      </w:r>
    </w:p>
    <w:p w:rsidR="00B55057" w:rsidRDefault="00B55057" w:rsidP="00F37D98">
      <w:pPr>
        <w:jc w:val="both"/>
        <w:rPr>
          <w:rFonts w:ascii="Times New Roman" w:hAnsi="Times New Roman" w:cs="Times New Roman"/>
          <w:sz w:val="28"/>
          <w:szCs w:val="28"/>
          <w:lang w:val="ru-RU"/>
        </w:rPr>
      </w:pPr>
      <w:r>
        <w:rPr>
          <w:rFonts w:ascii="Times New Roman" w:hAnsi="Times New Roman" w:cs="Times New Roman"/>
          <w:sz w:val="28"/>
          <w:szCs w:val="28"/>
          <w:lang w:val="ru-RU"/>
        </w:rPr>
        <w:t>Концертмейстеру необходимы следующие профессиональные навыки:</w:t>
      </w:r>
    </w:p>
    <w:p w:rsidR="00B55057" w:rsidRDefault="00B55057" w:rsidP="00B55057">
      <w:pPr>
        <w:pStyle w:val="a5"/>
        <w:numPr>
          <w:ilvl w:val="0"/>
          <w:numId w:val="4"/>
        </w:numPr>
        <w:jc w:val="both"/>
        <w:rPr>
          <w:rFonts w:ascii="Times New Roman" w:hAnsi="Times New Roman" w:cs="Times New Roman"/>
          <w:sz w:val="28"/>
          <w:szCs w:val="28"/>
          <w:lang w:val="ru-RU"/>
        </w:rPr>
      </w:pPr>
      <w:r w:rsidRPr="00B55057">
        <w:rPr>
          <w:rFonts w:ascii="Times New Roman" w:hAnsi="Times New Roman" w:cs="Times New Roman"/>
          <w:sz w:val="28"/>
          <w:szCs w:val="28"/>
          <w:lang w:val="ru-RU"/>
        </w:rPr>
        <w:t>уметь читать с листа фортепианную партию любой сложности, понимать смысл произведения, играть аккомпанемент, ясно представляя хоровую партию,</w:t>
      </w:r>
    </w:p>
    <w:p w:rsidR="00B55057" w:rsidRDefault="00B55057" w:rsidP="00B55057">
      <w:pPr>
        <w:pStyle w:val="a5"/>
        <w:numPr>
          <w:ilvl w:val="0"/>
          <w:numId w:val="4"/>
        </w:numPr>
        <w:jc w:val="both"/>
        <w:rPr>
          <w:rFonts w:ascii="Times New Roman" w:hAnsi="Times New Roman" w:cs="Times New Roman"/>
          <w:sz w:val="28"/>
          <w:szCs w:val="28"/>
          <w:lang w:val="ru-RU"/>
        </w:rPr>
      </w:pPr>
      <w:r>
        <w:rPr>
          <w:rFonts w:ascii="Times New Roman" w:hAnsi="Times New Roman" w:cs="Times New Roman"/>
          <w:sz w:val="28"/>
          <w:szCs w:val="28"/>
          <w:lang w:val="ru-RU"/>
        </w:rPr>
        <w:t>владеть навыками игры в ансамбле,</w:t>
      </w:r>
    </w:p>
    <w:p w:rsidR="00B55057" w:rsidRDefault="00B55057" w:rsidP="00B55057">
      <w:pPr>
        <w:pStyle w:val="a5"/>
        <w:numPr>
          <w:ilvl w:val="0"/>
          <w:numId w:val="4"/>
        </w:numPr>
        <w:jc w:val="both"/>
        <w:rPr>
          <w:rFonts w:ascii="Times New Roman" w:hAnsi="Times New Roman" w:cs="Times New Roman"/>
          <w:sz w:val="28"/>
          <w:szCs w:val="28"/>
          <w:lang w:val="ru-RU"/>
        </w:rPr>
      </w:pPr>
      <w:r>
        <w:rPr>
          <w:rFonts w:ascii="Times New Roman" w:hAnsi="Times New Roman" w:cs="Times New Roman"/>
          <w:sz w:val="28"/>
          <w:szCs w:val="28"/>
          <w:lang w:val="ru-RU"/>
        </w:rPr>
        <w:t>читать хоровые партитуры и транспонировать их на полтона и тон вверх и вниз,</w:t>
      </w:r>
    </w:p>
    <w:p w:rsidR="00B55057" w:rsidRDefault="00B55057" w:rsidP="00B55057">
      <w:pPr>
        <w:pStyle w:val="a5"/>
        <w:numPr>
          <w:ilvl w:val="0"/>
          <w:numId w:val="4"/>
        </w:numPr>
        <w:jc w:val="both"/>
        <w:rPr>
          <w:rFonts w:ascii="Times New Roman" w:hAnsi="Times New Roman" w:cs="Times New Roman"/>
          <w:sz w:val="28"/>
          <w:szCs w:val="28"/>
          <w:lang w:val="ru-RU"/>
        </w:rPr>
      </w:pPr>
      <w:r>
        <w:rPr>
          <w:rFonts w:ascii="Times New Roman" w:hAnsi="Times New Roman" w:cs="Times New Roman"/>
          <w:sz w:val="28"/>
          <w:szCs w:val="28"/>
          <w:lang w:val="ru-RU"/>
        </w:rPr>
        <w:t>знать основные дирижерские жесты и приемы,</w:t>
      </w:r>
    </w:p>
    <w:p w:rsidR="00B55057" w:rsidRDefault="00B55057" w:rsidP="00B55057">
      <w:pPr>
        <w:pStyle w:val="a5"/>
        <w:numPr>
          <w:ilvl w:val="0"/>
          <w:numId w:val="4"/>
        </w:numPr>
        <w:jc w:val="both"/>
        <w:rPr>
          <w:rFonts w:ascii="Times New Roman" w:hAnsi="Times New Roman" w:cs="Times New Roman"/>
          <w:sz w:val="28"/>
          <w:szCs w:val="28"/>
          <w:lang w:val="ru-RU"/>
        </w:rPr>
      </w:pPr>
      <w:r>
        <w:rPr>
          <w:rFonts w:ascii="Times New Roman" w:hAnsi="Times New Roman" w:cs="Times New Roman"/>
          <w:sz w:val="28"/>
          <w:szCs w:val="28"/>
          <w:lang w:val="ru-RU"/>
        </w:rPr>
        <w:t>знать основы вокала: постановка голоса, дыхания</w:t>
      </w:r>
      <w:r w:rsidR="00071646">
        <w:rPr>
          <w:rFonts w:ascii="Times New Roman" w:hAnsi="Times New Roman" w:cs="Times New Roman"/>
          <w:sz w:val="28"/>
          <w:szCs w:val="28"/>
          <w:lang w:val="ru-RU"/>
        </w:rPr>
        <w:t>, а также темп и характер произведения, если надо – незаметно подыграть мелодию хору,</w:t>
      </w:r>
    </w:p>
    <w:p w:rsidR="00071646" w:rsidRDefault="00071646" w:rsidP="00B55057">
      <w:pPr>
        <w:pStyle w:val="a5"/>
        <w:numPr>
          <w:ilvl w:val="0"/>
          <w:numId w:val="4"/>
        </w:num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уметь на слух подобрать мелодию и аккомпанемент, импровизировать, фактурно (там, </w:t>
      </w:r>
      <w:r w:rsidR="00A85A60">
        <w:rPr>
          <w:rFonts w:ascii="Times New Roman" w:hAnsi="Times New Roman" w:cs="Times New Roman"/>
          <w:sz w:val="28"/>
          <w:szCs w:val="28"/>
          <w:lang w:val="ru-RU"/>
        </w:rPr>
        <w:t>где нужно) изобразить заданную тем</w:t>
      </w:r>
      <w:r>
        <w:rPr>
          <w:rFonts w:ascii="Times New Roman" w:hAnsi="Times New Roman" w:cs="Times New Roman"/>
          <w:sz w:val="28"/>
          <w:szCs w:val="28"/>
          <w:lang w:val="ru-RU"/>
        </w:rPr>
        <w:t>у, подобрать гармоническую основу к теме в простой фактуре,</w:t>
      </w:r>
    </w:p>
    <w:p w:rsidR="00071646" w:rsidRDefault="00071646" w:rsidP="00B55057">
      <w:pPr>
        <w:pStyle w:val="a5"/>
        <w:numPr>
          <w:ilvl w:val="0"/>
          <w:numId w:val="4"/>
        </w:numPr>
        <w:jc w:val="both"/>
        <w:rPr>
          <w:rFonts w:ascii="Times New Roman" w:hAnsi="Times New Roman" w:cs="Times New Roman"/>
          <w:sz w:val="28"/>
          <w:szCs w:val="28"/>
          <w:lang w:val="ru-RU"/>
        </w:rPr>
      </w:pPr>
      <w:r>
        <w:rPr>
          <w:rFonts w:ascii="Times New Roman" w:hAnsi="Times New Roman" w:cs="Times New Roman"/>
          <w:sz w:val="28"/>
          <w:szCs w:val="28"/>
          <w:lang w:val="ru-RU"/>
        </w:rPr>
        <w:t>знать основы музыкальной культуры, изобразительного искусства и литературы, чтобы грамотно отразить стиль и образный строй произведения,</w:t>
      </w:r>
    </w:p>
    <w:p w:rsidR="00071646" w:rsidRDefault="00071646" w:rsidP="00B55057">
      <w:pPr>
        <w:pStyle w:val="a5"/>
        <w:numPr>
          <w:ilvl w:val="0"/>
          <w:numId w:val="4"/>
        </w:numPr>
        <w:jc w:val="both"/>
        <w:rPr>
          <w:rFonts w:ascii="Times New Roman" w:hAnsi="Times New Roman" w:cs="Times New Roman"/>
          <w:sz w:val="28"/>
          <w:szCs w:val="28"/>
          <w:lang w:val="ru-RU"/>
        </w:rPr>
      </w:pPr>
      <w:r>
        <w:rPr>
          <w:rFonts w:ascii="Times New Roman" w:hAnsi="Times New Roman" w:cs="Times New Roman"/>
          <w:sz w:val="28"/>
          <w:szCs w:val="28"/>
          <w:lang w:val="ru-RU"/>
        </w:rPr>
        <w:t>навык</w:t>
      </w:r>
      <w:r w:rsidR="00A85A60">
        <w:rPr>
          <w:rFonts w:ascii="Times New Roman" w:hAnsi="Times New Roman" w:cs="Times New Roman"/>
          <w:sz w:val="28"/>
          <w:szCs w:val="28"/>
          <w:lang w:val="ru-RU"/>
        </w:rPr>
        <w:t>и</w:t>
      </w:r>
      <w:r>
        <w:rPr>
          <w:rFonts w:ascii="Times New Roman" w:hAnsi="Times New Roman" w:cs="Times New Roman"/>
          <w:sz w:val="28"/>
          <w:szCs w:val="28"/>
          <w:lang w:val="ru-RU"/>
        </w:rPr>
        <w:t xml:space="preserve"> общения с хоровым коллективом,</w:t>
      </w:r>
    </w:p>
    <w:p w:rsidR="00D3244E" w:rsidRDefault="00071646" w:rsidP="00B55057">
      <w:pPr>
        <w:pStyle w:val="a5"/>
        <w:numPr>
          <w:ilvl w:val="0"/>
          <w:numId w:val="4"/>
        </w:num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помощь дирижеру в распевании </w:t>
      </w:r>
      <w:r w:rsidR="00A85A60">
        <w:rPr>
          <w:rFonts w:ascii="Times New Roman" w:hAnsi="Times New Roman" w:cs="Times New Roman"/>
          <w:sz w:val="28"/>
          <w:szCs w:val="28"/>
          <w:lang w:val="ru-RU"/>
        </w:rPr>
        <w:t>у</w:t>
      </w:r>
      <w:r>
        <w:rPr>
          <w:rFonts w:ascii="Times New Roman" w:hAnsi="Times New Roman" w:cs="Times New Roman"/>
          <w:sz w:val="28"/>
          <w:szCs w:val="28"/>
          <w:lang w:val="ru-RU"/>
        </w:rPr>
        <w:t>частников хора, предлагая различные виды упражнений</w:t>
      </w:r>
      <w:r w:rsidR="00D3244E">
        <w:rPr>
          <w:rFonts w:ascii="Times New Roman" w:hAnsi="Times New Roman" w:cs="Times New Roman"/>
          <w:sz w:val="28"/>
          <w:szCs w:val="28"/>
          <w:lang w:val="ru-RU"/>
        </w:rPr>
        <w:t>, а также зада</w:t>
      </w:r>
      <w:r w:rsidR="00A85A60">
        <w:rPr>
          <w:rFonts w:ascii="Times New Roman" w:hAnsi="Times New Roman" w:cs="Times New Roman"/>
          <w:sz w:val="28"/>
          <w:szCs w:val="28"/>
          <w:lang w:val="ru-RU"/>
        </w:rPr>
        <w:t>вая</w:t>
      </w:r>
      <w:r w:rsidR="00D3244E">
        <w:rPr>
          <w:rFonts w:ascii="Times New Roman" w:hAnsi="Times New Roman" w:cs="Times New Roman"/>
          <w:sz w:val="28"/>
          <w:szCs w:val="28"/>
          <w:lang w:val="ru-RU"/>
        </w:rPr>
        <w:t xml:space="preserve"> четкий ритм работы.</w:t>
      </w:r>
    </w:p>
    <w:p w:rsidR="00D3244E" w:rsidRDefault="00D3244E" w:rsidP="00D3244E">
      <w:pPr>
        <w:jc w:val="both"/>
        <w:rPr>
          <w:rFonts w:ascii="Times New Roman" w:hAnsi="Times New Roman" w:cs="Times New Roman"/>
          <w:sz w:val="28"/>
          <w:szCs w:val="28"/>
          <w:lang w:val="ru-RU"/>
        </w:rPr>
      </w:pPr>
      <w:r>
        <w:rPr>
          <w:rFonts w:ascii="Times New Roman" w:hAnsi="Times New Roman" w:cs="Times New Roman"/>
          <w:sz w:val="28"/>
          <w:szCs w:val="28"/>
          <w:lang w:val="ru-RU"/>
        </w:rPr>
        <w:t>Ведь не секрет, что не только от дирижера, но и от профессионализма концертмейстера зависит правильность выбора упражнений. Пианист следит за жестами дирижера постоянно, поэтому он, зная основы дирижерской техники, умеет играть по руке дирижера.</w:t>
      </w:r>
    </w:p>
    <w:p w:rsidR="00BC1907" w:rsidRDefault="00D3244E" w:rsidP="00D3244E">
      <w:pPr>
        <w:jc w:val="both"/>
        <w:rPr>
          <w:rFonts w:ascii="Times New Roman" w:hAnsi="Times New Roman" w:cs="Times New Roman"/>
          <w:sz w:val="28"/>
          <w:szCs w:val="28"/>
          <w:lang w:val="ru-RU"/>
        </w:rPr>
      </w:pPr>
      <w:r>
        <w:rPr>
          <w:rFonts w:ascii="Times New Roman" w:hAnsi="Times New Roman" w:cs="Times New Roman"/>
          <w:sz w:val="28"/>
          <w:szCs w:val="28"/>
          <w:lang w:val="ru-RU"/>
        </w:rPr>
        <w:t>Работа концертмейстера, в связи с возрастными особенностями хорового коллектива, отличается рядом дополнительных сложностей.</w:t>
      </w:r>
      <w:r w:rsidR="00071646" w:rsidRPr="00D3244E">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На занятиях хора на этапе разучивания репертуара иногда надо показать звучание отдельных голосов в хоровой партитуре и звучание всего музыкального полотна. Здесь нужна способность </w:t>
      </w:r>
      <w:r w:rsidR="00AD31C1">
        <w:rPr>
          <w:rFonts w:ascii="Times New Roman" w:hAnsi="Times New Roman" w:cs="Times New Roman"/>
          <w:sz w:val="28"/>
          <w:szCs w:val="28"/>
          <w:lang w:val="ru-RU"/>
        </w:rPr>
        <w:t>беглого чтения с листа как</w:t>
      </w:r>
      <w:r>
        <w:rPr>
          <w:rFonts w:ascii="Times New Roman" w:hAnsi="Times New Roman" w:cs="Times New Roman"/>
          <w:sz w:val="28"/>
          <w:szCs w:val="28"/>
          <w:lang w:val="ru-RU"/>
        </w:rPr>
        <w:t xml:space="preserve"> партитуры, так и совмещение хоровой партитуры с аккомпанементом в произведении</w:t>
      </w:r>
      <w:r w:rsidR="00BC1907">
        <w:rPr>
          <w:rFonts w:ascii="Times New Roman" w:hAnsi="Times New Roman" w:cs="Times New Roman"/>
          <w:sz w:val="28"/>
          <w:szCs w:val="28"/>
          <w:lang w:val="ru-RU"/>
        </w:rPr>
        <w:t>. При этом необходимо добиться выразительности. Через показ на инструмент</w:t>
      </w:r>
      <w:r w:rsidR="00476547">
        <w:rPr>
          <w:rFonts w:ascii="Times New Roman" w:hAnsi="Times New Roman" w:cs="Times New Roman"/>
          <w:sz w:val="28"/>
          <w:szCs w:val="28"/>
          <w:lang w:val="ru-RU"/>
        </w:rPr>
        <w:t>е</w:t>
      </w:r>
      <w:r w:rsidR="00BC1907">
        <w:rPr>
          <w:rFonts w:ascii="Times New Roman" w:hAnsi="Times New Roman" w:cs="Times New Roman"/>
          <w:sz w:val="28"/>
          <w:szCs w:val="28"/>
          <w:lang w:val="ru-RU"/>
        </w:rPr>
        <w:t xml:space="preserve"> концертмейстер </w:t>
      </w:r>
      <w:r w:rsidR="00BC1907">
        <w:rPr>
          <w:rFonts w:ascii="Times New Roman" w:hAnsi="Times New Roman" w:cs="Times New Roman"/>
          <w:sz w:val="28"/>
          <w:szCs w:val="28"/>
          <w:lang w:val="ru-RU"/>
        </w:rPr>
        <w:lastRenderedPageBreak/>
        <w:t>обращает внимание на чистоту интонирования, характер звучания, фразировку и ритм.</w:t>
      </w:r>
      <w:r w:rsidR="00476547">
        <w:rPr>
          <w:rFonts w:ascii="Times New Roman" w:hAnsi="Times New Roman" w:cs="Times New Roman"/>
          <w:sz w:val="28"/>
          <w:szCs w:val="28"/>
          <w:lang w:val="ru-RU"/>
        </w:rPr>
        <w:t xml:space="preserve"> Ему следует точно передать авторский музыкальный текст, создать целостный художественный образ, взять нужный темп, верно распределить кульминации. Играть партитуру нужно так, чтобы максимально приблизить звучание инструмента к хоровой звучности. Показывая хоровую партитуру, концертмейстер обязан подчиняться основным вокально-хоровым законам (певучесть, плавное голосоведение, исполнение штрихов, соблюдение цезур для взятия дыхания и т.д.). Это поможет хористам понять сущность нового произведения.</w:t>
      </w:r>
    </w:p>
    <w:p w:rsidR="00EA18B1" w:rsidRDefault="00476547" w:rsidP="00D3244E">
      <w:pPr>
        <w:jc w:val="both"/>
        <w:rPr>
          <w:rFonts w:ascii="Times New Roman" w:hAnsi="Times New Roman" w:cs="Times New Roman"/>
          <w:sz w:val="28"/>
          <w:szCs w:val="28"/>
          <w:lang w:val="ru-RU"/>
        </w:rPr>
      </w:pPr>
      <w:r>
        <w:rPr>
          <w:rFonts w:ascii="Times New Roman" w:hAnsi="Times New Roman" w:cs="Times New Roman"/>
          <w:sz w:val="28"/>
          <w:szCs w:val="28"/>
          <w:lang w:val="ru-RU"/>
        </w:rPr>
        <w:t>Участие концертмейстера в повседневной работе хора требует от него хорошо развитого гармонического слуха и ком</w:t>
      </w:r>
      <w:r w:rsidR="00EA18B1">
        <w:rPr>
          <w:rFonts w:ascii="Times New Roman" w:hAnsi="Times New Roman" w:cs="Times New Roman"/>
          <w:sz w:val="28"/>
          <w:szCs w:val="28"/>
          <w:lang w:val="ru-RU"/>
        </w:rPr>
        <w:t>плексного музыкального мышления</w:t>
      </w:r>
      <w:r>
        <w:rPr>
          <w:rFonts w:ascii="Times New Roman" w:hAnsi="Times New Roman" w:cs="Times New Roman"/>
          <w:sz w:val="28"/>
          <w:szCs w:val="28"/>
          <w:lang w:val="ru-RU"/>
        </w:rPr>
        <w:t>. Поэтому уже при первом беглом, но внимательном взгляде на партитуру</w:t>
      </w:r>
      <w:r w:rsidR="00EA18B1">
        <w:rPr>
          <w:rFonts w:ascii="Times New Roman" w:hAnsi="Times New Roman" w:cs="Times New Roman"/>
          <w:sz w:val="28"/>
          <w:szCs w:val="28"/>
          <w:lang w:val="ru-RU"/>
        </w:rPr>
        <w:t>, он должен видеть весь объем фактуры, мгновенно воспринимать и оценивать логику гармонического, тембрового и ритмического содержания произведения, предвидеть движение музыкального материала.</w:t>
      </w:r>
    </w:p>
    <w:p w:rsidR="00671620" w:rsidRDefault="00671620" w:rsidP="00671620">
      <w:pPr>
        <w:jc w:val="both"/>
        <w:rPr>
          <w:rFonts w:ascii="Times New Roman" w:hAnsi="Times New Roman" w:cs="Times New Roman"/>
          <w:sz w:val="28"/>
          <w:szCs w:val="28"/>
          <w:lang w:val="ru-RU"/>
        </w:rPr>
      </w:pPr>
      <w:r>
        <w:rPr>
          <w:rFonts w:ascii="Times New Roman" w:hAnsi="Times New Roman" w:cs="Times New Roman"/>
          <w:sz w:val="28"/>
          <w:szCs w:val="28"/>
          <w:lang w:val="ru-RU"/>
        </w:rPr>
        <w:t>Строгость и выразительность движений концертмейстера во время исполнения влияет и на восприятие слушателей зала, в котором выступает хоровой коллектив во время концерта.</w:t>
      </w:r>
    </w:p>
    <w:p w:rsidR="006D308A" w:rsidRPr="006D308A" w:rsidRDefault="006D308A" w:rsidP="00671620">
      <w:pPr>
        <w:jc w:val="both"/>
        <w:rPr>
          <w:rFonts w:ascii="Times New Roman" w:hAnsi="Times New Roman" w:cs="Times New Roman"/>
          <w:b/>
          <w:sz w:val="28"/>
          <w:szCs w:val="28"/>
          <w:lang w:val="ru-RU"/>
        </w:rPr>
      </w:pPr>
      <w:r w:rsidRPr="006D308A">
        <w:rPr>
          <w:rFonts w:ascii="Times New Roman" w:hAnsi="Times New Roman" w:cs="Times New Roman"/>
          <w:b/>
          <w:sz w:val="28"/>
          <w:szCs w:val="28"/>
          <w:lang w:val="ru-RU"/>
        </w:rPr>
        <w:t xml:space="preserve">Заключение. </w:t>
      </w:r>
    </w:p>
    <w:p w:rsidR="006D308A" w:rsidRDefault="006D308A" w:rsidP="00671620">
      <w:pPr>
        <w:jc w:val="both"/>
        <w:rPr>
          <w:rFonts w:ascii="Times New Roman" w:hAnsi="Times New Roman" w:cs="Times New Roman"/>
          <w:sz w:val="28"/>
          <w:szCs w:val="28"/>
          <w:lang w:val="ru-RU"/>
        </w:rPr>
      </w:pPr>
      <w:r>
        <w:rPr>
          <w:rFonts w:ascii="Times New Roman" w:hAnsi="Times New Roman" w:cs="Times New Roman"/>
          <w:sz w:val="28"/>
          <w:szCs w:val="28"/>
          <w:lang w:val="ru-RU"/>
        </w:rPr>
        <w:t>Существуют критерии, которым должен соответствовать концертмейстер-профессионал:</w:t>
      </w:r>
    </w:p>
    <w:p w:rsidR="006D308A" w:rsidRDefault="006D308A" w:rsidP="006D308A">
      <w:pPr>
        <w:pStyle w:val="a5"/>
        <w:numPr>
          <w:ilvl w:val="0"/>
          <w:numId w:val="5"/>
        </w:numPr>
        <w:jc w:val="both"/>
        <w:rPr>
          <w:rFonts w:ascii="Times New Roman" w:hAnsi="Times New Roman" w:cs="Times New Roman"/>
          <w:sz w:val="28"/>
          <w:szCs w:val="28"/>
          <w:lang w:val="ru-RU"/>
        </w:rPr>
      </w:pPr>
      <w:r w:rsidRPr="006D308A">
        <w:rPr>
          <w:rFonts w:ascii="Times New Roman" w:hAnsi="Times New Roman" w:cs="Times New Roman"/>
          <w:sz w:val="28"/>
          <w:szCs w:val="28"/>
          <w:lang w:val="ru-RU"/>
        </w:rPr>
        <w:t>достигать верного звучания и соотношения голосов в аккомпанементе: выразительное исполнение мелодии, ощущение гармонической основы баса, звучание гармонических фигураций,</w:t>
      </w:r>
    </w:p>
    <w:p w:rsidR="006D308A" w:rsidRDefault="006D308A" w:rsidP="006D308A">
      <w:pPr>
        <w:pStyle w:val="a5"/>
        <w:numPr>
          <w:ilvl w:val="0"/>
          <w:numId w:val="5"/>
        </w:numPr>
        <w:jc w:val="both"/>
        <w:rPr>
          <w:rFonts w:ascii="Times New Roman" w:hAnsi="Times New Roman" w:cs="Times New Roman"/>
          <w:sz w:val="28"/>
          <w:szCs w:val="28"/>
          <w:lang w:val="ru-RU"/>
        </w:rPr>
      </w:pPr>
      <w:r>
        <w:rPr>
          <w:rFonts w:ascii="Times New Roman" w:hAnsi="Times New Roman" w:cs="Times New Roman"/>
          <w:sz w:val="28"/>
          <w:szCs w:val="28"/>
          <w:lang w:val="ru-RU"/>
        </w:rPr>
        <w:t>пользоваться грамотной динамиков и тембром звучания в момент перехода от вступления к исполнению сопровождения,</w:t>
      </w:r>
    </w:p>
    <w:p w:rsidR="006D308A" w:rsidRDefault="006D308A" w:rsidP="006D308A">
      <w:pPr>
        <w:pStyle w:val="a5"/>
        <w:numPr>
          <w:ilvl w:val="0"/>
          <w:numId w:val="5"/>
        </w:num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правильно соотносить динамику, темп, нюансировку аккомпанемента с характером звучания солирующей партии, </w:t>
      </w:r>
    </w:p>
    <w:p w:rsidR="00784012" w:rsidRDefault="00784012" w:rsidP="00784012">
      <w:pPr>
        <w:pStyle w:val="a5"/>
        <w:numPr>
          <w:ilvl w:val="0"/>
          <w:numId w:val="5"/>
        </w:numPr>
        <w:jc w:val="both"/>
        <w:rPr>
          <w:rFonts w:ascii="Times New Roman" w:hAnsi="Times New Roman" w:cs="Times New Roman"/>
          <w:sz w:val="28"/>
          <w:szCs w:val="28"/>
          <w:lang w:val="ru-RU"/>
        </w:rPr>
      </w:pPr>
      <w:r>
        <w:rPr>
          <w:rFonts w:ascii="Times New Roman" w:hAnsi="Times New Roman" w:cs="Times New Roman"/>
          <w:sz w:val="28"/>
          <w:szCs w:val="28"/>
          <w:lang w:val="ru-RU"/>
        </w:rPr>
        <w:t>в момент концертного исполнения концертмейстеру необходимо постоянно контролировать себя, помнить о том, что он также несет ответственность за исполнение хорового произведения.</w:t>
      </w:r>
    </w:p>
    <w:p w:rsidR="00784012" w:rsidRDefault="00784012" w:rsidP="00784012">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Концертная деятельность оказывает огромное влияние на </w:t>
      </w:r>
      <w:r w:rsidR="00AD31C1">
        <w:rPr>
          <w:rFonts w:ascii="Times New Roman" w:hAnsi="Times New Roman" w:cs="Times New Roman"/>
          <w:sz w:val="28"/>
          <w:szCs w:val="28"/>
          <w:lang w:val="ru-RU"/>
        </w:rPr>
        <w:t xml:space="preserve">творческое </w:t>
      </w:r>
      <w:r>
        <w:rPr>
          <w:rFonts w:ascii="Times New Roman" w:hAnsi="Times New Roman" w:cs="Times New Roman"/>
          <w:sz w:val="28"/>
          <w:szCs w:val="28"/>
          <w:lang w:val="ru-RU"/>
        </w:rPr>
        <w:t>развитие концертмейстера. Хорошо играющий концертмейстер, обладающий широким репертуаром, всегда будет пользоваться в глазах слушателей большим авторитетом.</w:t>
      </w:r>
    </w:p>
    <w:p w:rsidR="00784012" w:rsidRPr="00784012" w:rsidRDefault="00784012" w:rsidP="00784012">
      <w:pPr>
        <w:jc w:val="both"/>
        <w:rPr>
          <w:rFonts w:ascii="Times New Roman" w:hAnsi="Times New Roman" w:cs="Times New Roman"/>
          <w:b/>
          <w:sz w:val="28"/>
          <w:szCs w:val="28"/>
          <w:lang w:val="ru-RU"/>
        </w:rPr>
      </w:pPr>
      <w:r w:rsidRPr="00784012">
        <w:rPr>
          <w:rFonts w:ascii="Times New Roman" w:hAnsi="Times New Roman" w:cs="Times New Roman"/>
          <w:b/>
          <w:sz w:val="28"/>
          <w:szCs w:val="28"/>
          <w:lang w:val="ru-RU"/>
        </w:rPr>
        <w:t>Список литературы.</w:t>
      </w:r>
    </w:p>
    <w:p w:rsidR="00784012" w:rsidRDefault="00784012" w:rsidP="00784012">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А. </w:t>
      </w:r>
      <w:proofErr w:type="spellStart"/>
      <w:r>
        <w:rPr>
          <w:rFonts w:ascii="Times New Roman" w:hAnsi="Times New Roman" w:cs="Times New Roman"/>
          <w:sz w:val="28"/>
          <w:szCs w:val="28"/>
          <w:lang w:val="ru-RU"/>
        </w:rPr>
        <w:t>Люблинский</w:t>
      </w:r>
      <w:proofErr w:type="spellEnd"/>
      <w:r>
        <w:rPr>
          <w:rFonts w:ascii="Times New Roman" w:hAnsi="Times New Roman" w:cs="Times New Roman"/>
          <w:sz w:val="28"/>
          <w:szCs w:val="28"/>
          <w:lang w:val="ru-RU"/>
        </w:rPr>
        <w:t xml:space="preserve"> «Теория и практика аккомпанемента»</w:t>
      </w:r>
      <w:r w:rsidR="00CF1FE9">
        <w:rPr>
          <w:rFonts w:ascii="Times New Roman" w:hAnsi="Times New Roman" w:cs="Times New Roman"/>
          <w:sz w:val="28"/>
          <w:szCs w:val="28"/>
          <w:lang w:val="ru-RU"/>
        </w:rPr>
        <w:t>.</w:t>
      </w:r>
    </w:p>
    <w:p w:rsidR="00784012" w:rsidRDefault="00784012" w:rsidP="00784012">
      <w:pPr>
        <w:jc w:val="both"/>
        <w:rPr>
          <w:rFonts w:ascii="Times New Roman" w:hAnsi="Times New Roman" w:cs="Times New Roman"/>
          <w:sz w:val="28"/>
          <w:szCs w:val="28"/>
          <w:lang w:val="ru-RU"/>
        </w:rPr>
      </w:pPr>
      <w:r>
        <w:rPr>
          <w:rFonts w:ascii="Times New Roman" w:hAnsi="Times New Roman" w:cs="Times New Roman"/>
          <w:sz w:val="28"/>
          <w:szCs w:val="28"/>
          <w:lang w:val="ru-RU"/>
        </w:rPr>
        <w:lastRenderedPageBreak/>
        <w:t>Е. Шендерович «Об искусстве аккомпанемента»</w:t>
      </w:r>
      <w:r w:rsidR="00CF1FE9">
        <w:rPr>
          <w:rFonts w:ascii="Times New Roman" w:hAnsi="Times New Roman" w:cs="Times New Roman"/>
          <w:sz w:val="28"/>
          <w:szCs w:val="28"/>
          <w:lang w:val="ru-RU"/>
        </w:rPr>
        <w:t>.</w:t>
      </w:r>
    </w:p>
    <w:p w:rsidR="00784012" w:rsidRDefault="00784012" w:rsidP="00784012">
      <w:pPr>
        <w:jc w:val="both"/>
        <w:rPr>
          <w:rFonts w:ascii="Times New Roman" w:hAnsi="Times New Roman" w:cs="Times New Roman"/>
          <w:sz w:val="28"/>
          <w:szCs w:val="28"/>
          <w:lang w:val="ru-RU"/>
        </w:rPr>
      </w:pPr>
      <w:r>
        <w:rPr>
          <w:rFonts w:ascii="Times New Roman" w:hAnsi="Times New Roman" w:cs="Times New Roman"/>
          <w:sz w:val="28"/>
          <w:szCs w:val="28"/>
          <w:lang w:val="ru-RU"/>
        </w:rPr>
        <w:t>Н. Крючков «Искусство аккомпанемента как предмет обучения»</w:t>
      </w:r>
      <w:r w:rsidR="00CF1FE9">
        <w:rPr>
          <w:rFonts w:ascii="Times New Roman" w:hAnsi="Times New Roman" w:cs="Times New Roman"/>
          <w:sz w:val="28"/>
          <w:szCs w:val="28"/>
          <w:lang w:val="ru-RU"/>
        </w:rPr>
        <w:t>.</w:t>
      </w:r>
    </w:p>
    <w:p w:rsidR="006D308A" w:rsidRDefault="00784012" w:rsidP="00671620">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Е. </w:t>
      </w:r>
      <w:proofErr w:type="spellStart"/>
      <w:r>
        <w:rPr>
          <w:rFonts w:ascii="Times New Roman" w:hAnsi="Times New Roman" w:cs="Times New Roman"/>
          <w:sz w:val="28"/>
          <w:szCs w:val="28"/>
          <w:lang w:val="ru-RU"/>
        </w:rPr>
        <w:t>Кубанцева</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Концертмейстерство</w:t>
      </w:r>
      <w:proofErr w:type="spellEnd"/>
      <w:r>
        <w:rPr>
          <w:rFonts w:ascii="Times New Roman" w:hAnsi="Times New Roman" w:cs="Times New Roman"/>
          <w:sz w:val="28"/>
          <w:szCs w:val="28"/>
          <w:lang w:val="ru-RU"/>
        </w:rPr>
        <w:t xml:space="preserve"> и музыкально-творческая деятельность».</w:t>
      </w:r>
    </w:p>
    <w:p w:rsidR="00784012" w:rsidRDefault="00784012" w:rsidP="00671620">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А. Осипова «О специфике работы концертмейстера в классе хорового </w:t>
      </w:r>
      <w:proofErr w:type="spellStart"/>
      <w:r>
        <w:rPr>
          <w:rFonts w:ascii="Times New Roman" w:hAnsi="Times New Roman" w:cs="Times New Roman"/>
          <w:sz w:val="28"/>
          <w:szCs w:val="28"/>
          <w:lang w:val="ru-RU"/>
        </w:rPr>
        <w:t>дирижирования</w:t>
      </w:r>
      <w:proofErr w:type="spellEnd"/>
      <w:r>
        <w:rPr>
          <w:rFonts w:ascii="Times New Roman" w:hAnsi="Times New Roman" w:cs="Times New Roman"/>
          <w:sz w:val="28"/>
          <w:szCs w:val="28"/>
          <w:lang w:val="ru-RU"/>
        </w:rPr>
        <w:t>».</w:t>
      </w:r>
    </w:p>
    <w:p w:rsidR="00784012" w:rsidRDefault="00784012" w:rsidP="00671620">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Е. </w:t>
      </w:r>
      <w:proofErr w:type="spellStart"/>
      <w:r>
        <w:rPr>
          <w:rFonts w:ascii="Times New Roman" w:hAnsi="Times New Roman" w:cs="Times New Roman"/>
          <w:sz w:val="28"/>
          <w:szCs w:val="28"/>
          <w:lang w:val="ru-RU"/>
        </w:rPr>
        <w:t>Кубанцева</w:t>
      </w:r>
      <w:proofErr w:type="spellEnd"/>
      <w:r>
        <w:rPr>
          <w:rFonts w:ascii="Times New Roman" w:hAnsi="Times New Roman" w:cs="Times New Roman"/>
          <w:sz w:val="28"/>
          <w:szCs w:val="28"/>
          <w:lang w:val="ru-RU"/>
        </w:rPr>
        <w:t xml:space="preserve"> «Методика работы над фортепианной партией пианиста-концертмейстера».</w:t>
      </w:r>
    </w:p>
    <w:p w:rsidR="00B55057" w:rsidRPr="00B55057" w:rsidRDefault="00B55057" w:rsidP="00F37D98">
      <w:pPr>
        <w:jc w:val="both"/>
        <w:rPr>
          <w:rFonts w:ascii="Times New Roman" w:hAnsi="Times New Roman" w:cs="Times New Roman"/>
          <w:sz w:val="28"/>
          <w:szCs w:val="28"/>
          <w:lang w:val="ru-RU"/>
        </w:rPr>
      </w:pPr>
    </w:p>
    <w:sectPr w:rsidR="00B55057" w:rsidRPr="00B55057" w:rsidSect="00CF1FE9">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2924" w:rsidRDefault="00D42924" w:rsidP="00CF1FE9">
      <w:pPr>
        <w:spacing w:after="0" w:line="240" w:lineRule="auto"/>
      </w:pPr>
      <w:r>
        <w:separator/>
      </w:r>
    </w:p>
  </w:endnote>
  <w:endnote w:type="continuationSeparator" w:id="0">
    <w:p w:rsidR="00D42924" w:rsidRDefault="00D42924" w:rsidP="00CF1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5032609"/>
      <w:docPartObj>
        <w:docPartGallery w:val="Page Numbers (Bottom of Page)"/>
        <w:docPartUnique/>
      </w:docPartObj>
    </w:sdtPr>
    <w:sdtContent>
      <w:p w:rsidR="00CF1FE9" w:rsidRDefault="00CF1FE9">
        <w:pPr>
          <w:pStyle w:val="a8"/>
          <w:jc w:val="right"/>
        </w:pPr>
        <w:r>
          <w:fldChar w:fldCharType="begin"/>
        </w:r>
        <w:r>
          <w:instrText>PAGE   \* MERGEFORMAT</w:instrText>
        </w:r>
        <w:r>
          <w:fldChar w:fldCharType="separate"/>
        </w:r>
        <w:r w:rsidR="00E81C80" w:rsidRPr="00E81C80">
          <w:rPr>
            <w:noProof/>
            <w:lang w:val="ru-RU"/>
          </w:rPr>
          <w:t>2</w:t>
        </w:r>
        <w:r>
          <w:fldChar w:fldCharType="end"/>
        </w:r>
      </w:p>
    </w:sdtContent>
  </w:sdt>
  <w:p w:rsidR="00CF1FE9" w:rsidRDefault="00CF1FE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2924" w:rsidRDefault="00D42924" w:rsidP="00CF1FE9">
      <w:pPr>
        <w:spacing w:after="0" w:line="240" w:lineRule="auto"/>
      </w:pPr>
      <w:r>
        <w:separator/>
      </w:r>
    </w:p>
  </w:footnote>
  <w:footnote w:type="continuationSeparator" w:id="0">
    <w:p w:rsidR="00D42924" w:rsidRDefault="00D42924" w:rsidP="00CF1F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03318"/>
    <w:multiLevelType w:val="hybridMultilevel"/>
    <w:tmpl w:val="AD3A178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88E167D"/>
    <w:multiLevelType w:val="hybridMultilevel"/>
    <w:tmpl w:val="E11A47D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5B10658"/>
    <w:multiLevelType w:val="hybridMultilevel"/>
    <w:tmpl w:val="34C61F7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54D63BF"/>
    <w:multiLevelType w:val="hybridMultilevel"/>
    <w:tmpl w:val="C0A06F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E607E35"/>
    <w:multiLevelType w:val="hybridMultilevel"/>
    <w:tmpl w:val="FC54B1F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27C"/>
    <w:rsid w:val="00071646"/>
    <w:rsid w:val="00202E89"/>
    <w:rsid w:val="00202EB3"/>
    <w:rsid w:val="00387906"/>
    <w:rsid w:val="003E605E"/>
    <w:rsid w:val="003E627C"/>
    <w:rsid w:val="0042762C"/>
    <w:rsid w:val="00476547"/>
    <w:rsid w:val="00671620"/>
    <w:rsid w:val="006D308A"/>
    <w:rsid w:val="00784012"/>
    <w:rsid w:val="007B3EA6"/>
    <w:rsid w:val="00911D1A"/>
    <w:rsid w:val="00967430"/>
    <w:rsid w:val="00A85A60"/>
    <w:rsid w:val="00AD31C1"/>
    <w:rsid w:val="00B55057"/>
    <w:rsid w:val="00BC1907"/>
    <w:rsid w:val="00BD75D4"/>
    <w:rsid w:val="00CF1FE9"/>
    <w:rsid w:val="00D3244E"/>
    <w:rsid w:val="00D42924"/>
    <w:rsid w:val="00E067B6"/>
    <w:rsid w:val="00E81C80"/>
    <w:rsid w:val="00EA18B1"/>
    <w:rsid w:val="00F37D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BD27C6"/>
  <w15:chartTrackingRefBased/>
  <w15:docId w15:val="{553C7CAE-C47B-4315-BE32-8FFC5B350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GB"/>
    </w:rPr>
  </w:style>
  <w:style w:type="paragraph" w:styleId="2">
    <w:name w:val="heading 2"/>
    <w:basedOn w:val="a"/>
    <w:next w:val="a"/>
    <w:link w:val="20"/>
    <w:autoRedefine/>
    <w:uiPriority w:val="9"/>
    <w:unhideWhenUsed/>
    <w:qFormat/>
    <w:rsid w:val="00387906"/>
    <w:pPr>
      <w:keepNext/>
      <w:keepLines/>
      <w:spacing w:before="100" w:beforeAutospacing="1" w:after="100" w:afterAutospacing="1" w:line="360" w:lineRule="auto"/>
      <w:jc w:val="center"/>
      <w:outlineLvl w:val="1"/>
    </w:pPr>
    <w:rPr>
      <w:rFonts w:ascii="Times New Roman" w:eastAsiaTheme="majorEastAsia" w:hAnsi="Times New Roman" w:cstheme="majorBidi"/>
      <w:b/>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тандартный"/>
    <w:basedOn w:val="a"/>
    <w:link w:val="a4"/>
    <w:qFormat/>
    <w:rsid w:val="00202E89"/>
    <w:pPr>
      <w:spacing w:line="240" w:lineRule="auto"/>
      <w:ind w:firstLine="567"/>
      <w:jc w:val="both"/>
    </w:pPr>
    <w:rPr>
      <w:rFonts w:ascii="Times New Roman" w:hAnsi="Times New Roman" w:cs="Times New Roman"/>
      <w:sz w:val="24"/>
      <w:szCs w:val="24"/>
    </w:rPr>
  </w:style>
  <w:style w:type="character" w:customStyle="1" w:styleId="a4">
    <w:name w:val="Стандартный Знак"/>
    <w:basedOn w:val="a0"/>
    <w:link w:val="a3"/>
    <w:rsid w:val="00202E89"/>
    <w:rPr>
      <w:rFonts w:ascii="Times New Roman" w:hAnsi="Times New Roman" w:cs="Times New Roman"/>
      <w:sz w:val="24"/>
      <w:szCs w:val="24"/>
    </w:rPr>
  </w:style>
  <w:style w:type="paragraph" w:customStyle="1" w:styleId="21">
    <w:name w:val="Заголовок к курсовой 2"/>
    <w:basedOn w:val="a"/>
    <w:link w:val="22"/>
    <w:autoRedefine/>
    <w:qFormat/>
    <w:rsid w:val="003E605E"/>
    <w:pPr>
      <w:spacing w:before="100" w:beforeAutospacing="1" w:after="100" w:afterAutospacing="1" w:line="360" w:lineRule="auto"/>
      <w:ind w:firstLine="709"/>
      <w:jc w:val="both"/>
    </w:pPr>
    <w:rPr>
      <w:rFonts w:ascii="Times New Roman" w:eastAsiaTheme="majorEastAsia" w:hAnsi="Times New Roman" w:cstheme="majorBidi"/>
      <w:b/>
      <w:sz w:val="28"/>
      <w:szCs w:val="32"/>
      <w:lang w:val="ru-RU" w:eastAsia="ru-RU"/>
    </w:rPr>
  </w:style>
  <w:style w:type="character" w:customStyle="1" w:styleId="22">
    <w:name w:val="Заголовок к курсовой 2 Знак"/>
    <w:basedOn w:val="a0"/>
    <w:link w:val="21"/>
    <w:rsid w:val="003E605E"/>
    <w:rPr>
      <w:rFonts w:ascii="Times New Roman" w:eastAsiaTheme="majorEastAsia" w:hAnsi="Times New Roman" w:cstheme="majorBidi"/>
      <w:b/>
      <w:sz w:val="28"/>
      <w:szCs w:val="32"/>
      <w:lang w:eastAsia="ru-RU"/>
    </w:rPr>
  </w:style>
  <w:style w:type="character" w:customStyle="1" w:styleId="20">
    <w:name w:val="Заголовок 2 Знак"/>
    <w:basedOn w:val="a0"/>
    <w:link w:val="2"/>
    <w:uiPriority w:val="9"/>
    <w:rsid w:val="00387906"/>
    <w:rPr>
      <w:rFonts w:ascii="Times New Roman" w:eastAsiaTheme="majorEastAsia" w:hAnsi="Times New Roman" w:cstheme="majorBidi"/>
      <w:b/>
      <w:sz w:val="24"/>
      <w:szCs w:val="26"/>
      <w:lang w:val="en-GB"/>
    </w:rPr>
  </w:style>
  <w:style w:type="paragraph" w:styleId="a5">
    <w:name w:val="List Paragraph"/>
    <w:basedOn w:val="a"/>
    <w:uiPriority w:val="34"/>
    <w:qFormat/>
    <w:rsid w:val="00BD75D4"/>
    <w:pPr>
      <w:ind w:left="720"/>
      <w:contextualSpacing/>
    </w:pPr>
  </w:style>
  <w:style w:type="paragraph" w:styleId="a6">
    <w:name w:val="header"/>
    <w:basedOn w:val="a"/>
    <w:link w:val="a7"/>
    <w:uiPriority w:val="99"/>
    <w:unhideWhenUsed/>
    <w:rsid w:val="00CF1FE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F1FE9"/>
    <w:rPr>
      <w:lang w:val="en-GB"/>
    </w:rPr>
  </w:style>
  <w:style w:type="paragraph" w:styleId="a8">
    <w:name w:val="footer"/>
    <w:basedOn w:val="a"/>
    <w:link w:val="a9"/>
    <w:uiPriority w:val="99"/>
    <w:unhideWhenUsed/>
    <w:rsid w:val="00CF1FE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F1FE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174</TotalTime>
  <Pages>6</Pages>
  <Words>1332</Words>
  <Characters>7596</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Анна</cp:lastModifiedBy>
  <cp:revision>7</cp:revision>
  <dcterms:created xsi:type="dcterms:W3CDTF">2025-10-11T13:21:00Z</dcterms:created>
  <dcterms:modified xsi:type="dcterms:W3CDTF">2025-10-11T20:51:00Z</dcterms:modified>
</cp:coreProperties>
</file>