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3E4B" w:rsidRDefault="008F3E4B" w:rsidP="008F3E4B">
      <w:pPr>
        <w:spacing w:after="0" w:line="240" w:lineRule="auto"/>
        <w:jc w:val="center"/>
        <w:rPr>
          <w:rFonts w:ascii="Times New Roman" w:hAnsi="Times New Roman" w:cs="Times New Roman"/>
          <w:b/>
          <w:i/>
          <w:sz w:val="28"/>
        </w:rPr>
      </w:pPr>
      <w:r w:rsidRPr="008F3E4B">
        <w:rPr>
          <w:rFonts w:ascii="Times New Roman" w:hAnsi="Times New Roman" w:cs="Times New Roman"/>
          <w:b/>
          <w:i/>
          <w:sz w:val="28"/>
        </w:rPr>
        <w:t>«Формы наставнической поддержки молодых                                                      педагогов в современной школе»</w:t>
      </w:r>
      <w:r>
        <w:rPr>
          <w:rFonts w:ascii="Times New Roman" w:hAnsi="Times New Roman" w:cs="Times New Roman"/>
          <w:b/>
          <w:i/>
          <w:sz w:val="28"/>
        </w:rPr>
        <w:t>.</w:t>
      </w:r>
    </w:p>
    <w:p w:rsidR="008F3E4B" w:rsidRPr="008F3E4B" w:rsidRDefault="008F3E4B" w:rsidP="008F3E4B">
      <w:pPr>
        <w:spacing w:after="0" w:line="240" w:lineRule="auto"/>
        <w:jc w:val="both"/>
        <w:rPr>
          <w:rFonts w:ascii="Times New Roman" w:hAnsi="Times New Roman" w:cs="Times New Roman"/>
          <w:b/>
          <w:i/>
          <w:sz w:val="28"/>
        </w:rPr>
      </w:pPr>
    </w:p>
    <w:p w:rsidR="008F3E4B" w:rsidRPr="008F3E4B" w:rsidRDefault="008F3E4B" w:rsidP="008F3E4B">
      <w:pPr>
        <w:spacing w:after="0" w:line="240" w:lineRule="auto"/>
        <w:jc w:val="both"/>
        <w:rPr>
          <w:rFonts w:ascii="Times New Roman" w:hAnsi="Times New Roman" w:cs="Times New Roman"/>
          <w:b/>
          <w:i/>
          <w:sz w:val="28"/>
          <w:u w:val="single"/>
        </w:rPr>
      </w:pPr>
      <w:r w:rsidRPr="008F3E4B">
        <w:rPr>
          <w:rFonts w:ascii="Times New Roman" w:hAnsi="Times New Roman" w:cs="Times New Roman"/>
          <w:b/>
          <w:i/>
          <w:sz w:val="28"/>
          <w:u w:val="single"/>
        </w:rPr>
        <w:t>Введение</w:t>
      </w:r>
      <w:r w:rsidRPr="008F3E4B">
        <w:rPr>
          <w:rFonts w:ascii="Times New Roman" w:hAnsi="Times New Roman" w:cs="Times New Roman"/>
          <w:b/>
          <w:i/>
          <w:sz w:val="28"/>
          <w:u w:val="single"/>
        </w:rPr>
        <w:t>.</w:t>
      </w:r>
      <w:bookmarkStart w:id="0" w:name="_GoBack"/>
      <w:bookmarkEnd w:id="0"/>
    </w:p>
    <w:p w:rsidR="008F3E4B" w:rsidRPr="008F3E4B" w:rsidRDefault="008F3E4B" w:rsidP="008F3E4B">
      <w:pPr>
        <w:spacing w:after="0" w:line="240" w:lineRule="auto"/>
        <w:jc w:val="both"/>
        <w:rPr>
          <w:rFonts w:ascii="Times New Roman" w:hAnsi="Times New Roman" w:cs="Times New Roman"/>
          <w:sz w:val="28"/>
        </w:rPr>
      </w:pPr>
    </w:p>
    <w:p w:rsidR="008F3E4B" w:rsidRPr="008F3E4B" w:rsidRDefault="008F3E4B" w:rsidP="008F3E4B">
      <w:pPr>
        <w:spacing w:after="0" w:line="240" w:lineRule="auto"/>
        <w:jc w:val="both"/>
        <w:rPr>
          <w:rFonts w:ascii="Times New Roman" w:hAnsi="Times New Roman" w:cs="Times New Roman"/>
          <w:sz w:val="28"/>
        </w:rPr>
      </w:pPr>
      <w:r w:rsidRPr="008F3E4B">
        <w:rPr>
          <w:rFonts w:ascii="Times New Roman" w:hAnsi="Times New Roman" w:cs="Times New Roman"/>
          <w:sz w:val="28"/>
        </w:rPr>
        <w:t>Современная образовательная система предъявляет высокие требования к качеству подготовки педагогов, особенно молодых специалистов. В условиях постоянного обновления образовательных стандартов и технологий особое значение приобретает передача опыта от опытных учителей молодым коллегам. Именно наставничество становится одним из ключевых инструментов повышения квалификации начинающих педагогов и способствует формированию устойчивого профессионального роста.</w:t>
      </w:r>
    </w:p>
    <w:p w:rsidR="008F3E4B" w:rsidRPr="008F3E4B" w:rsidRDefault="008F3E4B" w:rsidP="008F3E4B">
      <w:pPr>
        <w:spacing w:after="0" w:line="240" w:lineRule="auto"/>
        <w:jc w:val="both"/>
        <w:rPr>
          <w:rFonts w:ascii="Times New Roman" w:hAnsi="Times New Roman" w:cs="Times New Roman"/>
          <w:sz w:val="28"/>
        </w:rPr>
      </w:pPr>
    </w:p>
    <w:p w:rsidR="008F3E4B" w:rsidRPr="008F3E4B" w:rsidRDefault="008F3E4B" w:rsidP="008F3E4B">
      <w:pPr>
        <w:spacing w:after="0" w:line="240" w:lineRule="auto"/>
        <w:jc w:val="both"/>
        <w:rPr>
          <w:rFonts w:ascii="Times New Roman" w:hAnsi="Times New Roman" w:cs="Times New Roman"/>
          <w:b/>
          <w:i/>
          <w:sz w:val="28"/>
          <w:u w:val="single"/>
        </w:rPr>
      </w:pPr>
      <w:r w:rsidRPr="008F3E4B">
        <w:rPr>
          <w:rFonts w:ascii="Times New Roman" w:hAnsi="Times New Roman" w:cs="Times New Roman"/>
          <w:b/>
          <w:i/>
          <w:sz w:val="28"/>
          <w:u w:val="single"/>
        </w:rPr>
        <w:t>Понятие наставничества</w:t>
      </w:r>
      <w:r>
        <w:rPr>
          <w:rFonts w:ascii="Times New Roman" w:hAnsi="Times New Roman" w:cs="Times New Roman"/>
          <w:b/>
          <w:i/>
          <w:sz w:val="28"/>
          <w:u w:val="single"/>
        </w:rPr>
        <w:t>.</w:t>
      </w:r>
    </w:p>
    <w:p w:rsidR="008F3E4B" w:rsidRPr="008F3E4B" w:rsidRDefault="008F3E4B" w:rsidP="008F3E4B">
      <w:pPr>
        <w:spacing w:after="0" w:line="240" w:lineRule="auto"/>
        <w:jc w:val="both"/>
        <w:rPr>
          <w:rFonts w:ascii="Times New Roman" w:hAnsi="Times New Roman" w:cs="Times New Roman"/>
          <w:sz w:val="28"/>
        </w:rPr>
      </w:pPr>
    </w:p>
    <w:p w:rsidR="008F3E4B" w:rsidRPr="008F3E4B" w:rsidRDefault="008F3E4B" w:rsidP="008F3E4B">
      <w:pPr>
        <w:spacing w:after="0" w:line="240" w:lineRule="auto"/>
        <w:jc w:val="both"/>
        <w:rPr>
          <w:rFonts w:ascii="Times New Roman" w:hAnsi="Times New Roman" w:cs="Times New Roman"/>
          <w:sz w:val="28"/>
        </w:rPr>
      </w:pPr>
      <w:r w:rsidRPr="008F3E4B">
        <w:rPr>
          <w:rFonts w:ascii="Times New Roman" w:hAnsi="Times New Roman" w:cs="Times New Roman"/>
          <w:sz w:val="28"/>
        </w:rPr>
        <w:t>Наставничество представляет собой особую форму взаимодействия между опытным специалистом и начинающим учителем, направленного на передачу профессиональных компетенций, развитие личностных качеств и адаптацию молодого специалиста к работе в образовательной среде. Этот проце</w:t>
      </w:r>
      <w:proofErr w:type="gramStart"/>
      <w:r w:rsidRPr="008F3E4B">
        <w:rPr>
          <w:rFonts w:ascii="Times New Roman" w:hAnsi="Times New Roman" w:cs="Times New Roman"/>
          <w:sz w:val="28"/>
        </w:rPr>
        <w:t>сс стр</w:t>
      </w:r>
      <w:proofErr w:type="gramEnd"/>
      <w:r w:rsidRPr="008F3E4B">
        <w:rPr>
          <w:rFonts w:ascii="Times New Roman" w:hAnsi="Times New Roman" w:cs="Times New Roman"/>
          <w:sz w:val="28"/>
        </w:rPr>
        <w:t>оится на принципах сотрудничества, поддержки и взаимного уважения, обеспечивая непрерывное профессиональное становление педагога.</w:t>
      </w:r>
    </w:p>
    <w:p w:rsidR="008F3E4B" w:rsidRPr="008F3E4B" w:rsidRDefault="008F3E4B" w:rsidP="008F3E4B">
      <w:pPr>
        <w:spacing w:after="0" w:line="240" w:lineRule="auto"/>
        <w:jc w:val="both"/>
        <w:rPr>
          <w:rFonts w:ascii="Times New Roman" w:hAnsi="Times New Roman" w:cs="Times New Roman"/>
          <w:sz w:val="28"/>
        </w:rPr>
      </w:pPr>
    </w:p>
    <w:p w:rsidR="008F3E4B" w:rsidRPr="008F3E4B" w:rsidRDefault="008F3E4B" w:rsidP="008F3E4B">
      <w:pPr>
        <w:spacing w:after="0" w:line="240" w:lineRule="auto"/>
        <w:jc w:val="both"/>
        <w:rPr>
          <w:rFonts w:ascii="Times New Roman" w:hAnsi="Times New Roman" w:cs="Times New Roman"/>
          <w:sz w:val="28"/>
        </w:rPr>
      </w:pPr>
      <w:r w:rsidRPr="008F3E4B">
        <w:rPr>
          <w:rFonts w:ascii="Times New Roman" w:hAnsi="Times New Roman" w:cs="Times New Roman"/>
          <w:sz w:val="28"/>
        </w:rPr>
        <w:t>Значение наставничества для развития профессиональной компетентности молодых педагогов</w:t>
      </w:r>
    </w:p>
    <w:p w:rsidR="008F3E4B" w:rsidRPr="008F3E4B" w:rsidRDefault="008F3E4B" w:rsidP="008F3E4B">
      <w:pPr>
        <w:spacing w:after="0" w:line="240" w:lineRule="auto"/>
        <w:jc w:val="both"/>
        <w:rPr>
          <w:rFonts w:ascii="Times New Roman" w:hAnsi="Times New Roman" w:cs="Times New Roman"/>
          <w:sz w:val="28"/>
        </w:rPr>
      </w:pPr>
    </w:p>
    <w:p w:rsidR="008F3E4B" w:rsidRPr="008F3E4B" w:rsidRDefault="008F3E4B" w:rsidP="008F3E4B">
      <w:pPr>
        <w:spacing w:after="0" w:line="240" w:lineRule="auto"/>
        <w:jc w:val="both"/>
        <w:rPr>
          <w:rFonts w:ascii="Times New Roman" w:hAnsi="Times New Roman" w:cs="Times New Roman"/>
          <w:sz w:val="28"/>
        </w:rPr>
      </w:pPr>
      <w:r w:rsidRPr="008F3E4B">
        <w:rPr>
          <w:rFonts w:ascii="Times New Roman" w:hAnsi="Times New Roman" w:cs="Times New Roman"/>
          <w:sz w:val="28"/>
        </w:rPr>
        <w:t>Молодые педагоги часто сталкиваются с рядом трудностей в своей профессиональной деятельности: отсутствие практических навыков управления классом, недостаточная уверенность в собственных силах, трудности адаптации к новым условиям труда. В этом контексте роль наставника заключается в оказании помощи в преодолении этих проблем, создании условий для успешного старта карьеры и формирования позитивного отношения к профессии.</w:t>
      </w:r>
    </w:p>
    <w:p w:rsidR="008F3E4B" w:rsidRPr="008F3E4B" w:rsidRDefault="008F3E4B" w:rsidP="008F3E4B">
      <w:pPr>
        <w:spacing w:after="0" w:line="240" w:lineRule="auto"/>
        <w:jc w:val="both"/>
        <w:rPr>
          <w:rFonts w:ascii="Times New Roman" w:hAnsi="Times New Roman" w:cs="Times New Roman"/>
          <w:sz w:val="28"/>
          <w:u w:val="single"/>
        </w:rPr>
      </w:pPr>
    </w:p>
    <w:p w:rsidR="008F3E4B" w:rsidRPr="008F3E4B" w:rsidRDefault="008F3E4B" w:rsidP="008F3E4B">
      <w:pPr>
        <w:spacing w:after="0" w:line="240" w:lineRule="auto"/>
        <w:jc w:val="both"/>
        <w:rPr>
          <w:rFonts w:ascii="Times New Roman" w:hAnsi="Times New Roman" w:cs="Times New Roman"/>
          <w:b/>
          <w:i/>
          <w:sz w:val="28"/>
          <w:u w:val="single"/>
        </w:rPr>
      </w:pPr>
      <w:r w:rsidRPr="008F3E4B">
        <w:rPr>
          <w:rFonts w:ascii="Times New Roman" w:hAnsi="Times New Roman" w:cs="Times New Roman"/>
          <w:b/>
          <w:i/>
          <w:sz w:val="28"/>
          <w:u w:val="single"/>
        </w:rPr>
        <w:t>Основные направления работы наставников:</w:t>
      </w:r>
    </w:p>
    <w:p w:rsidR="008F3E4B" w:rsidRPr="008F3E4B" w:rsidRDefault="008F3E4B" w:rsidP="008F3E4B">
      <w:pPr>
        <w:spacing w:after="0" w:line="240" w:lineRule="auto"/>
        <w:jc w:val="both"/>
        <w:rPr>
          <w:rFonts w:ascii="Times New Roman" w:hAnsi="Times New Roman" w:cs="Times New Roman"/>
          <w:sz w:val="28"/>
        </w:rPr>
      </w:pPr>
    </w:p>
    <w:p w:rsidR="008F3E4B" w:rsidRPr="008F3E4B" w:rsidRDefault="008F3E4B" w:rsidP="008F3E4B">
      <w:pPr>
        <w:spacing w:after="0" w:line="240" w:lineRule="auto"/>
        <w:jc w:val="both"/>
        <w:rPr>
          <w:rFonts w:ascii="Times New Roman" w:hAnsi="Times New Roman" w:cs="Times New Roman"/>
          <w:sz w:val="28"/>
        </w:rPr>
      </w:pPr>
      <w:r w:rsidRPr="008F3E4B">
        <w:rPr>
          <w:rFonts w:ascii="Times New Roman" w:hAnsi="Times New Roman" w:cs="Times New Roman"/>
          <w:sz w:val="28"/>
        </w:rPr>
        <w:t>Передача методического опыта: предоставление рекомендаций по организации учебного процесса, выбору эффективных методов и приемов обучения.</w:t>
      </w:r>
    </w:p>
    <w:p w:rsidR="008F3E4B" w:rsidRPr="008F3E4B" w:rsidRDefault="008F3E4B" w:rsidP="008F3E4B">
      <w:pPr>
        <w:spacing w:after="0" w:line="240" w:lineRule="auto"/>
        <w:jc w:val="both"/>
        <w:rPr>
          <w:rFonts w:ascii="Times New Roman" w:hAnsi="Times New Roman" w:cs="Times New Roman"/>
          <w:sz w:val="28"/>
        </w:rPr>
      </w:pPr>
      <w:r w:rsidRPr="008F3E4B">
        <w:rPr>
          <w:rFonts w:ascii="Times New Roman" w:hAnsi="Times New Roman" w:cs="Times New Roman"/>
          <w:sz w:val="28"/>
        </w:rPr>
        <w:t>Психологическая поддержка: помощь в осознании собственной роли учителя, формирование уверенности в себе и своих возможностях.</w:t>
      </w:r>
    </w:p>
    <w:p w:rsidR="008F3E4B" w:rsidRPr="008F3E4B" w:rsidRDefault="008F3E4B" w:rsidP="008F3E4B">
      <w:pPr>
        <w:spacing w:after="0" w:line="240" w:lineRule="auto"/>
        <w:jc w:val="both"/>
        <w:rPr>
          <w:rFonts w:ascii="Times New Roman" w:hAnsi="Times New Roman" w:cs="Times New Roman"/>
          <w:sz w:val="28"/>
        </w:rPr>
      </w:pPr>
      <w:r w:rsidRPr="008F3E4B">
        <w:rPr>
          <w:rFonts w:ascii="Times New Roman" w:hAnsi="Times New Roman" w:cs="Times New Roman"/>
          <w:sz w:val="28"/>
        </w:rPr>
        <w:t>Развитие коммуникативных навыков: обучение искусству коммуникации с учениками, родителями и коллегами.</w:t>
      </w:r>
    </w:p>
    <w:p w:rsidR="008F3E4B" w:rsidRPr="008F3E4B" w:rsidRDefault="008F3E4B" w:rsidP="008F3E4B">
      <w:pPr>
        <w:spacing w:after="0" w:line="240" w:lineRule="auto"/>
        <w:jc w:val="both"/>
        <w:rPr>
          <w:rFonts w:ascii="Times New Roman" w:hAnsi="Times New Roman" w:cs="Times New Roman"/>
          <w:sz w:val="28"/>
        </w:rPr>
      </w:pPr>
      <w:r w:rsidRPr="008F3E4B">
        <w:rPr>
          <w:rFonts w:ascii="Times New Roman" w:hAnsi="Times New Roman" w:cs="Times New Roman"/>
          <w:sz w:val="28"/>
        </w:rPr>
        <w:t>Формирование профессиональных ценностей: воспитание чувства ответственности перед учеником, понимание важности своего дела.</w:t>
      </w:r>
    </w:p>
    <w:p w:rsidR="008F3E4B" w:rsidRPr="008F3E4B" w:rsidRDefault="008F3E4B" w:rsidP="008F3E4B">
      <w:pPr>
        <w:spacing w:after="0" w:line="240" w:lineRule="auto"/>
        <w:jc w:val="both"/>
        <w:rPr>
          <w:rFonts w:ascii="Times New Roman" w:hAnsi="Times New Roman" w:cs="Times New Roman"/>
          <w:sz w:val="28"/>
        </w:rPr>
      </w:pPr>
    </w:p>
    <w:p w:rsidR="008F3E4B" w:rsidRPr="008F3E4B" w:rsidRDefault="008F3E4B" w:rsidP="008F3E4B">
      <w:pPr>
        <w:spacing w:after="0" w:line="240" w:lineRule="auto"/>
        <w:jc w:val="both"/>
        <w:rPr>
          <w:rFonts w:ascii="Times New Roman" w:hAnsi="Times New Roman" w:cs="Times New Roman"/>
          <w:b/>
          <w:i/>
          <w:sz w:val="28"/>
          <w:u w:val="single"/>
        </w:rPr>
      </w:pPr>
      <w:r w:rsidRPr="008F3E4B">
        <w:rPr>
          <w:rFonts w:ascii="Times New Roman" w:hAnsi="Times New Roman" w:cs="Times New Roman"/>
          <w:b/>
          <w:i/>
          <w:sz w:val="28"/>
          <w:u w:val="single"/>
        </w:rPr>
        <w:lastRenderedPageBreak/>
        <w:t>Организация системы наставничества в школе</w:t>
      </w:r>
      <w:r>
        <w:rPr>
          <w:rFonts w:ascii="Times New Roman" w:hAnsi="Times New Roman" w:cs="Times New Roman"/>
          <w:b/>
          <w:i/>
          <w:sz w:val="28"/>
          <w:u w:val="single"/>
        </w:rPr>
        <w:t>.</w:t>
      </w:r>
    </w:p>
    <w:p w:rsidR="008F3E4B" w:rsidRPr="008F3E4B" w:rsidRDefault="008F3E4B" w:rsidP="008F3E4B">
      <w:pPr>
        <w:spacing w:after="0" w:line="240" w:lineRule="auto"/>
        <w:jc w:val="both"/>
        <w:rPr>
          <w:rFonts w:ascii="Times New Roman" w:hAnsi="Times New Roman" w:cs="Times New Roman"/>
          <w:sz w:val="28"/>
        </w:rPr>
      </w:pPr>
    </w:p>
    <w:p w:rsidR="008F3E4B" w:rsidRPr="008F3E4B" w:rsidRDefault="008F3E4B" w:rsidP="008F3E4B">
      <w:pPr>
        <w:spacing w:after="0" w:line="240" w:lineRule="auto"/>
        <w:jc w:val="both"/>
        <w:rPr>
          <w:rFonts w:ascii="Times New Roman" w:hAnsi="Times New Roman" w:cs="Times New Roman"/>
          <w:sz w:val="28"/>
        </w:rPr>
      </w:pPr>
      <w:r w:rsidRPr="008F3E4B">
        <w:rPr>
          <w:rFonts w:ascii="Times New Roman" w:hAnsi="Times New Roman" w:cs="Times New Roman"/>
          <w:sz w:val="28"/>
        </w:rPr>
        <w:t>Для эффективной реализации программы наставничества необходимо создание специальной структуры, включающей подготовку самих наставников, разработку плана мероприятий, оценку результатов работы. Важно учитывать индивидуальные особенности каждого молодого педагога, выстраивая индивидуальный путь его профессионального развития.</w:t>
      </w:r>
    </w:p>
    <w:p w:rsidR="008F3E4B" w:rsidRPr="008F3E4B" w:rsidRDefault="008F3E4B" w:rsidP="008F3E4B">
      <w:pPr>
        <w:spacing w:after="0" w:line="240" w:lineRule="auto"/>
        <w:jc w:val="both"/>
        <w:rPr>
          <w:rFonts w:ascii="Times New Roman" w:hAnsi="Times New Roman" w:cs="Times New Roman"/>
          <w:sz w:val="28"/>
        </w:rPr>
      </w:pPr>
    </w:p>
    <w:p w:rsidR="008F3E4B" w:rsidRPr="008F3E4B" w:rsidRDefault="008F3E4B" w:rsidP="008F3E4B">
      <w:pPr>
        <w:spacing w:after="0" w:line="240" w:lineRule="auto"/>
        <w:jc w:val="both"/>
        <w:rPr>
          <w:rFonts w:ascii="Times New Roman" w:hAnsi="Times New Roman" w:cs="Times New Roman"/>
          <w:b/>
          <w:i/>
          <w:sz w:val="28"/>
          <w:u w:val="single"/>
        </w:rPr>
      </w:pPr>
      <w:r w:rsidRPr="008F3E4B">
        <w:rPr>
          <w:rFonts w:ascii="Times New Roman" w:hAnsi="Times New Roman" w:cs="Times New Roman"/>
          <w:b/>
          <w:i/>
          <w:sz w:val="28"/>
          <w:u w:val="single"/>
        </w:rPr>
        <w:t>Этапы работы наставника:</w:t>
      </w:r>
    </w:p>
    <w:p w:rsidR="008F3E4B" w:rsidRPr="008F3E4B" w:rsidRDefault="008F3E4B" w:rsidP="008F3E4B">
      <w:pPr>
        <w:spacing w:after="0" w:line="240" w:lineRule="auto"/>
        <w:jc w:val="both"/>
        <w:rPr>
          <w:rFonts w:ascii="Times New Roman" w:hAnsi="Times New Roman" w:cs="Times New Roman"/>
          <w:sz w:val="28"/>
        </w:rPr>
      </w:pPr>
    </w:p>
    <w:p w:rsidR="008F3E4B" w:rsidRPr="008F3E4B" w:rsidRDefault="008F3E4B" w:rsidP="008F3E4B">
      <w:pPr>
        <w:spacing w:after="0" w:line="240" w:lineRule="auto"/>
        <w:jc w:val="both"/>
        <w:rPr>
          <w:rFonts w:ascii="Times New Roman" w:hAnsi="Times New Roman" w:cs="Times New Roman"/>
          <w:sz w:val="28"/>
        </w:rPr>
      </w:pPr>
      <w:r w:rsidRPr="008F3E4B">
        <w:rPr>
          <w:rFonts w:ascii="Times New Roman" w:hAnsi="Times New Roman" w:cs="Times New Roman"/>
          <w:sz w:val="28"/>
        </w:rPr>
        <w:t>Изучение особенностей нового сотрудника.</w:t>
      </w:r>
    </w:p>
    <w:p w:rsidR="008F3E4B" w:rsidRPr="008F3E4B" w:rsidRDefault="008F3E4B" w:rsidP="008F3E4B">
      <w:pPr>
        <w:spacing w:after="0" w:line="240" w:lineRule="auto"/>
        <w:jc w:val="both"/>
        <w:rPr>
          <w:rFonts w:ascii="Times New Roman" w:hAnsi="Times New Roman" w:cs="Times New Roman"/>
          <w:sz w:val="28"/>
        </w:rPr>
      </w:pPr>
      <w:r w:rsidRPr="008F3E4B">
        <w:rPr>
          <w:rFonts w:ascii="Times New Roman" w:hAnsi="Times New Roman" w:cs="Times New Roman"/>
          <w:sz w:val="28"/>
        </w:rPr>
        <w:t>Разработка индивидуального плана сопровождения.</w:t>
      </w:r>
    </w:p>
    <w:p w:rsidR="008F3E4B" w:rsidRPr="008F3E4B" w:rsidRDefault="008F3E4B" w:rsidP="008F3E4B">
      <w:pPr>
        <w:spacing w:after="0" w:line="240" w:lineRule="auto"/>
        <w:jc w:val="both"/>
        <w:rPr>
          <w:rFonts w:ascii="Times New Roman" w:hAnsi="Times New Roman" w:cs="Times New Roman"/>
          <w:sz w:val="28"/>
        </w:rPr>
      </w:pPr>
      <w:r w:rsidRPr="008F3E4B">
        <w:rPr>
          <w:rFonts w:ascii="Times New Roman" w:hAnsi="Times New Roman" w:cs="Times New Roman"/>
          <w:sz w:val="28"/>
        </w:rPr>
        <w:t>Проведение консультаций и мастер-классов.</w:t>
      </w:r>
    </w:p>
    <w:p w:rsidR="008F3E4B" w:rsidRPr="008F3E4B" w:rsidRDefault="008F3E4B" w:rsidP="008F3E4B">
      <w:pPr>
        <w:spacing w:after="0" w:line="240" w:lineRule="auto"/>
        <w:jc w:val="both"/>
        <w:rPr>
          <w:rFonts w:ascii="Times New Roman" w:hAnsi="Times New Roman" w:cs="Times New Roman"/>
          <w:sz w:val="28"/>
        </w:rPr>
      </w:pPr>
      <w:r w:rsidRPr="008F3E4B">
        <w:rPr>
          <w:rFonts w:ascii="Times New Roman" w:hAnsi="Times New Roman" w:cs="Times New Roman"/>
          <w:sz w:val="28"/>
        </w:rPr>
        <w:t>Обеспечение обратной связи и оценки эффективности работы.</w:t>
      </w:r>
    </w:p>
    <w:p w:rsidR="008F3E4B" w:rsidRPr="008F3E4B" w:rsidRDefault="008F3E4B" w:rsidP="008F3E4B">
      <w:pPr>
        <w:spacing w:after="0" w:line="240" w:lineRule="auto"/>
        <w:jc w:val="both"/>
        <w:rPr>
          <w:rFonts w:ascii="Times New Roman" w:hAnsi="Times New Roman" w:cs="Times New Roman"/>
          <w:sz w:val="28"/>
        </w:rPr>
      </w:pPr>
    </w:p>
    <w:p w:rsidR="008F3E4B" w:rsidRPr="008F3E4B" w:rsidRDefault="008F3E4B" w:rsidP="008F3E4B">
      <w:pPr>
        <w:spacing w:after="0" w:line="240" w:lineRule="auto"/>
        <w:jc w:val="both"/>
        <w:rPr>
          <w:rFonts w:ascii="Times New Roman" w:hAnsi="Times New Roman" w:cs="Times New Roman"/>
          <w:b/>
          <w:i/>
          <w:sz w:val="28"/>
          <w:u w:val="single"/>
        </w:rPr>
      </w:pPr>
      <w:r w:rsidRPr="008F3E4B">
        <w:rPr>
          <w:rFonts w:ascii="Times New Roman" w:hAnsi="Times New Roman" w:cs="Times New Roman"/>
          <w:b/>
          <w:i/>
          <w:sz w:val="28"/>
          <w:u w:val="single"/>
        </w:rPr>
        <w:t>Результаты внедрения наставничества</w:t>
      </w:r>
      <w:r>
        <w:rPr>
          <w:rFonts w:ascii="Times New Roman" w:hAnsi="Times New Roman" w:cs="Times New Roman"/>
          <w:b/>
          <w:i/>
          <w:sz w:val="28"/>
          <w:u w:val="single"/>
        </w:rPr>
        <w:t>.</w:t>
      </w:r>
    </w:p>
    <w:p w:rsidR="008F3E4B" w:rsidRPr="008F3E4B" w:rsidRDefault="008F3E4B" w:rsidP="008F3E4B">
      <w:pPr>
        <w:spacing w:after="0" w:line="240" w:lineRule="auto"/>
        <w:jc w:val="both"/>
        <w:rPr>
          <w:rFonts w:ascii="Times New Roman" w:hAnsi="Times New Roman" w:cs="Times New Roman"/>
          <w:sz w:val="28"/>
        </w:rPr>
      </w:pPr>
    </w:p>
    <w:p w:rsidR="008F3E4B" w:rsidRPr="008F3E4B" w:rsidRDefault="008F3E4B" w:rsidP="008F3E4B">
      <w:pPr>
        <w:spacing w:after="0" w:line="240" w:lineRule="auto"/>
        <w:jc w:val="both"/>
        <w:rPr>
          <w:rFonts w:ascii="Times New Roman" w:hAnsi="Times New Roman" w:cs="Times New Roman"/>
          <w:sz w:val="28"/>
        </w:rPr>
      </w:pPr>
      <w:r w:rsidRPr="008F3E4B">
        <w:rPr>
          <w:rFonts w:ascii="Times New Roman" w:hAnsi="Times New Roman" w:cs="Times New Roman"/>
          <w:sz w:val="28"/>
        </w:rPr>
        <w:t>Опыт показывает, что внедрение системы наставничества позволяет значительно повысить уровень профессионализма молодых педагогов, снизить количество ошибок в учебной практике, сформировать устойчивое желание продолжать работу в сфере образования. Это также положительно сказывается на общей атмосфере школы, способствуя созданию благоприятных условий для воспитания учеников.</w:t>
      </w:r>
    </w:p>
    <w:p w:rsidR="008F3E4B" w:rsidRPr="008F3E4B" w:rsidRDefault="008F3E4B" w:rsidP="008F3E4B">
      <w:pPr>
        <w:spacing w:after="0" w:line="240" w:lineRule="auto"/>
        <w:jc w:val="both"/>
        <w:rPr>
          <w:rFonts w:ascii="Times New Roman" w:hAnsi="Times New Roman" w:cs="Times New Roman"/>
          <w:sz w:val="28"/>
        </w:rPr>
      </w:pPr>
    </w:p>
    <w:p w:rsidR="008F3E4B" w:rsidRPr="008F3E4B" w:rsidRDefault="008F3E4B" w:rsidP="008F3E4B">
      <w:pPr>
        <w:spacing w:after="0" w:line="240" w:lineRule="auto"/>
        <w:jc w:val="both"/>
        <w:rPr>
          <w:rFonts w:ascii="Times New Roman" w:hAnsi="Times New Roman" w:cs="Times New Roman"/>
          <w:b/>
          <w:i/>
          <w:sz w:val="28"/>
          <w:u w:val="single"/>
        </w:rPr>
      </w:pPr>
      <w:r w:rsidRPr="008F3E4B">
        <w:rPr>
          <w:rFonts w:ascii="Times New Roman" w:hAnsi="Times New Roman" w:cs="Times New Roman"/>
          <w:b/>
          <w:i/>
          <w:sz w:val="28"/>
          <w:u w:val="single"/>
        </w:rPr>
        <w:t>Заключение</w:t>
      </w:r>
      <w:r w:rsidRPr="008F3E4B">
        <w:rPr>
          <w:rFonts w:ascii="Times New Roman" w:hAnsi="Times New Roman" w:cs="Times New Roman"/>
          <w:b/>
          <w:i/>
          <w:sz w:val="28"/>
          <w:u w:val="single"/>
        </w:rPr>
        <w:t>.</w:t>
      </w:r>
    </w:p>
    <w:p w:rsidR="008F3E4B" w:rsidRPr="008F3E4B" w:rsidRDefault="008F3E4B" w:rsidP="008F3E4B">
      <w:pPr>
        <w:spacing w:after="0" w:line="240" w:lineRule="auto"/>
        <w:jc w:val="both"/>
        <w:rPr>
          <w:rFonts w:ascii="Times New Roman" w:hAnsi="Times New Roman" w:cs="Times New Roman"/>
          <w:sz w:val="28"/>
        </w:rPr>
      </w:pPr>
    </w:p>
    <w:p w:rsidR="008F3E4B" w:rsidRPr="008F3E4B" w:rsidRDefault="008F3E4B" w:rsidP="008F3E4B">
      <w:pPr>
        <w:spacing w:after="0" w:line="240" w:lineRule="auto"/>
        <w:jc w:val="both"/>
        <w:rPr>
          <w:rFonts w:ascii="Times New Roman" w:hAnsi="Times New Roman" w:cs="Times New Roman"/>
          <w:sz w:val="28"/>
        </w:rPr>
      </w:pPr>
      <w:r w:rsidRPr="008F3E4B">
        <w:rPr>
          <w:rFonts w:ascii="Times New Roman" w:hAnsi="Times New Roman" w:cs="Times New Roman"/>
          <w:sz w:val="28"/>
        </w:rPr>
        <w:t>Таким образом, наставничество является эффективным инструментом повышения качества образования, позволяющим решать проблемы начального этапа профессиональной деятельности молодых педагогов. Его успешная реализация требует тщательной подготовки и грамотного подхода со стороны администрации образовательного учреждения. Только совместными усилиями опытных преподавателей и руководства можно создать условия для полноценного раскрытия потенциала новых кадров и обеспечить дальнейшее развитие всей школьной системы.</w:t>
      </w:r>
    </w:p>
    <w:p w:rsidR="008F3E4B" w:rsidRPr="008F3E4B" w:rsidRDefault="008F3E4B" w:rsidP="008F3E4B">
      <w:pPr>
        <w:spacing w:after="0" w:line="240" w:lineRule="auto"/>
        <w:jc w:val="both"/>
        <w:rPr>
          <w:rFonts w:ascii="Times New Roman" w:hAnsi="Times New Roman" w:cs="Times New Roman"/>
          <w:sz w:val="28"/>
        </w:rPr>
      </w:pPr>
    </w:p>
    <w:p w:rsidR="008F3E4B" w:rsidRPr="008F3E4B" w:rsidRDefault="008F3E4B" w:rsidP="008F3E4B">
      <w:pPr>
        <w:spacing w:after="0" w:line="240" w:lineRule="auto"/>
        <w:jc w:val="both"/>
        <w:rPr>
          <w:rFonts w:ascii="Times New Roman" w:hAnsi="Times New Roman" w:cs="Times New Roman"/>
          <w:sz w:val="28"/>
        </w:rPr>
      </w:pPr>
    </w:p>
    <w:p w:rsidR="008F3E4B" w:rsidRPr="008F3E4B" w:rsidRDefault="008F3E4B" w:rsidP="008F3E4B">
      <w:pPr>
        <w:spacing w:after="0" w:line="240" w:lineRule="auto"/>
        <w:jc w:val="both"/>
        <w:rPr>
          <w:rFonts w:ascii="Times New Roman" w:hAnsi="Times New Roman" w:cs="Times New Roman"/>
          <w:b/>
          <w:i/>
          <w:sz w:val="28"/>
          <w:u w:val="single"/>
        </w:rPr>
      </w:pPr>
      <w:r w:rsidRPr="008F3E4B">
        <w:rPr>
          <w:rFonts w:ascii="Times New Roman" w:hAnsi="Times New Roman" w:cs="Times New Roman"/>
          <w:b/>
          <w:i/>
          <w:sz w:val="28"/>
          <w:u w:val="single"/>
        </w:rPr>
        <w:t>Литература</w:t>
      </w:r>
      <w:r w:rsidRPr="008F3E4B">
        <w:rPr>
          <w:rFonts w:ascii="Times New Roman" w:hAnsi="Times New Roman" w:cs="Times New Roman"/>
          <w:b/>
          <w:i/>
          <w:sz w:val="28"/>
          <w:u w:val="single"/>
        </w:rPr>
        <w:t>:</w:t>
      </w:r>
    </w:p>
    <w:p w:rsidR="008F3E4B" w:rsidRPr="008F3E4B" w:rsidRDefault="008F3E4B" w:rsidP="008F3E4B">
      <w:pPr>
        <w:spacing w:after="0" w:line="240" w:lineRule="auto"/>
        <w:jc w:val="both"/>
        <w:rPr>
          <w:rFonts w:ascii="Times New Roman" w:hAnsi="Times New Roman" w:cs="Times New Roman"/>
          <w:sz w:val="28"/>
        </w:rPr>
      </w:pPr>
      <w:r w:rsidRPr="008F3E4B">
        <w:rPr>
          <w:rFonts w:ascii="Times New Roman" w:hAnsi="Times New Roman" w:cs="Times New Roman"/>
          <w:sz w:val="28"/>
        </w:rPr>
        <w:t>Рожкова Н.А., Савенков А.И. Методическое сопровождение молодой учительской команды // Школьные технологии. №1. 2023 г.</w:t>
      </w:r>
    </w:p>
    <w:p w:rsidR="008F3E4B" w:rsidRPr="008F3E4B" w:rsidRDefault="008F3E4B" w:rsidP="008F3E4B">
      <w:pPr>
        <w:spacing w:after="0" w:line="240" w:lineRule="auto"/>
        <w:jc w:val="both"/>
        <w:rPr>
          <w:rFonts w:ascii="Times New Roman" w:hAnsi="Times New Roman" w:cs="Times New Roman"/>
          <w:sz w:val="28"/>
        </w:rPr>
      </w:pPr>
      <w:r w:rsidRPr="008F3E4B">
        <w:rPr>
          <w:rFonts w:ascii="Times New Roman" w:hAnsi="Times New Roman" w:cs="Times New Roman"/>
          <w:sz w:val="28"/>
        </w:rPr>
        <w:t>Курбатов Р.И. Формирование профессиональных компетенций молодых педагогов средствами наставничества // Педагогический вестник. №3. 2024 г.</w:t>
      </w:r>
    </w:p>
    <w:p w:rsidR="008F3E4B" w:rsidRPr="008F3E4B" w:rsidRDefault="008F3E4B" w:rsidP="008F3E4B">
      <w:pPr>
        <w:spacing w:after="0" w:line="240" w:lineRule="auto"/>
        <w:jc w:val="both"/>
        <w:rPr>
          <w:rFonts w:ascii="Times New Roman" w:hAnsi="Times New Roman" w:cs="Times New Roman"/>
          <w:sz w:val="28"/>
        </w:rPr>
      </w:pPr>
      <w:proofErr w:type="spellStart"/>
      <w:r w:rsidRPr="008F3E4B">
        <w:rPr>
          <w:rFonts w:ascii="Times New Roman" w:hAnsi="Times New Roman" w:cs="Times New Roman"/>
          <w:sz w:val="28"/>
        </w:rPr>
        <w:t>Талышева</w:t>
      </w:r>
      <w:proofErr w:type="spellEnd"/>
      <w:r w:rsidRPr="008F3E4B">
        <w:rPr>
          <w:rFonts w:ascii="Times New Roman" w:hAnsi="Times New Roman" w:cs="Times New Roman"/>
          <w:sz w:val="28"/>
        </w:rPr>
        <w:t xml:space="preserve"> О.Н. Психолого-педагогическое сопровождение молодых педагогов // Вопросы психологии. №4. 2024 г.</w:t>
      </w:r>
    </w:p>
    <w:p w:rsidR="008F3E4B" w:rsidRPr="008F3E4B" w:rsidRDefault="008F3E4B" w:rsidP="008F3E4B">
      <w:pPr>
        <w:spacing w:after="0" w:line="240" w:lineRule="auto"/>
        <w:jc w:val="both"/>
        <w:rPr>
          <w:rFonts w:ascii="Times New Roman" w:hAnsi="Times New Roman" w:cs="Times New Roman"/>
          <w:sz w:val="28"/>
        </w:rPr>
      </w:pPr>
    </w:p>
    <w:p w:rsidR="00841C1C" w:rsidRPr="008F3E4B" w:rsidRDefault="008F3E4B" w:rsidP="008F3E4B">
      <w:pPr>
        <w:spacing w:after="0" w:line="240" w:lineRule="auto"/>
        <w:jc w:val="both"/>
        <w:rPr>
          <w:rFonts w:ascii="Times New Roman" w:hAnsi="Times New Roman" w:cs="Times New Roman"/>
          <w:sz w:val="28"/>
        </w:rPr>
      </w:pPr>
      <w:r w:rsidRPr="008F3E4B">
        <w:rPr>
          <w:rFonts w:ascii="Times New Roman" w:hAnsi="Times New Roman" w:cs="Times New Roman"/>
          <w:sz w:val="28"/>
        </w:rPr>
        <w:lastRenderedPageBreak/>
        <w:t>Данная статья предназначена для участия в конкурсе педагогических сборников и призвана продемонстрировать значимость наставничества как инструмента профессионального роста молодых педагогов.</w:t>
      </w:r>
    </w:p>
    <w:sectPr w:rsidR="00841C1C" w:rsidRPr="008F3E4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3E4B"/>
    <w:rsid w:val="00841C1C"/>
    <w:rsid w:val="008F3E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623</Words>
  <Characters>3555</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Елена</cp:lastModifiedBy>
  <cp:revision>1</cp:revision>
  <dcterms:created xsi:type="dcterms:W3CDTF">2025-10-12T13:15:00Z</dcterms:created>
  <dcterms:modified xsi:type="dcterms:W3CDTF">2025-10-12T13:20:00Z</dcterms:modified>
</cp:coreProperties>
</file>