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0A5E0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Психологические методы и приемы взаимодействия классных руководителей с родителями «группы риска»</w:t>
      </w:r>
    </w:p>
    <w:p w14:paraId="724A92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Агеева В.А.</w:t>
      </w:r>
    </w:p>
    <w:p w14:paraId="012C8E4A">
      <w:p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</w:rPr>
        <w:t>Цель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> взаимодействи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</w:rPr>
        <w:t xml:space="preserve"> классн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руководител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z w:val="28"/>
          <w:szCs w:val="28"/>
        </w:rPr>
        <w:t xml:space="preserve"> с родителями «группы риска» — создание условий для успешного и систематического взаимодействия педагогов и родителей из таких семей, а также повышение профессиональной компетенции классн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руководител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z w:val="28"/>
          <w:szCs w:val="28"/>
        </w:rPr>
        <w:t>. </w:t>
      </w:r>
    </w:p>
    <w:bookmarkEnd w:id="0"/>
    <w:p w14:paraId="10D6F89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законе «Об образовании» записано, что «родители (законные представители) несовершеннолетних обучающихся обязаны заложить основы физического, нравственного и интеллектуального развития личности ребёнка в раннем возрасте».</w:t>
      </w:r>
    </w:p>
    <w:p w14:paraId="5FC6307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Признание приоритета семейного воспитания требует новых отношений семьи и образовательного учреждения. Новизна этих отношений определяется понятиями «сотрудничество» и «взаимодействие». Особенно остро встает проблема взаимодействия с неблагополучными семьями, семьями «группы риска».</w:t>
      </w:r>
    </w:p>
    <w:p w14:paraId="2C8F12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</w:rPr>
        <w:t xml:space="preserve"> Целью взаимодействия педагогов с семьями «группы риска» является способствование единению, сплочению семьи, установлению взаимоотношений родителей и детей, созданию комфортных условий для ребенка в семье, всестороннее систематическое изучение семьи, особенностей семейного воспитания ребенка, а также защита ребенка в его жизненном пространстве.</w:t>
      </w:r>
    </w:p>
    <w:p w14:paraId="1E61F45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  <w:r>
        <w:rPr>
          <w:rFonts w:ascii="Times New Roman" w:hAnsi="Times New Roman" w:cs="Times New Roman"/>
          <w:sz w:val="28"/>
          <w:szCs w:val="28"/>
        </w:rPr>
        <w:t xml:space="preserve">  При работе с семьей «группы риска» педагогу выделяется три основные роли:</w:t>
      </w:r>
    </w:p>
    <w:p w14:paraId="61FB48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Советник.</w:t>
      </w:r>
      <w:r>
        <w:rPr>
          <w:rFonts w:ascii="Times New Roman" w:hAnsi="Times New Roman" w:cs="Times New Roman"/>
          <w:sz w:val="28"/>
          <w:szCs w:val="28"/>
        </w:rPr>
        <w:t xml:space="preserve"> Педагог предоставляет информацию о важности взаимодействия детей и родителей, отвечает на вопросы, связанные с возрастными психологическими и физиологическими изменениями ребенка, предоставляет необходимую информацию и дает советы родителям по успешному воспитанию детей.</w:t>
      </w:r>
    </w:p>
    <w:p w14:paraId="3F8ECE1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Консультант.</w:t>
      </w:r>
      <w:r>
        <w:rPr>
          <w:rFonts w:ascii="Times New Roman" w:hAnsi="Times New Roman" w:cs="Times New Roman"/>
          <w:sz w:val="28"/>
          <w:szCs w:val="28"/>
        </w:rPr>
        <w:t xml:space="preserve"> В этой роли педагог консультирует родителей по вопросам семейного законодательства, правовым вопросам, касающимся охраны прав детей, знакомит с методами воспитания.</w:t>
      </w:r>
    </w:p>
    <w:p w14:paraId="539B28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Защитник.</w:t>
      </w:r>
      <w:r>
        <w:rPr>
          <w:rFonts w:ascii="Times New Roman" w:hAnsi="Times New Roman" w:cs="Times New Roman"/>
          <w:sz w:val="28"/>
          <w:szCs w:val="28"/>
        </w:rPr>
        <w:t xml:space="preserve"> В роли Защитника педагог, прежде всего, стоит на защите прав ребенка, его физического и психического благополучия, как в образовательной организации, так и в семье. При взаимодействии с семьями «группы риска» нужно учитывать социальный статус семьи, микроклимат в семье, родительские запросы, оценивать степень заинтересованности родителей в успехах своего ребенка, готовность идти на контакт. </w:t>
      </w:r>
    </w:p>
    <w:p w14:paraId="7554380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основными характеристиками и описанными выше необходимо выбрать формы и методы взаимодействия педагога с семьями «группы риска». </w:t>
      </w:r>
    </w:p>
    <w:p w14:paraId="567E26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взаимодействия − это внешнее выражение организации взаимодействия специалиста и клиента. </w:t>
      </w:r>
    </w:p>
    <w:p w14:paraId="492419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формы взаимодействия педагогов с семьей делят на две группы – коллективные, индивидуальные.</w:t>
      </w:r>
    </w:p>
    <w:p w14:paraId="47C727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C326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982845" cy="3152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6"/>
                    <a:srcRect l="25495" t="23954" r="27365" b="23004"/>
                    <a:stretch>
                      <a:fillRect/>
                    </a:stretch>
                  </pic:blipFill>
                  <pic:spPr>
                    <a:xfrm>
                      <a:off x="0" y="0"/>
                      <a:ext cx="4999942" cy="316322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25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Слайд 5</w:t>
      </w:r>
      <w:r>
        <w:rPr>
          <w:rFonts w:ascii="Times New Roman" w:hAnsi="Times New Roman" w:cs="Times New Roman"/>
          <w:sz w:val="28"/>
          <w:szCs w:val="28"/>
        </w:rPr>
        <w:t xml:space="preserve"> Но с семьями «группы риска» недостаточно традиционных форм взаимодействия. Зачастую они равнодушно относятся к попыткам педагога наладить контакт, не посещают образовательную организацию, не посещают родительские собрания, игнорируют вызовы в школу. Поэтому на первом этапе педагогам необходимо наладить контакт с каждой семьей «группы риска». Для решения этой задачи целесообразно выбрать индивидуальную форму взаимодействия – </w:t>
      </w:r>
      <w:r>
        <w:rPr>
          <w:rFonts w:ascii="Times New Roman" w:hAnsi="Times New Roman" w:cs="Times New Roman"/>
          <w:b/>
          <w:sz w:val="28"/>
          <w:szCs w:val="28"/>
        </w:rPr>
        <w:t>посещение семьи.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346C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 xml:space="preserve"> Посещение семьи на дому педагог осуществляет с диагностическими, профилактическими целями, позволяющими выстроить и продолжать длительные связи с семьей «группы риска», своевременно выявлять ее проблемные ситуации, оказывать незамедлительную помощь, как родителям, так и детям.  Посещение дает возможность наблюдать семью в ее естественных условиях. Это предоставляет возможность получить больше информации, чем лежит на поверхности. </w:t>
      </w:r>
    </w:p>
    <w:p w14:paraId="10A8FF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Целями посещения семьи «группы риска» являются:</w:t>
      </w:r>
    </w:p>
    <w:p w14:paraId="77F60B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– диагностические: ознакомление с условиями жизни, изучение возможных факторов риска (медицинских, социальных, бытовых), исследование сложившихся проблемных ситуаций; </w:t>
      </w:r>
    </w:p>
    <w:p w14:paraId="7089E6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контрольные: оценка состояния семьи и ребенка, динамика проблем (если контакт с семьей повторный); выполнения родителями рекомендаций;</w:t>
      </w:r>
    </w:p>
    <w:p w14:paraId="71A0F09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профилактические: оказание образовательной, посреднической, психологической помощи. </w:t>
      </w:r>
    </w:p>
    <w:p w14:paraId="304EE8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7</w:t>
      </w:r>
      <w:r>
        <w:rPr>
          <w:rFonts w:ascii="Times New Roman" w:hAnsi="Times New Roman" w:cs="Times New Roman"/>
          <w:sz w:val="28"/>
          <w:szCs w:val="28"/>
        </w:rPr>
        <w:t xml:space="preserve"> Следующая форма индивидуального взаимодействия − </w:t>
      </w:r>
      <w:r>
        <w:rPr>
          <w:rFonts w:ascii="Times New Roman" w:hAnsi="Times New Roman" w:cs="Times New Roman"/>
          <w:b/>
          <w:sz w:val="28"/>
          <w:szCs w:val="28"/>
        </w:rPr>
        <w:t>индивидуальные консультативные беседы с семьей</w:t>
      </w:r>
      <w:r>
        <w:rPr>
          <w:rFonts w:ascii="Times New Roman" w:hAnsi="Times New Roman" w:cs="Times New Roman"/>
          <w:sz w:val="28"/>
          <w:szCs w:val="28"/>
        </w:rPr>
        <w:t xml:space="preserve">. Консультирование, по определению, предназначено в основном для оказания помощи практически здоровым людям, испытывающим затруднения при решении жизненных задач. Работая с семьей, педагог может использовать наиболее распространенные приемы консультирования: эмоциональное заражение, внушение, убеждение. </w:t>
      </w:r>
    </w:p>
    <w:p w14:paraId="77B5D1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  <w:r>
        <w:rPr>
          <w:rFonts w:ascii="Times New Roman" w:hAnsi="Times New Roman" w:cs="Times New Roman"/>
          <w:sz w:val="28"/>
          <w:szCs w:val="28"/>
        </w:rPr>
        <w:t xml:space="preserve"> Далее мы выбираем </w:t>
      </w:r>
      <w:r>
        <w:rPr>
          <w:rFonts w:ascii="Times New Roman" w:hAnsi="Times New Roman" w:cs="Times New Roman"/>
          <w:b/>
          <w:sz w:val="28"/>
          <w:szCs w:val="28"/>
        </w:rPr>
        <w:t>коллективные формы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взаимодействия, направленные на формирование активной педагогической позиции родителей. Формы при этом могут быть разнообразными: педагогические практикумы, мастер-классы для родителей, ролевые игры, круглые столы, ролевые игры. При этом для организации подобных мероприятий, необходимо привлекать различных специалистов. </w:t>
      </w:r>
    </w:p>
    <w:p w14:paraId="2A08D1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  <w:r>
        <w:rPr>
          <w:rFonts w:ascii="Times New Roman" w:hAnsi="Times New Roman" w:cs="Times New Roman"/>
          <w:sz w:val="28"/>
          <w:szCs w:val="28"/>
        </w:rPr>
        <w:t xml:space="preserve"> Следующий шаг − это отбор </w:t>
      </w:r>
      <w:r>
        <w:rPr>
          <w:rFonts w:ascii="Times New Roman" w:hAnsi="Times New Roman" w:cs="Times New Roman"/>
          <w:b/>
          <w:sz w:val="28"/>
          <w:szCs w:val="28"/>
        </w:rPr>
        <w:t>методов</w:t>
      </w:r>
      <w:r>
        <w:rPr>
          <w:rFonts w:ascii="Times New Roman" w:hAnsi="Times New Roman" w:cs="Times New Roman"/>
          <w:sz w:val="28"/>
          <w:szCs w:val="28"/>
        </w:rPr>
        <w:t xml:space="preserve">, с помощью которых можно достичь результата. От педагога требуется профессиональное владение арсеналом методов, приемов, средств воспитания, необходимых для взаимодействия с семьями «группы риска». Под методами воспитания следует понимать совокупность специфических способов и приемов воспитательной работы, которые используются в процессе организации разнообразной деятельности учащихся для развития у них потребностно-мотивационной сферы, взглядов и убеждений, выработки навыков и привычек поведения, а также для его коррекции и совершенствования с целью формирования личностных свойств и качеств. </w:t>
      </w:r>
    </w:p>
    <w:p w14:paraId="6C51BD17">
      <w:pPr>
        <w:pStyle w:val="6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rFonts w:eastAsia="Calibri" w:cs="Andalus"/>
          <w:b/>
          <w:bCs/>
          <w:color w:val="000000" w:themeColor="text1"/>
          <w:kern w:val="24"/>
        </w:rPr>
        <w:t>Слайд 10 1. МЕТОД АКТИВИЗАЦИИ РОДИТЕЛЕЙ</w:t>
      </w:r>
      <w:r>
        <w:rPr>
          <w:rFonts w:eastAsia="Calibri" w:cs="Andalus"/>
          <w:b/>
          <w:bCs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="Calibri"/>
          <w:color w:val="000000"/>
          <w:kern w:val="24"/>
          <w:sz w:val="28"/>
          <w:szCs w:val="28"/>
        </w:rPr>
        <w:t xml:space="preserve">Предполагают возникновение интереса к предлагаемому материалу, ассоциаций с собственным опытом, желание родителей активно участвовать в обсуждении. В качестве примера методов активизации родителей в процессе взаимодействия можно назвать: </w:t>
      </w:r>
    </w:p>
    <w:p w14:paraId="1BFAFFFA">
      <w:pPr>
        <w:spacing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color w:val="000000"/>
          <w:kern w:val="24"/>
          <w:sz w:val="28"/>
          <w:szCs w:val="28"/>
          <w:lang w:eastAsia="ru-RU"/>
        </w:rPr>
        <w:t>– вопросы к родителям в связи с излагаемым материалом;</w:t>
      </w:r>
    </w:p>
    <w:p w14:paraId="3B5367AE">
      <w:pPr>
        <w:spacing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color w:val="000000"/>
          <w:kern w:val="24"/>
          <w:sz w:val="28"/>
          <w:szCs w:val="28"/>
          <w:lang w:eastAsia="ru-RU"/>
        </w:rPr>
        <w:t xml:space="preserve">– постановка дискуссионных вопросов; </w:t>
      </w:r>
    </w:p>
    <w:p w14:paraId="7C21EE16">
      <w:pPr>
        <w:spacing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color w:val="000000"/>
          <w:kern w:val="24"/>
          <w:sz w:val="28"/>
          <w:szCs w:val="28"/>
          <w:lang w:eastAsia="ru-RU"/>
        </w:rPr>
        <w:t xml:space="preserve">– предложение для обсуждения двух различных точек зрения; </w:t>
      </w:r>
    </w:p>
    <w:p w14:paraId="7DA54F73">
      <w:pPr>
        <w:spacing w:after="0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color w:val="000000"/>
          <w:kern w:val="24"/>
          <w:sz w:val="28"/>
          <w:szCs w:val="28"/>
          <w:lang w:eastAsia="ru-RU"/>
        </w:rPr>
        <w:t>– приведение примеров, использование видеоматериалов, аудиозаписи детских высказываний</w:t>
      </w:r>
    </w:p>
    <w:p w14:paraId="0B0BD4CF">
      <w:pPr>
        <w:pStyle w:val="6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rFonts w:eastAsia="Calibri"/>
          <w:b/>
          <w:bCs/>
          <w:color w:val="000000" w:themeColor="text1"/>
          <w:kern w:val="24"/>
        </w:rPr>
        <w:t>Слайд 11  2. МЕТОД</w:t>
      </w:r>
      <w:r>
        <w:t xml:space="preserve"> </w:t>
      </w:r>
      <w:r>
        <w:rPr>
          <w:rFonts w:eastAsia="Calibri"/>
          <w:b/>
          <w:bCs/>
          <w:color w:val="000000" w:themeColor="text1"/>
          <w:kern w:val="24"/>
        </w:rPr>
        <w:t>ПРОЕКТОВ,</w:t>
      </w:r>
      <w:r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="Calibri"/>
          <w:color w:val="000000" w:themeColor="text1"/>
          <w:kern w:val="24"/>
          <w:sz w:val="28"/>
          <w:szCs w:val="28"/>
        </w:rPr>
        <w:t>когда родители подключаются к выполнению определенной части общего задания, например, по ознакомлению ребенка с историей семьи, поселка, школы, семейными традициями. Они собирают информацию о названиях города или поселка, улицы, на которой живут, своей семьи делают фотографии, коллажи. Затем представляют свои проекты на общем мероприятии. Этот метод способствует сближению родителей, детей и педагогов, расширяет кругозор детей и родителей</w:t>
      </w:r>
    </w:p>
    <w:p w14:paraId="3D421D13">
      <w:pPr>
        <w:pStyle w:val="6"/>
        <w:kinsoku w:val="0"/>
        <w:overflowPunct w:val="0"/>
        <w:spacing w:before="192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Fonts w:eastAsia="Calibri"/>
          <w:b/>
          <w:bCs/>
          <w:color w:val="000000" w:themeColor="text1"/>
          <w:kern w:val="24"/>
          <w:sz w:val="28"/>
          <w:szCs w:val="28"/>
        </w:rPr>
        <w:t>Слайд 12.   3. МЕТОДЫ ФОРМИРОВАНИЯ ПЕДАГОГИЧЕСКОЙ РЕФЛЕКСИИ</w:t>
      </w:r>
    </w:p>
    <w:p w14:paraId="039148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есть осознанного отношения к воспитанию: </w:t>
      </w:r>
    </w:p>
    <w:p w14:paraId="063547C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анализ педагогических ситуаций; </w:t>
      </w:r>
    </w:p>
    <w:p w14:paraId="1C5D89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анализ собственной воспитательной деятельности; </w:t>
      </w:r>
    </w:p>
    <w:p w14:paraId="34589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решение педагогических задач; </w:t>
      </w:r>
    </w:p>
    <w:p w14:paraId="7C99B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метод домашних заданий; </w:t>
      </w:r>
    </w:p>
    <w:p w14:paraId="68BDA7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игровое моделирование поведения. </w:t>
      </w:r>
    </w:p>
    <w:p w14:paraId="758B0E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13.    4. Досуговый метод.</w:t>
      </w:r>
      <w:r>
        <w:rPr>
          <w:rFonts w:ascii="Times New Roman" w:hAnsi="Times New Roman" w:cs="Times New Roman"/>
          <w:sz w:val="28"/>
          <w:szCs w:val="28"/>
        </w:rPr>
        <w:t xml:space="preserve">  Данный метод подразумевает проведение совместных праздников и развлечений. Позволяет устанавливать неформальные доверительные отношения между педагогами и родителями, между родителями и детьми. </w:t>
      </w:r>
    </w:p>
    <w:p w14:paraId="2587D8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14.   5. Познавательный метод.</w:t>
      </w:r>
      <w:r>
        <w:rPr>
          <w:rFonts w:ascii="Times New Roman" w:hAnsi="Times New Roman" w:cs="Times New Roman"/>
          <w:sz w:val="28"/>
          <w:szCs w:val="28"/>
        </w:rPr>
        <w:t xml:space="preserve"> Этот метод позволяет знакомить родителей с возрастными особенностями детей и подростков, методами и приемами воспитания и обучения детей.</w:t>
      </w:r>
    </w:p>
    <w:p w14:paraId="3AE0EA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15.      6. Наглядно-информационный метод.</w:t>
      </w:r>
      <w:r>
        <w:rPr>
          <w:rFonts w:ascii="Times New Roman" w:hAnsi="Times New Roman" w:cs="Times New Roman"/>
          <w:sz w:val="28"/>
          <w:szCs w:val="28"/>
        </w:rPr>
        <w:t xml:space="preserve"> Как правило, это информационные стенды, уголки «Для Вас, родители», буклеты и листовки на тему воспитания детей. </w:t>
      </w:r>
    </w:p>
    <w:p w14:paraId="73682B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16.      7. Сайт образовательной 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где в свободном доступе находится информация об организации, новости, фотографии мероприятий.</w:t>
      </w:r>
    </w:p>
    <w:p w14:paraId="2F07A0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17.    </w:t>
      </w:r>
      <w:r>
        <w:rPr>
          <w:rFonts w:ascii="Times New Roman" w:hAnsi="Times New Roman" w:cs="Times New Roman"/>
          <w:sz w:val="28"/>
          <w:szCs w:val="28"/>
        </w:rPr>
        <w:t>Эти методы формируют родительскую позицию, повышают активность родителей, актуализируют полученные ими знания. Формы и методы взаимодействия педагогов с семьями «группы риска» разнообразны, но главное то, что педагогу необходимо делать правильный выбор, учитывая все особенности работы образовательной организации с данным коллективом родителей, особенности системы работы школы в целом.</w:t>
      </w:r>
    </w:p>
    <w:p w14:paraId="66E5BEE2">
      <w:pPr>
        <w:ind w:firstLine="709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ndalu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665A3E"/>
    <w:rsid w:val="0001290F"/>
    <w:rsid w:val="00085FCB"/>
    <w:rsid w:val="000A0B06"/>
    <w:rsid w:val="00150E64"/>
    <w:rsid w:val="00235C3D"/>
    <w:rsid w:val="002633E4"/>
    <w:rsid w:val="00315C52"/>
    <w:rsid w:val="00347078"/>
    <w:rsid w:val="00463AC7"/>
    <w:rsid w:val="005014D3"/>
    <w:rsid w:val="00592456"/>
    <w:rsid w:val="00665A3E"/>
    <w:rsid w:val="007A53FB"/>
    <w:rsid w:val="00861029"/>
    <w:rsid w:val="00B37D58"/>
    <w:rsid w:val="00B654AE"/>
    <w:rsid w:val="00B9617D"/>
    <w:rsid w:val="00CF1789"/>
    <w:rsid w:val="00D01AAF"/>
    <w:rsid w:val="00D9529D"/>
    <w:rsid w:val="00E538F1"/>
    <w:rsid w:val="00EE2320"/>
    <w:rsid w:val="00F404F5"/>
    <w:rsid w:val="00FE0825"/>
    <w:rsid w:val="17DE68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Текст выноски Знак"/>
    <w:basedOn w:val="2"/>
    <w:link w:val="5"/>
    <w:semiHidden/>
    <w:uiPriority w:val="99"/>
    <w:rPr>
      <w:rFonts w:ascii="Tahoma" w:hAnsi="Tahoma" w:cs="Tahoma"/>
      <w:sz w:val="16"/>
      <w:szCs w:val="16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1110</Words>
  <Characters>6328</Characters>
  <Lines>52</Lines>
  <Paragraphs>14</Paragraphs>
  <TotalTime>208</TotalTime>
  <ScaleCrop>false</ScaleCrop>
  <LinksUpToDate>false</LinksUpToDate>
  <CharactersWithSpaces>7424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2021-01-26T10:14:00Z</dcterms:created>
  <dc:creator>БОС</dc:creator>
  <cp:lastModifiedBy>Валентина Агеев�</cp:lastModifiedBy>
  <cp:lastPrinted>2021-11-21T13:40:00Z</cp:lastPrinted>
  <dcterms:modified xsi:type="dcterms:W3CDTF">2025-10-10T13:42:51Z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DA35D6F25648418C9E4F8CA4BFD21528_12</vt:lpwstr>
  </property>
</Properties>
</file>