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Муниципальное бюджетное общеобразовательное учреждение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средняя общеобразовательная школа №47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Барабинского района Новосибирской области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«Формирование читательской грамотности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обучающихся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ОО»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  <w:r>
        <w:rPr>
          <w:rFonts w:ascii="Times New Roman" w:hAnsi="Times New Roman" w:cs="Times New Roman"/>
          <w:b/>
          <w:bCs/>
          <w:i/>
          <w:sz w:val="28"/>
          <w:szCs w:val="28"/>
        </w:rPr>
      </w:r>
    </w:p>
    <w:p>
      <w:pPr>
        <w:jc w:val="right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right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right"/>
        <w:spacing w:after="0" w:line="240" w:lineRule="auto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Никулина Ольга Николаевна, 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 истории и обществознания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right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МБОУ СОШ №47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right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Барабинского района НСО,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right"/>
        <w:spacing w:before="10" w:after="1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outlineLvl w:val="1"/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высшей квалификационной категории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948"/>
        <w:jc w:val="center"/>
        <w:rPr>
          <w:bCs/>
        </w:rPr>
      </w:pPr>
      <w:r>
        <w:rPr>
          <w:bCs/>
        </w:rPr>
        <w:t xml:space="preserve">г. Барабинск</w:t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  <w:t xml:space="preserve">2025</w:t>
      </w:r>
      <w:r>
        <w:rPr>
          <w:bCs/>
        </w:rPr>
        <w:t xml:space="preserve">г.</w:t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bCs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СОДЕРЖАНИЕ</w:t>
      </w:r>
      <w:r>
        <w:rPr>
          <w:rFonts w:ascii="Times New Roman" w:hAnsi="Times New Roman" w:cs="Times New Roman"/>
          <w:b/>
          <w:i/>
          <w:sz w:val="28"/>
          <w:szCs w:val="28"/>
        </w:rPr>
      </w:r>
      <w:r>
        <w:rPr>
          <w:rFonts w:ascii="Times New Roman" w:hAnsi="Times New Roman" w:cs="Times New Roman"/>
          <w:b/>
          <w:i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</w:r>
      <w:r>
        <w:rPr>
          <w:rFonts w:ascii="Times New Roman" w:hAnsi="Times New Roman" w:cs="Times New Roman"/>
          <w:b/>
          <w:i/>
          <w:sz w:val="28"/>
          <w:szCs w:val="28"/>
        </w:rPr>
      </w:r>
      <w:r>
        <w:rPr>
          <w:rFonts w:ascii="Times New Roman" w:hAnsi="Times New Roman" w:cs="Times New Roman"/>
          <w:b/>
          <w:i/>
          <w:sz w:val="28"/>
          <w:szCs w:val="28"/>
        </w:rPr>
      </w:r>
    </w:p>
    <w:p>
      <w:pPr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Положение...................………………</w:t>
      </w:r>
      <w:r>
        <w:rPr>
          <w:rFonts w:ascii="Times New Roman" w:hAnsi="Times New Roman" w:cs="Times New Roman"/>
          <w:sz w:val="28"/>
          <w:szCs w:val="28"/>
        </w:rPr>
        <w:t xml:space="preserve">……………………………………………….3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Сценарий...............…………………</w:t>
      </w:r>
      <w:r>
        <w:rPr>
          <w:rFonts w:ascii="Times New Roman" w:hAnsi="Times New Roman" w:cs="Times New Roman"/>
          <w:sz w:val="28"/>
          <w:szCs w:val="28"/>
        </w:rPr>
        <w:t xml:space="preserve">………………………………………………..</w:t>
      </w:r>
      <w:r>
        <w:rPr>
          <w:rFonts w:ascii="Times New Roman" w:hAnsi="Times New Roman" w:cs="Times New Roman"/>
          <w:sz w:val="28"/>
          <w:szCs w:val="28"/>
        </w:rPr>
        <w:t xml:space="preserve">.5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использованной литературы……………………………………………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..</w:t>
      </w:r>
      <w:r>
        <w:rPr>
          <w:rFonts w:ascii="Times New Roman" w:hAnsi="Times New Roman" w:cs="Times New Roman"/>
          <w:sz w:val="28"/>
          <w:szCs w:val="28"/>
        </w:rPr>
        <w:t xml:space="preserve">12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Приложения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firstLine="709"/>
        <w:jc w:val="both"/>
        <w:spacing w:after="0" w:line="360" w:lineRule="auto"/>
        <w:tabs>
          <w:tab w:val="left" w:pos="2339" w:leader="none"/>
          <w:tab w:val="left" w:pos="2868" w:leader="none"/>
          <w:tab w:val="left" w:pos="4302" w:leader="none"/>
          <w:tab w:val="left" w:pos="5211" w:leader="none"/>
          <w:tab w:val="left" w:pos="7141" w:leader="none"/>
          <w:tab w:val="left" w:pos="8825" w:leader="none"/>
          <w:tab w:val="left" w:pos="10576" w:leader="none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pacing w:val="-2"/>
          <w:sz w:val="28"/>
        </w:rPr>
        <w:t xml:space="preserve">Одной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</w:rPr>
        <w:t xml:space="preserve">из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</w:rPr>
        <w:t xml:space="preserve">основных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</w:rPr>
        <w:t xml:space="preserve">задач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</w:rPr>
        <w:t xml:space="preserve">обновлённого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</w:rPr>
        <w:t xml:space="preserve">содержания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</w:rPr>
        <w:t xml:space="preserve">образования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</w:rPr>
        <w:t xml:space="preserve">является </w:t>
      </w:r>
      <w:r>
        <w:rPr>
          <w:rFonts w:ascii="Times New Roman" w:hAnsi="Times New Roman" w:cs="Times New Roman"/>
          <w:sz w:val="28"/>
        </w:rPr>
        <w:t xml:space="preserve">формирование </w:t>
      </w:r>
      <w:r>
        <w:rPr>
          <w:rFonts w:ascii="Times New Roman" w:hAnsi="Times New Roman" w:cs="Times New Roman"/>
          <w:sz w:val="28"/>
        </w:rPr>
        <w:t xml:space="preserve">функциональной</w:t>
      </w:r>
      <w:r>
        <w:rPr>
          <w:rFonts w:ascii="Times New Roman" w:hAnsi="Times New Roman" w:cs="Times New Roman"/>
          <w:sz w:val="28"/>
        </w:rPr>
        <w:t xml:space="preserve"> грамотности.</w:t>
      </w:r>
      <w:r>
        <w:rPr>
          <w:rFonts w:ascii="Times New Roman" w:hAnsi="Times New Roman" w:cs="Times New Roman"/>
          <w:sz w:val="28"/>
        </w:rPr>
      </w:r>
      <w:r>
        <w:rPr>
          <w:rFonts w:ascii="Times New Roman" w:hAnsi="Times New Roman" w:cs="Times New Roman"/>
          <w:sz w:val="28"/>
        </w:rPr>
      </w:r>
    </w:p>
    <w:p>
      <w:pPr>
        <w:ind w:firstLine="709"/>
        <w:jc w:val="both"/>
        <w:spacing w:after="0" w:line="360" w:lineRule="auto"/>
        <w:tabs>
          <w:tab w:val="left" w:pos="2658" w:leader="none"/>
          <w:tab w:val="left" w:pos="3445" w:leader="none"/>
          <w:tab w:val="left" w:pos="4598" w:leader="none"/>
          <w:tab w:val="left" w:pos="4931" w:leader="none"/>
          <w:tab w:val="left" w:pos="6150" w:leader="none"/>
          <w:tab w:val="left" w:pos="7757" w:leader="none"/>
          <w:tab w:val="left" w:pos="10052" w:leader="none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pacing w:val="-2"/>
          <w:sz w:val="28"/>
        </w:rPr>
        <w:t xml:space="preserve">Классные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</w:rPr>
        <w:t xml:space="preserve">часы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</w:rPr>
        <w:t xml:space="preserve">наравне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pacing w:val="-10"/>
          <w:sz w:val="28"/>
        </w:rPr>
        <w:t xml:space="preserve">с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</w:rPr>
        <w:t xml:space="preserve">уроками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</w:rPr>
        <w:t xml:space="preserve">формируют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</w:rPr>
        <w:t xml:space="preserve">функциональную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</w:rPr>
        <w:t xml:space="preserve">грамотность, </w:t>
      </w:r>
      <w:r>
        <w:rPr>
          <w:rFonts w:ascii="Times New Roman" w:hAnsi="Times New Roman" w:cs="Times New Roman"/>
          <w:sz w:val="28"/>
        </w:rPr>
        <w:t xml:space="preserve">помогают пополнять накопленные знания, применять их на практике.</w:t>
      </w:r>
      <w:r>
        <w:rPr>
          <w:rFonts w:ascii="Times New Roman" w:hAnsi="Times New Roman" w:cs="Times New Roman"/>
          <w:sz w:val="28"/>
        </w:rPr>
      </w:r>
      <w:r>
        <w:rPr>
          <w:rFonts w:ascii="Times New Roman" w:hAnsi="Times New Roman" w:cs="Times New Roman"/>
          <w:sz w:val="28"/>
        </w:rPr>
      </w:r>
    </w:p>
    <w:p>
      <w:pPr>
        <w:ind w:firstLine="709"/>
        <w:jc w:val="both"/>
        <w:spacing w:after="0" w:line="360" w:lineRule="auto"/>
        <w:tabs>
          <w:tab w:val="left" w:pos="2553" w:leader="none"/>
          <w:tab w:val="left" w:pos="3899" w:leader="none"/>
          <w:tab w:val="left" w:pos="4783" w:leader="none"/>
          <w:tab w:val="left" w:pos="7066" w:leader="none"/>
          <w:tab w:val="left" w:pos="9475" w:leader="none"/>
          <w:tab w:val="left" w:pos="11307" w:leader="none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pacing w:val="-2"/>
          <w:sz w:val="28"/>
        </w:rPr>
        <w:t xml:space="preserve">С</w:t>
      </w:r>
      <w:r>
        <w:rPr>
          <w:rFonts w:ascii="Times New Roman" w:hAnsi="Times New Roman" w:cs="Times New Roman"/>
          <w:spacing w:val="-2"/>
          <w:sz w:val="28"/>
        </w:rPr>
        <w:t xml:space="preserve">ценарий события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</w:rPr>
        <w:t xml:space="preserve">классн</w:t>
      </w:r>
      <w:r>
        <w:rPr>
          <w:rFonts w:ascii="Times New Roman" w:hAnsi="Times New Roman" w:cs="Times New Roman"/>
          <w:spacing w:val="-2"/>
          <w:sz w:val="28"/>
        </w:rPr>
        <w:t xml:space="preserve">ого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</w:rPr>
        <w:t xml:space="preserve">час</w:t>
      </w:r>
      <w:r>
        <w:rPr>
          <w:rFonts w:ascii="Times New Roman" w:hAnsi="Times New Roman" w:cs="Times New Roman"/>
          <w:spacing w:val="-2"/>
          <w:sz w:val="28"/>
        </w:rPr>
        <w:t xml:space="preserve">а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</w:rPr>
        <w:t xml:space="preserve">«</w:t>
      </w:r>
      <w:r>
        <w:rPr>
          <w:rFonts w:ascii="Times New Roman" w:hAnsi="Times New Roman" w:cs="Times New Roman"/>
          <w:b/>
          <w:spacing w:val="-2"/>
          <w:sz w:val="28"/>
        </w:rPr>
        <w:t xml:space="preserve">Формирование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pacing w:val="-2"/>
          <w:sz w:val="28"/>
        </w:rPr>
        <w:t xml:space="preserve">читательской </w:t>
      </w:r>
      <w:r>
        <w:rPr>
          <w:rFonts w:ascii="Times New Roman" w:hAnsi="Times New Roman" w:cs="Times New Roman"/>
          <w:b/>
          <w:spacing w:val="-2"/>
          <w:sz w:val="28"/>
        </w:rPr>
        <w:t xml:space="preserve">грамотности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pacing w:val="-6"/>
          <w:sz w:val="28"/>
        </w:rPr>
        <w:t xml:space="preserve">на </w:t>
      </w:r>
      <w:r>
        <w:rPr>
          <w:rFonts w:ascii="Times New Roman" w:hAnsi="Times New Roman" w:cs="Times New Roman"/>
          <w:b/>
          <w:sz w:val="28"/>
        </w:rPr>
        <w:t xml:space="preserve">классных часах» </w:t>
      </w:r>
      <w:r>
        <w:rPr>
          <w:rFonts w:ascii="Times New Roman" w:hAnsi="Times New Roman" w:cs="Times New Roman"/>
          <w:sz w:val="28"/>
        </w:rPr>
        <w:t xml:space="preserve">– методическая помощь класс</w:t>
      </w:r>
      <w:r>
        <w:rPr>
          <w:rFonts w:ascii="Times New Roman" w:hAnsi="Times New Roman" w:cs="Times New Roman"/>
          <w:sz w:val="28"/>
        </w:rPr>
        <w:t xml:space="preserve">ным руководителям</w:t>
      </w:r>
      <w:r>
        <w:rPr>
          <w:rFonts w:ascii="Times New Roman" w:hAnsi="Times New Roman" w:cs="Times New Roman"/>
          <w:sz w:val="28"/>
        </w:rPr>
        <w:t xml:space="preserve">.</w:t>
      </w:r>
      <w:r>
        <w:rPr>
          <w:rFonts w:ascii="Times New Roman" w:hAnsi="Times New Roman" w:cs="Times New Roman"/>
          <w:sz w:val="28"/>
        </w:rPr>
      </w:r>
      <w:r>
        <w:rPr>
          <w:rFonts w:ascii="Times New Roman" w:hAnsi="Times New Roman" w:cs="Times New Roman"/>
          <w:sz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с</w:t>
      </w:r>
      <w:r>
        <w:rPr>
          <w:rFonts w:ascii="Times New Roman" w:hAnsi="Times New Roman" w:cs="Times New Roman"/>
          <w:sz w:val="28"/>
        </w:rPr>
        <w:t xml:space="preserve">ценарии события</w:t>
      </w:r>
      <w:r>
        <w:rPr>
          <w:rFonts w:ascii="Times New Roman" w:hAnsi="Times New Roman" w:cs="Times New Roman"/>
          <w:sz w:val="28"/>
        </w:rPr>
        <w:t xml:space="preserve"> содерж</w:t>
      </w:r>
      <w:r>
        <w:rPr>
          <w:rFonts w:ascii="Times New Roman" w:hAnsi="Times New Roman" w:cs="Times New Roman"/>
          <w:sz w:val="28"/>
        </w:rPr>
        <w:t xml:space="preserve">и</w:t>
      </w:r>
      <w:r>
        <w:rPr>
          <w:rFonts w:ascii="Times New Roman" w:hAnsi="Times New Roman" w:cs="Times New Roman"/>
          <w:sz w:val="28"/>
        </w:rPr>
        <w:t xml:space="preserve">тся классны</w:t>
      </w:r>
      <w:r>
        <w:rPr>
          <w:rFonts w:ascii="Times New Roman" w:hAnsi="Times New Roman" w:cs="Times New Roman"/>
          <w:sz w:val="28"/>
        </w:rPr>
        <w:t xml:space="preserve">й час</w:t>
      </w:r>
      <w:r>
        <w:rPr>
          <w:rFonts w:ascii="Times New Roman" w:hAnsi="Times New Roman" w:cs="Times New Roman"/>
          <w:sz w:val="28"/>
        </w:rPr>
        <w:t xml:space="preserve">, направленны</w:t>
      </w:r>
      <w:r>
        <w:rPr>
          <w:rFonts w:ascii="Times New Roman" w:hAnsi="Times New Roman" w:cs="Times New Roman"/>
          <w:sz w:val="28"/>
        </w:rPr>
        <w:t xml:space="preserve">й</w:t>
      </w:r>
      <w:r>
        <w:rPr>
          <w:rFonts w:ascii="Times New Roman" w:hAnsi="Times New Roman" w:cs="Times New Roman"/>
          <w:sz w:val="28"/>
        </w:rPr>
        <w:t xml:space="preserve"> на формирование </w:t>
      </w:r>
      <w:r>
        <w:rPr>
          <w:rFonts w:ascii="Times New Roman" w:hAnsi="Times New Roman" w:cs="Times New Roman"/>
          <w:sz w:val="28"/>
        </w:rPr>
        <w:t xml:space="preserve">читательской</w:t>
      </w:r>
      <w:r>
        <w:rPr>
          <w:rFonts w:ascii="Times New Roman" w:hAnsi="Times New Roman" w:cs="Times New Roman"/>
          <w:sz w:val="28"/>
        </w:rPr>
        <w:t xml:space="preserve"> грамотности</w:t>
      </w:r>
      <w:r>
        <w:rPr>
          <w:rFonts w:ascii="Times New Roman" w:hAnsi="Times New Roman" w:cs="Times New Roman"/>
          <w:sz w:val="28"/>
        </w:rPr>
        <w:t xml:space="preserve">.</w:t>
      </w:r>
      <w:r>
        <w:rPr>
          <w:rFonts w:ascii="Times New Roman" w:hAnsi="Times New Roman" w:cs="Times New Roman"/>
          <w:sz w:val="28"/>
        </w:rPr>
      </w:r>
      <w:r>
        <w:rPr>
          <w:rFonts w:ascii="Times New Roman" w:hAnsi="Times New Roman" w:cs="Times New Roman"/>
          <w:sz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Материалы рассчитаны на 10-11 классы или на уровень среднего общего образования.</w:t>
      </w:r>
      <w:r>
        <w:rPr>
          <w:rFonts w:ascii="Times New Roman" w:hAnsi="Times New Roman" w:cs="Times New Roman"/>
          <w:sz w:val="28"/>
        </w:rPr>
      </w:r>
      <w:r>
        <w:rPr>
          <w:rFonts w:ascii="Times New Roman" w:hAnsi="Times New Roman" w:cs="Times New Roman"/>
          <w:sz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Направление</w:t>
      </w:r>
      <w:r>
        <w:rPr>
          <w:rFonts w:ascii="Times New Roman" w:hAnsi="Times New Roman" w:cs="Times New Roman"/>
          <w:b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воспитательной</w:t>
      </w:r>
      <w:r>
        <w:rPr>
          <w:rFonts w:ascii="Times New Roman" w:hAnsi="Times New Roman" w:cs="Times New Roman"/>
          <w:b/>
          <w:spacing w:val="-1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работы:</w:t>
      </w:r>
      <w:r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гражданско-патриотическое,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духовно-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нравственное.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55"/>
        <w:ind w:left="0"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Триединая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цель: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4"/>
        <w:numPr>
          <w:ilvl w:val="0"/>
          <w:numId w:val="1"/>
        </w:numPr>
        <w:ind w:left="0" w:firstLine="709"/>
        <w:jc w:val="both"/>
        <w:spacing w:line="360" w:lineRule="auto"/>
        <w:tabs>
          <w:tab w:val="left" w:pos="1427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Образовательная: </w:t>
      </w:r>
      <w:r>
        <w:rPr>
          <w:sz w:val="28"/>
          <w:szCs w:val="28"/>
        </w:rPr>
        <w:t xml:space="preserve">формирование функциональной грамотности (умения осознанно использовать полученные знания для решения </w:t>
      </w:r>
      <w:r>
        <w:rPr>
          <w:sz w:val="28"/>
          <w:szCs w:val="28"/>
        </w:rPr>
        <w:t xml:space="preserve">-п</w:t>
      </w:r>
      <w:r>
        <w:rPr>
          <w:sz w:val="28"/>
          <w:szCs w:val="28"/>
        </w:rPr>
        <w:t xml:space="preserve">рактических (жизненных) задач)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4"/>
        <w:numPr>
          <w:ilvl w:val="0"/>
          <w:numId w:val="1"/>
        </w:numPr>
        <w:ind w:left="0" w:firstLine="709"/>
        <w:jc w:val="both"/>
        <w:spacing w:line="360" w:lineRule="auto"/>
        <w:tabs>
          <w:tab w:val="left" w:pos="1427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Воспитательная: </w:t>
      </w:r>
      <w:r>
        <w:rPr>
          <w:sz w:val="28"/>
          <w:szCs w:val="28"/>
        </w:rPr>
        <w:t xml:space="preserve">формирование гражданско-патриотического, духовно-нравственного воспитания, воспитывать чувства гордости за женщин в годы войны, героизм советских женщин, за</w:t>
      </w:r>
      <w:r>
        <w:rPr>
          <w:sz w:val="28"/>
          <w:szCs w:val="28"/>
        </w:rPr>
        <w:t xml:space="preserve"> любовь к Родине, своему народу;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4"/>
        <w:numPr>
          <w:ilvl w:val="0"/>
          <w:numId w:val="1"/>
        </w:numPr>
        <w:ind w:left="0" w:firstLine="709"/>
        <w:jc w:val="both"/>
        <w:spacing w:line="360" w:lineRule="auto"/>
        <w:tabs>
          <w:tab w:val="left" w:pos="1427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Развивающая</w:t>
      </w:r>
      <w:r>
        <w:rPr>
          <w:i/>
          <w:sz w:val="28"/>
          <w:szCs w:val="28"/>
        </w:rPr>
        <w:t xml:space="preserve">:</w:t>
      </w:r>
      <w:r>
        <w:rPr>
          <w:i/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 xml:space="preserve">сформировать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развитие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интереса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 xml:space="preserve">истории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своей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 xml:space="preserve">Родины,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 xml:space="preserve">чувство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 xml:space="preserve">патриотизма, развитие и воспитание патриотических чувств на ярких примерах героизма в годы войны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5"/>
        <w:ind w:left="0" w:firstLine="709"/>
        <w:jc w:val="both"/>
        <w:spacing w:line="360" w:lineRule="auto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Задачи: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4"/>
        <w:numPr>
          <w:ilvl w:val="1"/>
          <w:numId w:val="1"/>
        </w:numPr>
        <w:ind w:left="0" w:firstLine="709"/>
        <w:jc w:val="both"/>
        <w:spacing w:line="360" w:lineRule="auto"/>
        <w:tabs>
          <w:tab w:val="left" w:pos="1439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Расширить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знания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Великой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отечественной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войне,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роли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женщин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во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время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 xml:space="preserve">ВОВ</w:t>
      </w:r>
      <w:r>
        <w:rPr>
          <w:spacing w:val="-5"/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4"/>
        <w:numPr>
          <w:ilvl w:val="1"/>
          <w:numId w:val="1"/>
        </w:numPr>
        <w:ind w:left="0" w:firstLine="709"/>
        <w:jc w:val="both"/>
        <w:spacing w:line="360" w:lineRule="auto"/>
        <w:tabs>
          <w:tab w:val="left" w:pos="1427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Получение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опыта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переживания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базовым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ценностям,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данном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случае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женщинам,</w:t>
      </w:r>
      <w:r>
        <w:rPr>
          <w:spacing w:val="-2"/>
          <w:sz w:val="28"/>
          <w:szCs w:val="28"/>
        </w:rPr>
        <w:t xml:space="preserve"> Отечеству</w:t>
      </w:r>
      <w:r>
        <w:rPr>
          <w:spacing w:val="-2"/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4"/>
        <w:numPr>
          <w:ilvl w:val="1"/>
          <w:numId w:val="1"/>
        </w:numPr>
        <w:ind w:left="0" w:firstLine="709"/>
        <w:jc w:val="both"/>
        <w:spacing w:line="360" w:lineRule="auto"/>
        <w:tabs>
          <w:tab w:val="left" w:pos="1439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Применить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практической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деятельности</w:t>
      </w:r>
      <w:r>
        <w:rPr>
          <w:spacing w:val="-2"/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4"/>
        <w:numPr>
          <w:ilvl w:val="1"/>
          <w:numId w:val="1"/>
        </w:numPr>
        <w:ind w:left="0" w:firstLine="709"/>
        <w:jc w:val="both"/>
        <w:spacing w:line="360" w:lineRule="auto"/>
        <w:tabs>
          <w:tab w:val="left" w:pos="1439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Формировать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активную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гражданскую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позицию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учащихся</w:t>
      </w:r>
      <w:r>
        <w:rPr>
          <w:spacing w:val="-2"/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классного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часа: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нравственный,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тематический,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информационный.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классного часа: </w:t>
      </w:r>
      <w:r>
        <w:rPr>
          <w:rFonts w:ascii="Times New Roman" w:hAnsi="Times New Roman" w:cs="Times New Roman"/>
          <w:sz w:val="28"/>
          <w:szCs w:val="28"/>
        </w:rPr>
        <w:t xml:space="preserve">соц</w:t>
      </w:r>
      <w:r>
        <w:rPr>
          <w:rFonts w:ascii="Times New Roman" w:hAnsi="Times New Roman" w:cs="Times New Roman"/>
          <w:sz w:val="28"/>
          <w:szCs w:val="28"/>
        </w:rPr>
        <w:t xml:space="preserve">иально- культурный проект, игра.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954"/>
        <w:numPr>
          <w:ilvl w:val="0"/>
          <w:numId w:val="1"/>
        </w:numPr>
        <w:ind w:left="0" w:firstLine="709"/>
        <w:jc w:val="both"/>
        <w:spacing w:line="360" w:lineRule="auto"/>
        <w:tabs>
          <w:tab w:val="left" w:pos="1428" w:leader="none"/>
          <w:tab w:val="left" w:pos="2941" w:leader="none"/>
          <w:tab w:val="left" w:pos="3912" w:leader="none"/>
          <w:tab w:val="left" w:pos="5215" w:leader="none"/>
          <w:tab w:val="left" w:pos="6193" w:leader="none"/>
          <w:tab w:val="left" w:pos="7526" w:leader="none"/>
          <w:tab w:val="left" w:pos="8927" w:leader="none"/>
          <w:tab w:val="left" w:pos="9987" w:leader="none"/>
        </w:tabs>
        <w:rPr>
          <w:sz w:val="28"/>
          <w:szCs w:val="28"/>
        </w:rPr>
      </w:pPr>
      <w:r>
        <w:rPr>
          <w:i/>
          <w:spacing w:val="-2"/>
          <w:sz w:val="28"/>
          <w:szCs w:val="28"/>
        </w:rPr>
        <w:t xml:space="preserve">Личностные</w:t>
      </w:r>
      <w:r>
        <w:rPr>
          <w:i/>
          <w:sz w:val="28"/>
          <w:szCs w:val="28"/>
        </w:rPr>
        <w:tab/>
      </w:r>
      <w:r>
        <w:rPr>
          <w:i/>
          <w:spacing w:val="-4"/>
          <w:sz w:val="28"/>
          <w:szCs w:val="28"/>
        </w:rPr>
        <w:t xml:space="preserve">УУД:</w:t>
      </w:r>
      <w:r>
        <w:rPr>
          <w:i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мотивация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учения,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понимание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значимост</w:t>
      </w:r>
      <w:r>
        <w:rPr>
          <w:spacing w:val="-2"/>
          <w:sz w:val="28"/>
          <w:szCs w:val="28"/>
        </w:rPr>
        <w:t xml:space="preserve">и </w:t>
      </w:r>
      <w:r>
        <w:rPr>
          <w:spacing w:val="-2"/>
          <w:sz w:val="28"/>
          <w:szCs w:val="28"/>
        </w:rPr>
        <w:t xml:space="preserve">участия,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оценивание </w:t>
      </w:r>
      <w:r>
        <w:rPr>
          <w:sz w:val="28"/>
          <w:szCs w:val="28"/>
        </w:rPr>
        <w:t xml:space="preserve">содержания, исходя из социальных и личностных ценностей.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4"/>
        <w:numPr>
          <w:ilvl w:val="1"/>
          <w:numId w:val="1"/>
        </w:numPr>
        <w:ind w:left="0" w:firstLine="709"/>
        <w:jc w:val="both"/>
        <w:spacing w:line="360" w:lineRule="auto"/>
        <w:tabs>
          <w:tab w:val="left" w:pos="1427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</w:t>
      </w:r>
      <w:r>
        <w:rPr>
          <w:i/>
          <w:sz w:val="28"/>
          <w:szCs w:val="28"/>
        </w:rPr>
        <w:t xml:space="preserve">оммуникативные УУД</w:t>
      </w:r>
      <w:r>
        <w:rPr>
          <w:sz w:val="28"/>
          <w:szCs w:val="28"/>
        </w:rPr>
        <w:t xml:space="preserve">: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полное и точное выражение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своих мыслей, владение диалогической формой речи; планирование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учебного сотрудничества с учителем и сверстниками, соблюдение этических норм общения; умение работать в группе.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4"/>
        <w:numPr>
          <w:ilvl w:val="0"/>
          <w:numId w:val="1"/>
        </w:numPr>
        <w:ind w:left="0" w:firstLine="709"/>
        <w:jc w:val="both"/>
        <w:spacing w:line="360" w:lineRule="auto"/>
        <w:tabs>
          <w:tab w:val="left" w:pos="1428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Регулятивные</w:t>
      </w:r>
      <w:r>
        <w:rPr>
          <w:i/>
          <w:spacing w:val="-10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УУД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целеполагание</w:t>
      </w:r>
      <w:r>
        <w:rPr>
          <w:sz w:val="28"/>
          <w:szCs w:val="28"/>
        </w:rPr>
        <w:t xml:space="preserve">,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 xml:space="preserve">планирование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совместной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деятельности,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прогнозирование результата,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 xml:space="preserve">саморегуляция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 xml:space="preserve">как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способность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 xml:space="preserve">к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мобилизации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 xml:space="preserve">сил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 xml:space="preserve">энергии,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 xml:space="preserve">оценка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результатов</w:t>
      </w:r>
      <w:r>
        <w:rPr>
          <w:spacing w:val="-1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работы.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4"/>
        <w:numPr>
          <w:ilvl w:val="0"/>
          <w:numId w:val="1"/>
        </w:numPr>
        <w:ind w:left="0" w:firstLine="709"/>
        <w:jc w:val="both"/>
        <w:spacing w:line="360" w:lineRule="auto"/>
        <w:tabs>
          <w:tab w:val="left" w:pos="1428" w:leader="none"/>
          <w:tab w:val="left" w:pos="6207" w:leader="none"/>
          <w:tab w:val="left" w:pos="9075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Познавательные</w:t>
      </w:r>
      <w:r>
        <w:rPr>
          <w:i/>
          <w:spacing w:val="40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УУД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поиск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выделение </w:t>
      </w:r>
      <w:r>
        <w:rPr>
          <w:sz w:val="28"/>
          <w:szCs w:val="28"/>
        </w:rPr>
        <w:t xml:space="preserve">информации,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построение</w:t>
      </w:r>
      <w:r>
        <w:rPr>
          <w:sz w:val="28"/>
          <w:szCs w:val="28"/>
        </w:rPr>
        <w:tab/>
        <w:t xml:space="preserve">логических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 xml:space="preserve">цепочек рассуждений, классификация; установление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причинно-следственных связей).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Методы</w:t>
      </w:r>
      <w:r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воспитания</w:t>
      </w:r>
      <w:r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и</w:t>
      </w:r>
      <w:r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обучения:</w:t>
      </w:r>
      <w:r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беседа,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рассказ,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воспитывающие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ситуации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Компоненты</w:t>
      </w:r>
      <w:r>
        <w:rPr>
          <w:rFonts w:ascii="Times New Roman" w:hAnsi="Times New Roman" w:cs="Times New Roman"/>
          <w:b/>
          <w:spacing w:val="-1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формируемой</w:t>
      </w:r>
      <w:r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функциональной</w:t>
      </w:r>
      <w:r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грамотности:</w:t>
      </w:r>
      <w:r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читательская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55"/>
        <w:ind w:left="0"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Дидактические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средства: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4"/>
        <w:numPr>
          <w:ilvl w:val="1"/>
          <w:numId w:val="3"/>
        </w:numPr>
        <w:ind w:left="0" w:firstLine="709"/>
        <w:jc w:val="both"/>
        <w:spacing w:line="360" w:lineRule="auto"/>
        <w:tabs>
          <w:tab w:val="left" w:pos="1427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демонстрационные:</w:t>
      </w:r>
      <w:r>
        <w:rPr>
          <w:i/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 xml:space="preserve">музыкальное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сопровождение,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презентация,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распечатанная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 xml:space="preserve">карта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 xml:space="preserve">движения 46-й гвардейского бомбардировочного авиационного полка, зашифрованная радиограмма.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4"/>
        <w:numPr>
          <w:ilvl w:val="1"/>
          <w:numId w:val="3"/>
        </w:numPr>
        <w:ind w:left="0" w:firstLine="709"/>
        <w:jc w:val="both"/>
        <w:spacing w:line="360" w:lineRule="auto"/>
        <w:tabs>
          <w:tab w:val="left" w:pos="1427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индивидуальные </w:t>
      </w:r>
      <w:r>
        <w:rPr>
          <w:sz w:val="28"/>
          <w:szCs w:val="28"/>
        </w:rPr>
        <w:t xml:space="preserve">листы: распечатанная карта движения 46-й гвардейского бомбардировочного авиационного полка, зашифрованная радиограмма.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955"/>
        <w:ind w:left="569"/>
        <w:jc w:val="center"/>
        <w:spacing w:before="141"/>
        <w:rPr>
          <w:sz w:val="28"/>
          <w:szCs w:val="28"/>
        </w:rPr>
      </w:pPr>
      <w:r>
        <w:rPr>
          <w:sz w:val="28"/>
          <w:szCs w:val="28"/>
        </w:rPr>
        <w:t xml:space="preserve">Классный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час «У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войны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не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женское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лицо»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tbl>
      <w:tblPr>
        <w:tblStyle w:val="956"/>
        <w:tblW w:w="9781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2138"/>
        <w:gridCol w:w="5659"/>
        <w:gridCol w:w="1984"/>
      </w:tblGrid>
      <w:tr>
        <w:trPr>
          <w:trHeight w:val="689"/>
        </w:trPr>
        <w:tc>
          <w:tcPr>
            <w:tcW w:w="2138" w:type="dxa"/>
            <w:textDirection w:val="lrTb"/>
            <w:noWrap w:val="false"/>
          </w:tcPr>
          <w:p>
            <w:pPr>
              <w:pStyle w:val="957"/>
              <w:jc w:val="center"/>
              <w:tabs>
                <w:tab w:val="left" w:pos="884" w:leader="none"/>
              </w:tabs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Этап</w:t>
            </w:r>
            <w:r>
              <w:rPr>
                <w:b/>
                <w:sz w:val="24"/>
                <w:lang w:val="ru-RU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классного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  <w:p>
            <w:pPr>
              <w:pStyle w:val="957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часа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</w:tc>
        <w:tc>
          <w:tcPr>
            <w:tcW w:w="5659" w:type="dxa"/>
            <w:textDirection w:val="lrTb"/>
            <w:noWrap w:val="false"/>
          </w:tcPr>
          <w:p>
            <w:pPr>
              <w:pStyle w:val="9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Деятельность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учителя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95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Деятельность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  <w:p>
            <w:pPr>
              <w:pStyle w:val="95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обучающихся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</w:tc>
      </w:tr>
      <w:tr>
        <w:trPr>
          <w:trHeight w:val="4809"/>
        </w:trPr>
        <w:tc>
          <w:tcPr>
            <w:tcW w:w="2138" w:type="dxa"/>
            <w:textDirection w:val="lrTb"/>
            <w:noWrap w:val="false"/>
          </w:tcPr>
          <w:p>
            <w:pPr>
              <w:pStyle w:val="957"/>
              <w:ind w:left="107"/>
              <w:spacing w:before="1" w:line="360" w:lineRule="auto"/>
              <w:rPr>
                <w:b/>
                <w:sz w:val="24"/>
                <w:lang w:val="ru-RU"/>
              </w:rPr>
            </w:pPr>
            <w:r>
              <w:rPr>
                <w:b/>
                <w:spacing w:val="-2"/>
                <w:sz w:val="24"/>
                <w:lang w:val="ru-RU"/>
              </w:rPr>
              <w:t xml:space="preserve">Вступительнаян</w:t>
            </w:r>
            <w:r>
              <w:rPr>
                <w:b/>
                <w:spacing w:val="-2"/>
                <w:sz w:val="24"/>
                <w:lang w:val="ru-RU"/>
              </w:rPr>
              <w:t xml:space="preserve"> </w:t>
            </w:r>
            <w:r>
              <w:rPr>
                <w:b/>
                <w:sz w:val="24"/>
                <w:lang w:val="ru-RU"/>
              </w:rPr>
              <w:t xml:space="preserve">ая</w:t>
            </w:r>
            <w:r>
              <w:rPr>
                <w:b/>
                <w:sz w:val="24"/>
                <w:lang w:val="ru-RU"/>
              </w:rPr>
              <w:t xml:space="preserve"> часть</w:t>
            </w:r>
            <w:r>
              <w:rPr>
                <w:b/>
                <w:sz w:val="24"/>
                <w:lang w:val="ru-RU"/>
              </w:rPr>
            </w:r>
            <w:r>
              <w:rPr>
                <w:b/>
                <w:sz w:val="24"/>
                <w:lang w:val="ru-RU"/>
              </w:rPr>
            </w:r>
          </w:p>
          <w:p>
            <w:pPr>
              <w:pStyle w:val="957"/>
              <w:ind w:left="107"/>
              <w:spacing w:line="272" w:lineRule="exact"/>
              <w:rPr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 xml:space="preserve">1.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7" w:right="195"/>
              <w:spacing w:before="137" w:line="360" w:lineRule="auto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О</w:t>
            </w:r>
            <w:r>
              <w:rPr>
                <w:spacing w:val="-2"/>
                <w:sz w:val="24"/>
                <w:lang w:val="ru-RU"/>
              </w:rPr>
              <w:t xml:space="preserve">рганизационны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й</w:t>
            </w:r>
            <w:r>
              <w:rPr>
                <w:sz w:val="24"/>
                <w:lang w:val="ru-RU"/>
              </w:rPr>
              <w:t xml:space="preserve"> момент 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7" w:right="195"/>
              <w:spacing w:before="137" w:line="360" w:lineRule="auto"/>
              <w:rPr>
                <w:sz w:val="24"/>
                <w:lang w:val="ru-RU"/>
              </w:rPr>
            </w:pPr>
            <w:r>
              <w:rPr>
                <w:spacing w:val="-2"/>
                <w:sz w:val="24"/>
                <w:u w:val="single"/>
                <w:lang w:val="ru-RU"/>
              </w:rPr>
              <w:t xml:space="preserve">Задача: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7" w:right="94"/>
              <w:spacing w:line="360" w:lineRule="auto"/>
              <w:tabs>
                <w:tab w:val="left" w:pos="1671" w:leader="none"/>
              </w:tabs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создать благоприятный психологический настрой</w:t>
            </w:r>
            <w:r>
              <w:rPr>
                <w:spacing w:val="40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учащихся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  <w:lang w:val="ru-RU"/>
              </w:rPr>
              <w:t xml:space="preserve">на </w:t>
            </w:r>
            <w:r>
              <w:rPr>
                <w:spacing w:val="-2"/>
                <w:sz w:val="24"/>
                <w:lang w:val="ru-RU"/>
              </w:rPr>
              <w:t xml:space="preserve">работу, активизировать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7"/>
              <w:spacing w:before="1"/>
              <w:rPr>
                <w:sz w:val="24"/>
              </w:rPr>
            </w:pPr>
            <w:r>
              <w:rPr>
                <w:sz w:val="24"/>
              </w:rPr>
              <w:t xml:space="preserve">внимание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детей</w:t>
            </w:r>
            <w:r>
              <w:rPr>
                <w:spacing w:val="-2"/>
                <w:sz w:val="24"/>
              </w:rPr>
              <w:t xml:space="preserve">.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5659" w:type="dxa"/>
            <w:textDirection w:val="lrTb"/>
            <w:noWrap w:val="false"/>
          </w:tcPr>
          <w:p>
            <w:pPr>
              <w:pStyle w:val="957"/>
              <w:jc w:val="both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Здравствуйте,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дорогие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ребята. А вы умеете улыбаться?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Давайте</w:t>
            </w:r>
            <w:r>
              <w:rPr>
                <w:spacing w:val="8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проверим:</w:t>
            </w:r>
            <w:r>
              <w:rPr>
                <w:spacing w:val="8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улыбнитесь</w:t>
            </w:r>
            <w:r>
              <w:rPr>
                <w:spacing w:val="8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соседу</w:t>
            </w:r>
            <w:r>
              <w:rPr>
                <w:spacing w:val="8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справа,</w:t>
            </w:r>
            <w:r>
              <w:rPr>
                <w:spacing w:val="8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соседу слева, тому, кто сидит за вами. Замечательно!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Какие</w:t>
            </w:r>
            <w:r>
              <w:rPr>
                <w:spacing w:val="28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у всех</w:t>
            </w:r>
            <w:r>
              <w:rPr>
                <w:spacing w:val="2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красивые</w:t>
            </w:r>
            <w:r>
              <w:rPr>
                <w:spacing w:val="3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улыбки!</w:t>
            </w:r>
            <w:r>
              <w:rPr>
                <w:spacing w:val="3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Когда люди улыбаются, они становятся красивы.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Сегодня у</w:t>
            </w:r>
            <w:r>
              <w:rPr>
                <w:spacing w:val="-6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нас</w:t>
            </w:r>
            <w:r>
              <w:rPr>
                <w:spacing w:val="4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необычная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встреча. Тему</w:t>
            </w:r>
            <w:r>
              <w:rPr>
                <w:spacing w:val="-6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её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вы определите сами, но немного позднее. </w:t>
            </w:r>
            <w:r>
              <w:rPr>
                <w:sz w:val="24"/>
              </w:rPr>
              <w:t xml:space="preserve">Давайте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для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начала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пожмём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руку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соседу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парте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присаживайтесь</w:t>
            </w:r>
            <w:r>
              <w:rPr>
                <w:sz w:val="24"/>
              </w:rPr>
              <w:t xml:space="preserve">.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957"/>
              <w:jc w:val="both"/>
              <w:spacing w:line="360" w:lineRule="auto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Настраиваются на работу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</w:tc>
      </w:tr>
      <w:tr>
        <w:trPr>
          <w:trHeight w:val="1242"/>
        </w:trPr>
        <w:tc>
          <w:tcPr>
            <w:tcW w:w="2138" w:type="dxa"/>
            <w:textDirection w:val="lrTb"/>
            <w:noWrap w:val="false"/>
          </w:tcPr>
          <w:p>
            <w:pPr>
              <w:pStyle w:val="957"/>
              <w:spacing w:line="360" w:lineRule="auto"/>
              <w:rPr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 xml:space="preserve">2.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spacing w:line="360" w:lineRule="auto"/>
              <w:tabs>
                <w:tab w:val="left" w:pos="1671" w:leader="none"/>
              </w:tabs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Мотивационн</w:t>
            </w:r>
            <w:r>
              <w:rPr>
                <w:spacing w:val="-2"/>
                <w:sz w:val="24"/>
                <w:lang w:val="ru-RU"/>
              </w:rPr>
              <w:t xml:space="preserve">о-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целевой этап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spacing w:line="360" w:lineRule="auto"/>
              <w:tabs>
                <w:tab w:val="left" w:pos="1671" w:leader="none"/>
              </w:tabs>
              <w:rPr>
                <w:sz w:val="24"/>
                <w:lang w:val="ru-RU"/>
              </w:rPr>
            </w:pPr>
            <w:r>
              <w:rPr>
                <w:spacing w:val="-2"/>
                <w:sz w:val="24"/>
                <w:u w:val="single"/>
                <w:lang w:val="ru-RU"/>
              </w:rPr>
              <w:t xml:space="preserve">Задача:</w:t>
            </w:r>
            <w:r>
              <w:rPr>
                <w:spacing w:val="-2"/>
                <w:sz w:val="24"/>
                <w:lang w:val="ru-RU"/>
              </w:rPr>
              <w:t xml:space="preserve"> мотивировать учащихся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  <w:lang w:val="ru-RU"/>
              </w:rPr>
              <w:t xml:space="preserve">на </w:t>
            </w:r>
            <w:r>
              <w:rPr>
                <w:spacing w:val="-2"/>
                <w:sz w:val="24"/>
                <w:lang w:val="ru-RU"/>
              </w:rPr>
              <w:t xml:space="preserve">предстоящую деятельность, сообща сформулирова</w:t>
            </w:r>
            <w:r>
              <w:rPr>
                <w:sz w:val="24"/>
                <w:lang w:val="ru-RU"/>
              </w:rPr>
              <w:t xml:space="preserve">ть</w:t>
            </w:r>
            <w:r>
              <w:rPr>
                <w:spacing w:val="8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тему</w:t>
            </w:r>
            <w:r>
              <w:rPr>
                <w:spacing w:val="8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и</w:t>
            </w:r>
            <w:r>
              <w:rPr>
                <w:spacing w:val="8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цель классного часа.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</w:tc>
        <w:tc>
          <w:tcPr>
            <w:tcW w:w="5659" w:type="dxa"/>
            <w:textDirection w:val="lrTb"/>
            <w:noWrap w:val="false"/>
          </w:tcPr>
          <w:p>
            <w:pPr>
              <w:pStyle w:val="957"/>
              <w:ind w:firstLine="709"/>
              <w:jc w:val="both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22</w:t>
            </w:r>
            <w:r>
              <w:rPr>
                <w:spacing w:val="-1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июня</w:t>
            </w:r>
            <w:r>
              <w:rPr>
                <w:spacing w:val="-1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1941</w:t>
            </w:r>
            <w:r>
              <w:rPr>
                <w:spacing w:val="-1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года</w:t>
            </w:r>
            <w:r>
              <w:rPr>
                <w:spacing w:val="-1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</w:t>
            </w:r>
            <w:r>
              <w:rPr>
                <w:spacing w:val="-1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4</w:t>
            </w:r>
            <w:r>
              <w:rPr>
                <w:spacing w:val="-1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часа</w:t>
            </w:r>
            <w:r>
              <w:rPr>
                <w:spacing w:val="-7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утра</w:t>
            </w:r>
            <w:r>
              <w:rPr>
                <w:spacing w:val="-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без</w:t>
            </w:r>
            <w:r>
              <w:rPr>
                <w:spacing w:val="-1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всякого</w:t>
            </w:r>
            <w:r>
              <w:rPr>
                <w:spacing w:val="-1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об</w:t>
            </w:r>
            <w:r>
              <w:rPr>
                <w:spacing w:val="-8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объявления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войны германские вооруженные силы атаковали границы Советского</w:t>
            </w:r>
            <w:r>
              <w:rPr>
                <w:spacing w:val="37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Союза.</w:t>
            </w:r>
            <w:r>
              <w:rPr>
                <w:spacing w:val="37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Началась</w:t>
            </w:r>
            <w:r>
              <w:rPr>
                <w:spacing w:val="37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Великая</w:t>
            </w:r>
            <w:r>
              <w:rPr>
                <w:spacing w:val="37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Отечественная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война советского народа против немецко</w:t>
            </w:r>
            <w:r>
              <w:rPr>
                <w:sz w:val="24"/>
                <w:lang w:val="ru-RU"/>
              </w:rPr>
              <w:t xml:space="preserve">-</w:t>
            </w:r>
            <w:r>
              <w:rPr>
                <w:sz w:val="24"/>
                <w:lang w:val="ru-RU"/>
              </w:rPr>
              <w:t xml:space="preserve">фашистских захватчиков. </w:t>
            </w:r>
            <w:r>
              <w:rPr>
                <w:sz w:val="24"/>
              </w:rPr>
              <w:t xml:space="preserve">Великая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Отечественная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война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как</w:t>
            </w:r>
            <w:r>
              <w:rPr>
                <w:sz w:val="24"/>
              </w:rPr>
              <w:t xml:space="preserve"> составная часть Второй мировой продолжалась 1418 дней и ночей. 27 </w:t>
            </w:r>
            <w:r>
              <w:rPr>
                <w:sz w:val="24"/>
              </w:rPr>
              <w:t xml:space="preserve">млн</w:t>
            </w:r>
            <w:r>
              <w:rPr>
                <w:sz w:val="24"/>
                <w:lang w:val="ru-RU"/>
              </w:rPr>
              <w:t xml:space="preserve">.</w:t>
            </w:r>
            <w:r>
              <w:rPr>
                <w:sz w:val="24"/>
              </w:rPr>
              <w:t xml:space="preserve"> погибших, каждый восьмой житель нашей страны погиб. И если бы мы решили почтить минутой молчания каждого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погибшего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эту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войну,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нам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пришлось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бы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молчать больше 50 </w:t>
            </w:r>
            <w:r>
              <w:rPr>
                <w:sz w:val="24"/>
              </w:rPr>
              <w:t xml:space="preserve">лет. Вспомним тех, кто бился с врагом на фронте, кто воевал в партизанских отрядах, кто страдал в фашистских концлагерях. Вспомним тех, кто без сна и отдыха трудился в тылу. Вспомним тех, кто дошел до Берлина и Праги, и кого сегодня нет с нами. Вспомним о </w:t>
            </w:r>
            <w:r>
              <w:rPr>
                <w:sz w:val="24"/>
              </w:rPr>
              <w:t xml:space="preserve">деревнях, сожженных дотла, о поселках, стертых с лица Земли. Вспомним о сотнях городов, разрушенных, но не покоренных. Каждую улицу вспомним, каждый дом. Светлой памяти </w:t>
            </w:r>
            <w:r>
              <w:rPr>
                <w:sz w:val="24"/>
              </w:rPr>
              <w:t xml:space="preserve">павших</w:t>
            </w:r>
            <w:r>
              <w:rPr>
                <w:sz w:val="24"/>
              </w:rPr>
              <w:t xml:space="preserve"> в годы Великой Отечественной войны. Минута молчания. Звучит метроном </w:t>
            </w:r>
            <w:r>
              <w:rPr>
                <w:sz w:val="24"/>
              </w:rPr>
              <w:t xml:space="preserve">Сегодня</w:t>
            </w:r>
            <w:r>
              <w:rPr>
                <w:sz w:val="24"/>
              </w:rPr>
              <w:t xml:space="preserve"> мы поговорим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Великой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Отечественной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войне.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знаем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уже о крупных сражениях этой войны, о выдающихся военачальниках, о героях, вписавших свои имена в историю. Большинство из этих героев – мужчины, но сегодня речь пойдет о женщинах на войне. Как вы понимаете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фразу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«У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войны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женское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лицо?»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Женщина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и война... Оба эти слова женского рода, но как же они несовместимы... Женщина и война... Изначальным предназначением женщины было продолжение человеческого рода, сохранение домашнего очага, воспитание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детей.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Наверное,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одна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женщин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мирное время не подозревала, какая судьба ее ждет. У каждой были свои желания, которые из-за войны не сбылись. Все мечтали о яркой, интересной жизни, готовились стать учителями, врачами, инженерами. Но вот настал час испытаний. И недавние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школьницы,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которым было по 18- 20 лет, ушли на фронт. Звучит композиция «Погибшие в небе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 xml:space="preserve">за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 xml:space="preserve">Родину»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 xml:space="preserve">В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 xml:space="preserve">Советской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 xml:space="preserve">армии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 xml:space="preserve">воевало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около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миллиона</w:t>
            </w:r>
            <w:r>
              <w:rPr>
                <w:spacing w:val="44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женщин.</w:t>
            </w:r>
            <w:r>
              <w:rPr>
                <w:spacing w:val="44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Они</w:t>
            </w:r>
            <w:r>
              <w:rPr>
                <w:spacing w:val="46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овладели</w:t>
            </w:r>
            <w:r>
              <w:rPr>
                <w:spacing w:val="4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всеми</w:t>
            </w:r>
            <w:r>
              <w:rPr>
                <w:spacing w:val="46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военными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специальностями, в том числе и самыми "мужскими". Даже</w:t>
            </w:r>
            <w:r>
              <w:rPr>
                <w:spacing w:val="5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возникла</w:t>
            </w:r>
            <w:r>
              <w:rPr>
                <w:spacing w:val="5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языковая</w:t>
            </w:r>
            <w:r>
              <w:rPr>
                <w:spacing w:val="5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проблема:</w:t>
            </w:r>
            <w:r>
              <w:rPr>
                <w:spacing w:val="5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у</w:t>
            </w:r>
            <w:r>
              <w:rPr>
                <w:spacing w:val="76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слов</w:t>
            </w:r>
            <w:r>
              <w:rPr>
                <w:spacing w:val="58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«танкист»,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«пехотинец»,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«автоматчик»,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«снайпер»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до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того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времени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не существовало женского рода, потому что эту работу еще никогда</w:t>
            </w:r>
            <w:r>
              <w:rPr>
                <w:spacing w:val="-1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не</w:t>
            </w:r>
            <w:r>
              <w:rPr>
                <w:spacing w:val="-1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делала</w:t>
            </w:r>
            <w:r>
              <w:rPr>
                <w:spacing w:val="-1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женщина.</w:t>
            </w:r>
            <w:r>
              <w:rPr>
                <w:spacing w:val="-9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 xml:space="preserve">Женские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слова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родились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там</w:t>
            </w:r>
            <w:r>
              <w:rPr>
                <w:sz w:val="24"/>
              </w:rPr>
              <w:t xml:space="preserve">, на войне, где женщины встали плечом к плечу с мужчинами... Во время</w:t>
            </w:r>
            <w:r>
              <w:rPr>
                <w:sz w:val="24"/>
              </w:rPr>
              <w:t xml:space="preserve"> В</w:t>
            </w:r>
            <w:r>
              <w:rPr>
                <w:sz w:val="24"/>
              </w:rPr>
              <w:t xml:space="preserve">торой мировой войны существовал 46-й гвардейский Таманский Краснознамённый ордена Суворова </w:t>
            </w:r>
            <w:r>
              <w:rPr>
                <w:sz w:val="24"/>
              </w:rPr>
              <w:t xml:space="preserve">третьей степени ночной бомбардировочный авиационный полк, состоявший только из женщин. Эти женщины летали на крошечных «кукурузниках»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глухой ночи,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чтобы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воевать 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немцами.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Летчиц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этого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полка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немцы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называли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"ночными ведьмами". Дело в том, что ночью, в момент атаки, девушки выключали двигатели </w:t>
            </w:r>
            <w:r>
              <w:rPr>
                <w:sz w:val="24"/>
              </w:rPr>
              <w:t xml:space="preserve">своих</w:t>
            </w:r>
            <w:r>
              <w:rPr>
                <w:sz w:val="24"/>
              </w:rPr>
              <w:t xml:space="preserve"> По-2, а шелест воздуха под крыльями действительно напоминал шуршание метлы. Заместителем командира эскадрильи служила </w:t>
            </w:r>
            <w:r>
              <w:rPr>
                <w:sz w:val="24"/>
              </w:rPr>
              <w:t xml:space="preserve">Магуба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Сыртланова</w:t>
            </w:r>
            <w:r>
              <w:rPr>
                <w:sz w:val="24"/>
              </w:rPr>
              <w:t xml:space="preserve">, уроженка Башкортостана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ind w:left="107"/>
              <w:spacing w:before="5" w:line="410" w:lineRule="atLeas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79343" cy="1759553"/>
                      <wp:effectExtent l="0" t="0" r="0" b="0"/>
                      <wp:docPr id="4" name="Image 39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93" name="Image 393"/>
                              <pic:cNvPicPr/>
                              <pic:nv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79343" cy="175955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234.59pt;height:138.55pt;mso-wrap-distance-left:0.00pt;mso-wrap-distance-top:0.00pt;mso-wrap-distance-right:0.00pt;mso-wrap-distance-bottom:0.00pt;" stroked="false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7"/>
              <w:spacing w:before="5" w:line="410" w:lineRule="atLeas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Сформулируйте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тему</w:t>
            </w:r>
            <w:r>
              <w:rPr>
                <w:spacing w:val="-7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и</w:t>
            </w:r>
            <w:r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цель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классного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часа.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Проявляют заинтересованность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10"/>
                <w:sz w:val="24"/>
                <w:lang w:val="ru-RU"/>
              </w:rPr>
              <w:t xml:space="preserve">к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4"/>
                <w:sz w:val="24"/>
                <w:lang w:val="ru-RU"/>
              </w:rPr>
              <w:t xml:space="preserve">теме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классного часа.</w:t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1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tabs>
                <w:tab w:val="left" w:pos="515" w:leader="none"/>
                <w:tab w:val="left" w:pos="1275" w:leader="none"/>
              </w:tabs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Отвечают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  <w:lang w:val="ru-RU"/>
              </w:rPr>
              <w:t xml:space="preserve">на </w:t>
            </w:r>
            <w:r>
              <w:rPr>
                <w:spacing w:val="-2"/>
                <w:sz w:val="24"/>
                <w:lang w:val="ru-RU"/>
              </w:rPr>
              <w:t xml:space="preserve">вопросы преподавателя, называют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4"/>
                <w:sz w:val="24"/>
                <w:lang w:val="ru-RU"/>
              </w:rPr>
              <w:t xml:space="preserve">тему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10"/>
                <w:sz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lang w:val="ru-RU"/>
              </w:rPr>
              <w:t xml:space="preserve">формулируют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4"/>
                <w:sz w:val="24"/>
                <w:lang w:val="ru-RU"/>
              </w:rPr>
              <w:t xml:space="preserve">цель </w:t>
            </w:r>
            <w:r>
              <w:rPr>
                <w:sz w:val="24"/>
                <w:lang w:val="ru-RU"/>
              </w:rPr>
              <w:t xml:space="preserve">классного часа.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</w:tc>
      </w:tr>
      <w:tr>
        <w:trPr>
          <w:trHeight w:val="1242"/>
        </w:trPr>
        <w:tc>
          <w:tcPr>
            <w:tcW w:w="2138" w:type="dxa"/>
            <w:textDirection w:val="lrTb"/>
            <w:noWrap w:val="false"/>
          </w:tcPr>
          <w:p>
            <w:pPr>
              <w:pStyle w:val="957"/>
              <w:jc w:val="both"/>
              <w:spacing w:line="360" w:lineRule="auto"/>
              <w:tabs>
                <w:tab w:val="left" w:pos="837" w:leader="none"/>
              </w:tabs>
              <w:rPr>
                <w:b/>
                <w:sz w:val="24"/>
              </w:rPr>
            </w:pPr>
            <w:r>
              <w:rPr>
                <w:spacing w:val="-6"/>
                <w:sz w:val="24"/>
              </w:rPr>
              <w:t xml:space="preserve">3.</w:t>
            </w:r>
            <w:r>
              <w:rPr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 xml:space="preserve">Основная часть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  <w:p>
            <w:pPr>
              <w:pStyle w:val="957"/>
              <w:jc w:val="both"/>
              <w:spacing w:line="360" w:lineRule="auto"/>
              <w:rPr>
                <w:b/>
                <w:sz w:val="24"/>
              </w:rPr>
            </w:pPr>
            <w:r>
              <w:rPr>
                <w:spacing w:val="-2"/>
                <w:sz w:val="24"/>
                <w:u w:val="single"/>
              </w:rPr>
              <w:t xml:space="preserve">Задачи: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Формировать Читательскую грамотность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</w:tc>
        <w:tc>
          <w:tcPr>
            <w:tcW w:w="5659" w:type="dxa"/>
            <w:textDirection w:val="lrTb"/>
            <w:noWrap w:val="false"/>
          </w:tcPr>
          <w:p>
            <w:pPr>
              <w:pStyle w:val="957"/>
              <w:jc w:val="both"/>
              <w:spacing w:line="360" w:lineRule="auto"/>
              <w:rPr>
                <w:spacing w:val="-2"/>
                <w:sz w:val="24"/>
                <w:lang w:val="ru-RU"/>
              </w:rPr>
            </w:pPr>
            <w:r>
              <w:rPr>
                <w:sz w:val="24"/>
              </w:rPr>
              <w:t xml:space="preserve">На карте, представляющей боевой путь полка, вам необходимо найти два города, </w:t>
            </w:r>
            <w:r>
              <w:rPr>
                <w:sz w:val="24"/>
              </w:rPr>
              <w:t xml:space="preserve">которых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уже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не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существуют</w:t>
            </w:r>
            <w:r>
              <w:rPr>
                <w:spacing w:val="-2"/>
                <w:sz w:val="24"/>
              </w:rPr>
              <w:t xml:space="preserve">.</w:t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7" w:right="100"/>
              <w:jc w:val="both"/>
              <w:spacing w:line="360" w:lineRule="auto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376157" cy="2321781"/>
                      <wp:effectExtent l="19050" t="0" r="0" b="0"/>
                      <wp:docPr id="5" name="Image 394" descr="https://coollib.net/i/50/378050/s01.pn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94" name="Image 394" descr="https://coollib.net/i/50/378050/s01.png"/>
                              <pic:cNvPicPr/>
                              <pic:nv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385192" cy="232799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265.84pt;height:182.82pt;mso-wrap-distance-left:0.00pt;mso-wrap-distance-top:0.00pt;mso-wrap-distance-right:0.00pt;mso-wrap-distance-bottom:0.00pt;" stroked="false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7"/>
              <w:jc w:val="both"/>
              <w:spacing w:before="10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Звучит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композиция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«До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свидания,</w:t>
            </w:r>
            <w:r>
              <w:rPr>
                <w:i/>
                <w:spacing w:val="-2"/>
                <w:sz w:val="24"/>
              </w:rPr>
              <w:t xml:space="preserve"> мальчики»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  <w:p>
            <w:pPr>
              <w:pStyle w:val="957"/>
              <w:jc w:val="both"/>
              <w:spacing w:line="360" w:lineRule="auto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Самое большое представительство участниц Великой Отечественной войны было среди женщи</w:t>
            </w:r>
            <w:r>
              <w:rPr>
                <w:sz w:val="24"/>
                <w:lang w:val="ru-RU"/>
              </w:rPr>
              <w:t xml:space="preserve">н-</w:t>
            </w:r>
            <w:r>
              <w:rPr>
                <w:sz w:val="24"/>
                <w:lang w:val="ru-RU"/>
              </w:rPr>
              <w:t xml:space="preserve"> медиков.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 xml:space="preserve">Из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общего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числа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врачей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Красной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Армии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—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41% были женщины, среди хирургов их было 43,5%.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ind w:left="107" w:right="1965"/>
              <w:spacing w:line="360" w:lineRule="auto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Я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ушла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из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детства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в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грязную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теплушку</w:t>
            </w:r>
            <w:r>
              <w:rPr>
                <w:i/>
                <w:sz w:val="24"/>
              </w:rPr>
              <w:t xml:space="preserve"> В</w:t>
            </w:r>
            <w:r>
              <w:rPr>
                <w:i/>
                <w:sz w:val="24"/>
              </w:rPr>
              <w:t xml:space="preserve"> эшелон пехоты, в санитарный взвод. Дальние разрывы слушал и не слушал, Ко всему привычный 41-й взвод.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  <w:p>
            <w:pPr>
              <w:pStyle w:val="957"/>
              <w:ind w:left="107" w:right="98"/>
              <w:jc w:val="both"/>
              <w:spacing w:line="360" w:lineRule="auto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Большинство медиков – это женщины, матери, сестры, дочери. </w:t>
            </w:r>
            <w:r>
              <w:rPr>
                <w:sz w:val="24"/>
              </w:rPr>
              <w:t xml:space="preserve">На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их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плечи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легла</w:t>
            </w:r>
            <w:r>
              <w:rPr>
                <w:sz w:val="24"/>
              </w:rPr>
              <w:t xml:space="preserve"> основная тяжесть военных будней, ведь почти все мужское население находилась на передовой. Столько храбрости, мужества, бесстрашия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проявляли!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это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чувствовал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каждый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боец и командир в бою, зная, что рядом сестра — «сестрица», бесстрашный человек, который не оставит в беде, окажет первую помощь в любых условиях, оттащит в укрытие, вынесет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тяжелую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минуту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себе,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спрячет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от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бомбежки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 xml:space="preserve">пути.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ind w:left="107" w:right="102"/>
              <w:jc w:val="both"/>
              <w:spacing w:line="360" w:lineRule="auto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Для</w:t>
            </w:r>
            <w:r>
              <w:rPr>
                <w:spacing w:val="-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миллионов</w:t>
            </w:r>
            <w:r>
              <w:rPr>
                <w:spacing w:val="-1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мужчин</w:t>
            </w:r>
            <w:r>
              <w:rPr>
                <w:spacing w:val="-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</w:t>
            </w:r>
            <w:r>
              <w:rPr>
                <w:spacing w:val="-1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окровавленных</w:t>
            </w:r>
            <w:r>
              <w:rPr>
                <w:spacing w:val="-7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шинелях эти молодые женщины стали поистине ангелами милосердия.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 xml:space="preserve">Они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оказывались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фронте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велению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души и в пекле войны показывали чудеса самоотверженности.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ind w:left="107" w:right="96"/>
              <w:jc w:val="both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За особое мужество и героизм 15 женщин-медиков удостоены звания Героя Советского Союза.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7" w:right="96"/>
              <w:jc w:val="both"/>
              <w:spacing w:line="360" w:lineRule="auto"/>
              <w:rPr>
                <w:sz w:val="24"/>
                <w:lang w:val="ru-RU"/>
              </w:rPr>
            </w:pPr>
            <w:r>
              <w:rPr>
                <w:i/>
                <w:sz w:val="24"/>
                <w:lang w:val="ru-RU"/>
              </w:rPr>
              <w:t xml:space="preserve">Игра</w:t>
            </w:r>
            <w:r>
              <w:rPr>
                <w:i/>
                <w:spacing w:val="-9"/>
                <w:sz w:val="24"/>
                <w:lang w:val="ru-RU"/>
              </w:rPr>
              <w:t xml:space="preserve"> </w:t>
            </w:r>
            <w:r>
              <w:rPr>
                <w:i/>
                <w:sz w:val="24"/>
                <w:lang w:val="ru-RU"/>
              </w:rPr>
              <w:t xml:space="preserve">«Сумка</w:t>
            </w:r>
            <w:r>
              <w:rPr>
                <w:i/>
                <w:spacing w:val="-9"/>
                <w:sz w:val="24"/>
                <w:lang w:val="ru-RU"/>
              </w:rPr>
              <w:t xml:space="preserve"> </w:t>
            </w:r>
            <w:r>
              <w:rPr>
                <w:i/>
                <w:sz w:val="24"/>
                <w:lang w:val="ru-RU"/>
              </w:rPr>
              <w:t xml:space="preserve">санитара».</w:t>
            </w:r>
            <w:r>
              <w:rPr>
                <w:i/>
                <w:spacing w:val="-8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Определить,</w:t>
            </w:r>
            <w:r>
              <w:rPr>
                <w:spacing w:val="-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чего</w:t>
            </w:r>
            <w:r>
              <w:rPr>
                <w:spacing w:val="-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не</w:t>
            </w:r>
            <w:r>
              <w:rPr>
                <w:spacing w:val="-1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было в сумке санитара времен ВОВ. </w:t>
            </w:r>
            <w:r>
              <w:rPr>
                <w:sz w:val="24"/>
              </w:rPr>
              <w:t xml:space="preserve">(</w:t>
            </w:r>
            <w:r>
              <w:rPr>
                <w:sz w:val="24"/>
              </w:rPr>
              <w:t xml:space="preserve">Современные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препараты</w:t>
            </w:r>
            <w:r>
              <w:rPr>
                <w:sz w:val="24"/>
              </w:rPr>
              <w:t xml:space="preserve">)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815"/>
              <w:jc w:val="both"/>
              <w:spacing w:line="273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Звучит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композиция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«Темная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 xml:space="preserve">ночь»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  <w:p>
            <w:pPr>
              <w:pStyle w:val="957"/>
              <w:ind w:left="107" w:right="101"/>
              <w:jc w:val="both"/>
              <w:spacing w:before="137"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Женщины в годы войны осваивали новые профессии. </w:t>
            </w:r>
            <w:r>
              <w:rPr>
                <w:sz w:val="24"/>
              </w:rPr>
              <w:t xml:space="preserve">Как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вы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думаете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какие</w:t>
            </w:r>
            <w:r>
              <w:rPr>
                <w:sz w:val="24"/>
              </w:rPr>
              <w:t xml:space="preserve"> это профессии могут быть? </w:t>
            </w:r>
            <w:r>
              <w:rPr>
                <w:sz w:val="24"/>
                <w:lang w:val="ru-RU"/>
              </w:rPr>
              <w:t xml:space="preserve">Почему женщины сменили профессию?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right="101"/>
              <w:jc w:val="both"/>
              <w:spacing w:before="1" w:line="360" w:lineRule="auto"/>
              <w:tabs>
                <w:tab w:val="left" w:pos="1071" w:leader="none"/>
              </w:tabs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>
              <w:rPr>
                <w:sz w:val="24"/>
                <w:lang w:val="ru-RU"/>
              </w:rPr>
              <w:t xml:space="preserve">Да, вы правы, города опустели, а на фабриках и заводах остались только женщины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и дети, они и взвалили на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себя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мужскую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работу, ту,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которая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раньше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считалась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не по силам женским плечам, а они взвалили эту работу и выполняли её не хуже мужчин.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right="98"/>
              <w:jc w:val="both"/>
              <w:spacing w:line="360" w:lineRule="auto"/>
              <w:tabs>
                <w:tab w:val="left" w:pos="983" w:leader="none"/>
              </w:tabs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- </w:t>
            </w:r>
            <w:r>
              <w:rPr>
                <w:sz w:val="24"/>
                <w:lang w:val="ru-RU"/>
              </w:rPr>
              <w:t xml:space="preserve">Женщины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–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члены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женской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благотворительности, это женщины, которые вязали тёплые варежки, носки, шили</w:t>
            </w:r>
            <w:r>
              <w:rPr>
                <w:spacing w:val="-14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одежду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и</w:t>
            </w:r>
            <w:r>
              <w:rPr>
                <w:spacing w:val="-1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отправляли</w:t>
            </w:r>
            <w:r>
              <w:rPr>
                <w:spacing w:val="-1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на</w:t>
            </w:r>
            <w:r>
              <w:rPr>
                <w:spacing w:val="-14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фронт,</w:t>
            </w:r>
            <w:r>
              <w:rPr>
                <w:spacing w:val="-1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</w:t>
            </w:r>
            <w:r>
              <w:rPr>
                <w:spacing w:val="-14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помощь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тем,</w:t>
            </w:r>
            <w:r>
              <w:rPr>
                <w:spacing w:val="-1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кто</w:t>
            </w:r>
            <w:r>
              <w:rPr>
                <w:spacing w:val="-1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их защищал и было совершенно не важно, к кому из солдат попадёт твоя посылка, главное, что эти вещи согреют, помогут выстоять, а тёплое слово и небольшое письмо поддержит, ободрит и поднимет дух солдата.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7" w:right="100"/>
              <w:jc w:val="bot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На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хрупких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женских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плечах</w:t>
            </w:r>
            <w:r>
              <w:rPr>
                <w:sz w:val="24"/>
              </w:rPr>
              <w:t xml:space="preserve"> оказалось производство боевых машин и орудия. Назовите известные вам боевые машины Великой Отечественной войны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numPr>
                <w:ilvl w:val="0"/>
                <w:numId w:val="4"/>
              </w:numPr>
              <w:ind w:right="103" w:firstLine="60"/>
              <w:jc w:val="both"/>
              <w:spacing w:before="1" w:line="360" w:lineRule="auto"/>
              <w:tabs>
                <w:tab w:val="left" w:pos="488" w:leader="none"/>
              </w:tabs>
              <w:rPr>
                <w:sz w:val="24"/>
              </w:rPr>
            </w:pPr>
            <w:r>
              <w:rPr>
                <w:sz w:val="24"/>
              </w:rPr>
              <w:t xml:space="preserve">Ползёт черепаха – стальная рубаха, Враг в овраг, черепаха – куда враг. (Танк)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numPr>
                <w:ilvl w:val="0"/>
                <w:numId w:val="4"/>
              </w:numPr>
              <w:ind w:right="96" w:firstLine="0"/>
              <w:jc w:val="both"/>
              <w:spacing w:line="360" w:lineRule="auto"/>
              <w:tabs>
                <w:tab w:val="left" w:pos="351" w:leader="none"/>
              </w:tabs>
              <w:rPr>
                <w:sz w:val="24"/>
              </w:rPr>
            </w:pPr>
            <w:r>
              <w:rPr>
                <w:sz w:val="24"/>
              </w:rPr>
              <w:t xml:space="preserve">Крышкой </w:t>
            </w:r>
            <w:r>
              <w:rPr>
                <w:sz w:val="24"/>
              </w:rPr>
              <w:t xml:space="preserve">закрыта</w:t>
            </w:r>
            <w:r>
              <w:rPr>
                <w:sz w:val="24"/>
              </w:rPr>
              <w:t xml:space="preserve"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землю зарыта,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Поджидает фрица – бандита. (Мина)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numPr>
                <w:ilvl w:val="0"/>
                <w:numId w:val="4"/>
              </w:numPr>
              <w:ind w:left="407" w:hanging="240"/>
              <w:jc w:val="both"/>
              <w:tabs>
                <w:tab w:val="left" w:pos="407" w:leader="none"/>
              </w:tabs>
              <w:rPr>
                <w:sz w:val="24"/>
              </w:rPr>
            </w:pPr>
            <w:r>
              <w:rPr>
                <w:sz w:val="24"/>
              </w:rPr>
              <w:t xml:space="preserve"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пушку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похоже, 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палит</w:t>
            </w:r>
            <w:r>
              <w:rPr>
                <w:sz w:val="24"/>
              </w:rPr>
              <w:t xml:space="preserve"> дай боже. </w:t>
            </w:r>
            <w:r>
              <w:rPr>
                <w:spacing w:val="-2"/>
                <w:sz w:val="24"/>
              </w:rPr>
              <w:t xml:space="preserve">(Миномёт)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numPr>
                <w:ilvl w:val="0"/>
                <w:numId w:val="4"/>
              </w:numPr>
              <w:ind w:right="104" w:firstLine="60"/>
              <w:jc w:val="both"/>
              <w:spacing w:before="137" w:line="360" w:lineRule="auto"/>
              <w:tabs>
                <w:tab w:val="left" w:pos="423" w:leader="none"/>
              </w:tabs>
              <w:rPr>
                <w:sz w:val="24"/>
              </w:rPr>
            </w:pPr>
            <w:r>
              <w:rPr>
                <w:sz w:val="24"/>
              </w:rPr>
              <w:t xml:space="preserve">Не пчела, не шмель, а жужжит, не подвижно крыло, а летит. (Самолёт)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numPr>
                <w:ilvl w:val="0"/>
                <w:numId w:val="4"/>
              </w:numPr>
              <w:ind w:right="99" w:firstLine="60"/>
              <w:jc w:val="both"/>
              <w:spacing w:line="360" w:lineRule="auto"/>
              <w:tabs>
                <w:tab w:val="left" w:pos="425" w:leader="none"/>
              </w:tabs>
              <w:rPr>
                <w:sz w:val="24"/>
              </w:rPr>
            </w:pPr>
            <w:r>
              <w:rPr>
                <w:sz w:val="24"/>
              </w:rPr>
              <w:t xml:space="preserve">Красная девица – гроза для фрицев, Стоит запеть, как немцу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верная смерть. </w:t>
            </w:r>
            <w:r>
              <w:rPr>
                <w:sz w:val="24"/>
              </w:rPr>
              <w:t xml:space="preserve">(Катюша.</w:t>
            </w:r>
            <w:r>
              <w:rPr>
                <w:sz w:val="24"/>
              </w:rPr>
              <w:t xml:space="preserve"> Её официальное название –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Боевая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машина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реактивной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артиллерии.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6.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корабль,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не лодка, ни вёсел, ни паруса, а стоит не тонет. (Понтон)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ind w:left="1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7.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Назовите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самый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известный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танк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ВОВ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(Т-</w:t>
            </w:r>
            <w:r>
              <w:rPr>
                <w:spacing w:val="-5"/>
                <w:sz w:val="24"/>
              </w:rPr>
              <w:t xml:space="preserve">34)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ind w:left="107"/>
              <w:jc w:val="both"/>
              <w:spacing w:before="14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Звучит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композиция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«Шумел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сурово брянский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 xml:space="preserve">лес»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  <w:p>
            <w:pPr>
              <w:pStyle w:val="957"/>
              <w:ind w:left="107" w:right="102"/>
              <w:jc w:val="both"/>
              <w:spacing w:line="360" w:lineRule="auto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Большой вклад в борьбу с оккупантами внесли женщины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и</w:t>
            </w:r>
            <w:r>
              <w:rPr>
                <w:spacing w:val="-1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девушки,</w:t>
            </w:r>
            <w:r>
              <w:rPr>
                <w:spacing w:val="-1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работавшие</w:t>
            </w:r>
            <w:r>
              <w:rPr>
                <w:spacing w:val="-1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</w:t>
            </w:r>
            <w:r>
              <w:rPr>
                <w:spacing w:val="-1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разведке</w:t>
            </w:r>
            <w:r>
              <w:rPr>
                <w:spacing w:val="-12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партизанских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 xml:space="preserve">формирований. Эта работа была связана с невероятными трудностями и повседневным риском для жизни.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ind w:left="107" w:right="99" w:firstLine="768"/>
              <w:jc w:val="bot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Нередко женщинам-бойцам партизанских отрядов приходилось участвовать в выполнении заданий по совершению диверсионных актов. Собирая сведения о противнике,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они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распространяли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подпольную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литературу, листовки, </w:t>
            </w:r>
            <w:r>
              <w:rPr>
                <w:sz w:val="24"/>
              </w:rPr>
              <w:t xml:space="preserve">вели политическую работу среди населения оккупированных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врагом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районов.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Калининской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области действовал женский отряд партизан, который занимался разведкой и диверсионной деятельностью. Исправно несли советские патриотки службу связи в отрядах партизан. Особенно много девушек работало радистками.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ind w:left="815"/>
              <w:jc w:val="bot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 xml:space="preserve"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предлагаю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вам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расшифровать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радиограмму.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ind w:left="815"/>
              <w:jc w:val="both"/>
              <w:spacing w:before="136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Звучит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композиция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«Синий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 xml:space="preserve">платочек»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  <w:p>
            <w:pPr>
              <w:pStyle w:val="957"/>
              <w:numPr>
                <w:ilvl w:val="0"/>
                <w:numId w:val="6"/>
              </w:numPr>
              <w:ind w:right="101" w:firstLine="768"/>
              <w:jc w:val="both"/>
              <w:spacing w:before="137" w:line="360" w:lineRule="auto"/>
              <w:tabs>
                <w:tab w:val="left" w:pos="1105" w:leader="none"/>
              </w:tabs>
              <w:rPr>
                <w:sz w:val="24"/>
              </w:rPr>
            </w:pPr>
            <w:r>
              <w:rPr>
                <w:sz w:val="24"/>
              </w:rPr>
              <w:t xml:space="preserve">А вот обратите внимание на эту фотографию. Могло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быть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такое?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Кругом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война,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горе,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смерть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вдруг, что это? Как такое могло случиться?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numPr>
                <w:ilvl w:val="0"/>
                <w:numId w:val="6"/>
              </w:numPr>
              <w:ind w:right="98" w:firstLine="768"/>
              <w:jc w:val="both"/>
              <w:spacing w:before="1" w:line="360" w:lineRule="auto"/>
              <w:tabs>
                <w:tab w:val="left" w:pos="1074" w:leader="none"/>
              </w:tabs>
              <w:rPr>
                <w:sz w:val="24"/>
              </w:rPr>
            </w:pPr>
            <w:r>
              <w:rPr>
                <w:sz w:val="24"/>
              </w:rPr>
              <w:t xml:space="preserve">Да, как говорил один киногерой: «Война – дело проходящее, а музыка – вечна!» Трудно было на </w:t>
            </w:r>
            <w:r>
              <w:rPr>
                <w:sz w:val="24"/>
              </w:rPr>
              <w:t xml:space="preserve">войне</w:t>
            </w:r>
            <w:r>
              <w:rPr>
                <w:sz w:val="24"/>
              </w:rPr>
              <w:t xml:space="preserve"> и именно такие небольшие концерты в минуты тишины успокаивали солдат, давали им отдохнуть душой, вспомнить о родных, о доме,</w:t>
            </w:r>
            <w:r>
              <w:rPr>
                <w:sz w:val="24"/>
              </w:rPr>
              <w:t xml:space="preserve"> о той спокойной, мирной жизни, которая у них была, и о которой каждый мечтал. После таких песен забывалась усталость и боль, хотелось идти в бой, и если надо, умереть, лишь бы те, кто остался дома, были живы. Песню в исполнении знаменитой певицы, Клавдии </w:t>
            </w:r>
            <w:r>
              <w:rPr>
                <w:sz w:val="24"/>
              </w:rPr>
              <w:t xml:space="preserve">Шульженко</w:t>
            </w:r>
            <w:r>
              <w:rPr>
                <w:sz w:val="24"/>
              </w:rPr>
              <w:t xml:space="preserve">, вы сейчас услышите. Её песен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ждали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фронтах,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напевали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тихонько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каждом окопе и каждый думал об окончании войны.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ind w:left="107" w:right="100"/>
              <w:jc w:val="both"/>
              <w:spacing w:before="1"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А теперь я предлагаю вам отгадать несколько мелодий,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посвященных</w:t>
            </w:r>
            <w:r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войне.</w:t>
            </w:r>
            <w:r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(Катюша,</w:t>
            </w:r>
            <w:r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Смуглянка,</w:t>
            </w:r>
            <w:r>
              <w:rPr>
                <w:spacing w:val="2"/>
                <w:sz w:val="24"/>
                <w:lang w:val="ru-RU"/>
              </w:rPr>
              <w:t xml:space="preserve"> </w:t>
            </w:r>
            <w:r>
              <w:rPr>
                <w:spacing w:val="-4"/>
                <w:sz w:val="24"/>
                <w:lang w:val="ru-RU"/>
              </w:rPr>
              <w:t xml:space="preserve">День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 xml:space="preserve">победы</w:t>
            </w:r>
            <w:r>
              <w:rPr>
                <w:sz w:val="24"/>
              </w:rPr>
              <w:t xml:space="preserve"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безымянной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высоте</w:t>
            </w:r>
            <w:r>
              <w:rPr>
                <w:spacing w:val="-2"/>
                <w:sz w:val="24"/>
              </w:rPr>
              <w:t xml:space="preserve">)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957"/>
              <w:jc w:val="both"/>
              <w:spacing w:line="360" w:lineRule="auto"/>
              <w:tabs>
                <w:tab w:val="left" w:pos="2192" w:leader="none"/>
              </w:tabs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Беседуют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10"/>
                <w:sz w:val="24"/>
                <w:lang w:val="ru-RU"/>
              </w:rPr>
              <w:t xml:space="preserve">с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tabs>
                <w:tab w:val="left" w:pos="2238" w:leader="none"/>
              </w:tabs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учителем</w:t>
            </w:r>
            <w:r>
              <w:rPr>
                <w:spacing w:val="-10"/>
                <w:sz w:val="24"/>
                <w:lang w:val="ru-RU"/>
              </w:rPr>
              <w:t xml:space="preserve">, </w:t>
            </w:r>
            <w:r>
              <w:rPr>
                <w:sz w:val="24"/>
                <w:lang w:val="ru-RU"/>
              </w:rPr>
              <w:t xml:space="preserve">отвечают</w:t>
            </w:r>
            <w:r>
              <w:rPr>
                <w:spacing w:val="-1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на</w:t>
            </w:r>
            <w:r>
              <w:rPr>
                <w:spacing w:val="-1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вопросы по теме.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П</w:t>
            </w:r>
            <w:r>
              <w:rPr>
                <w:spacing w:val="-2"/>
                <w:sz w:val="24"/>
                <w:lang w:val="ru-RU"/>
              </w:rPr>
              <w:t xml:space="preserve">редставляют</w:t>
            </w:r>
            <w:r>
              <w:rPr>
                <w:spacing w:val="4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работу группы.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tabs>
                <w:tab w:val="left" w:pos="2238" w:leader="none"/>
              </w:tabs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Рассуждают,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высказывают мнения,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tabs>
                <w:tab w:val="left" w:pos="1592" w:leader="none"/>
              </w:tabs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Д</w:t>
            </w:r>
            <w:r>
              <w:rPr>
                <w:spacing w:val="-2"/>
                <w:sz w:val="24"/>
                <w:lang w:val="ru-RU"/>
              </w:rPr>
              <w:t xml:space="preserve">ополняют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ответы </w:t>
            </w:r>
            <w:r>
              <w:rPr>
                <w:sz w:val="24"/>
                <w:lang w:val="ru-RU"/>
              </w:rPr>
              <w:t xml:space="preserve">друг друга.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Анализир</w:t>
            </w:r>
            <w:r>
              <w:rPr>
                <w:spacing w:val="-2"/>
                <w:sz w:val="24"/>
                <w:lang w:val="ru-RU"/>
              </w:rPr>
              <w:t xml:space="preserve">уют </w:t>
            </w:r>
            <w:r>
              <w:rPr>
                <w:sz w:val="24"/>
                <w:lang w:val="ru-RU"/>
              </w:rPr>
              <w:t xml:space="preserve">информацию</w:t>
            </w:r>
            <w:r>
              <w:rPr>
                <w:spacing w:val="-4"/>
                <w:sz w:val="24"/>
                <w:lang w:val="ru-RU"/>
              </w:rPr>
              <w:t xml:space="preserve">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spacing w:before="134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</w:r>
            <w:r>
              <w:rPr>
                <w:b/>
                <w:sz w:val="24"/>
                <w:lang w:val="ru-RU"/>
              </w:rPr>
            </w:r>
            <w:r>
              <w:rPr>
                <w:b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Производят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оценку ответов </w:t>
            </w:r>
            <w:r>
              <w:rPr>
                <w:spacing w:val="-2"/>
                <w:sz w:val="24"/>
                <w:lang w:val="ru-RU"/>
              </w:rPr>
              <w:t xml:space="preserve">одноклассников, </w:t>
            </w:r>
            <w:r>
              <w:rPr>
                <w:sz w:val="24"/>
                <w:lang w:val="ru-RU"/>
              </w:rPr>
              <w:t xml:space="preserve">вносят</w:t>
            </w:r>
            <w:r>
              <w:rPr>
                <w:spacing w:val="3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необходимые </w:t>
            </w:r>
            <w:r>
              <w:rPr>
                <w:spacing w:val="-2"/>
                <w:sz w:val="24"/>
                <w:lang w:val="ru-RU"/>
              </w:rPr>
              <w:t xml:space="preserve">дополнения.</w:t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Чтение стихотворения</w:t>
            </w:r>
            <w:r>
              <w:rPr>
                <w:spacing w:val="-2"/>
                <w:sz w:val="24"/>
                <w:lang w:val="ru-RU"/>
              </w:rPr>
              <w:t xml:space="preserve">: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 w:firstLine="708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 w:firstLine="708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…Да</w:t>
            </w:r>
            <w:r>
              <w:rPr>
                <w:spacing w:val="18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разве</w:t>
            </w:r>
            <w:r>
              <w:rPr>
                <w:spacing w:val="18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об этом расскажешь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right="98"/>
              <w:spacing w:line="360" w:lineRule="auto"/>
              <w:tabs>
                <w:tab w:val="left" w:pos="1216" w:leader="none"/>
                <w:tab w:val="left" w:pos="2036" w:leader="none"/>
              </w:tabs>
              <w:rPr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 xml:space="preserve">В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какие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  <w:lang w:val="ru-RU"/>
              </w:rPr>
              <w:t xml:space="preserve">ты </w:t>
            </w:r>
            <w:r>
              <w:rPr>
                <w:sz w:val="24"/>
                <w:lang w:val="ru-RU"/>
              </w:rPr>
              <w:t xml:space="preserve">годы жила!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 w:right="377"/>
              <w:spacing w:line="360" w:lineRule="auto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Какая </w:t>
            </w:r>
            <w:r>
              <w:rPr>
                <w:sz w:val="24"/>
                <w:lang w:val="ru-RU"/>
              </w:rPr>
              <w:t xml:space="preserve">безмерная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тяжесть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 w:right="99"/>
              <w:spacing w:line="360" w:lineRule="auto"/>
              <w:tabs>
                <w:tab w:val="left" w:pos="1442" w:leader="none"/>
              </w:tabs>
              <w:rPr>
                <w:sz w:val="24"/>
                <w:lang w:val="ru-RU"/>
              </w:rPr>
            </w:pPr>
            <w:r>
              <w:rPr>
                <w:spacing w:val="-6"/>
                <w:sz w:val="24"/>
                <w:lang w:val="ru-RU"/>
              </w:rPr>
              <w:t xml:space="preserve">На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женские </w:t>
            </w:r>
            <w:r>
              <w:rPr>
                <w:sz w:val="24"/>
                <w:lang w:val="ru-RU"/>
              </w:rPr>
              <w:t xml:space="preserve">плечи легла!..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 w:right="102"/>
              <w:spacing w:line="360" w:lineRule="auto"/>
              <w:tabs>
                <w:tab w:val="left" w:pos="1291" w:leader="none"/>
                <w:tab w:val="left" w:pos="1840" w:leader="none"/>
              </w:tabs>
              <w:rPr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 xml:space="preserve">В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  <w:lang w:val="ru-RU"/>
              </w:rPr>
              <w:t xml:space="preserve">то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4"/>
                <w:sz w:val="24"/>
                <w:lang w:val="ru-RU"/>
              </w:rPr>
              <w:t xml:space="preserve">утро </w:t>
            </w:r>
            <w:r>
              <w:rPr>
                <w:sz w:val="24"/>
                <w:lang w:val="ru-RU"/>
              </w:rPr>
              <w:t xml:space="preserve">простился с тобою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 w:right="97"/>
              <w:spacing w:line="362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Твой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муж,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или брат, или сын,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И</w:t>
            </w:r>
            <w:r>
              <w:rPr>
                <w:spacing w:val="-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ты</w:t>
            </w:r>
            <w:r>
              <w:rPr>
                <w:spacing w:val="-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со</w:t>
            </w:r>
            <w:r>
              <w:rPr>
                <w:spacing w:val="-7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своею </w:t>
            </w:r>
            <w:r>
              <w:rPr>
                <w:spacing w:val="-2"/>
                <w:sz w:val="24"/>
                <w:lang w:val="ru-RU"/>
              </w:rPr>
              <w:t xml:space="preserve">судьбою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 w:right="92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Осталась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один на один.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Один</w:t>
            </w:r>
            <w:r>
              <w:rPr>
                <w:spacing w:val="2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на</w:t>
            </w:r>
            <w:r>
              <w:rPr>
                <w:spacing w:val="2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один со слезами,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 w:right="96"/>
              <w:spacing w:line="362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С</w:t>
            </w:r>
            <w:r>
              <w:rPr>
                <w:spacing w:val="6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несжатыми в поле хлебами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Ты</w:t>
            </w:r>
            <w:r>
              <w:rPr>
                <w:spacing w:val="7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встретила эту войну.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И</w:t>
            </w:r>
            <w:r>
              <w:rPr>
                <w:spacing w:val="4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все</w:t>
            </w:r>
            <w:r>
              <w:rPr>
                <w:spacing w:val="4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—</w:t>
            </w:r>
            <w:r>
              <w:rPr>
                <w:spacing w:val="4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без конца и без счета —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Печали,</w:t>
            </w:r>
            <w:r>
              <w:rPr>
                <w:spacing w:val="-7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труды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right="102"/>
              <w:spacing w:before="137" w:line="360" w:lineRule="auto"/>
              <w:tabs>
                <w:tab w:val="left" w:pos="2238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lang w:val="ru-RU"/>
              </w:rPr>
              <w:t xml:space="preserve">заботы</w:t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ind w:left="105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Пришлись</w:t>
            </w:r>
            <w:r>
              <w:rPr>
                <w:spacing w:val="8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на тебя на одну.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 w:right="99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Одной</w:t>
            </w:r>
            <w:r>
              <w:rPr>
                <w:spacing w:val="-1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тебе</w:t>
            </w:r>
            <w:r>
              <w:rPr>
                <w:spacing w:val="-1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— волей-неволей —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tabs>
                <w:tab w:val="left" w:pos="1823" w:leader="none"/>
              </w:tabs>
              <w:rPr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 xml:space="preserve">А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4"/>
                <w:sz w:val="24"/>
                <w:lang w:val="ru-RU"/>
              </w:rPr>
              <w:t xml:space="preserve">надо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/>
              <w:spacing w:before="134"/>
              <w:rPr>
                <w:sz w:val="24"/>
              </w:rPr>
            </w:pPr>
            <w:r>
              <w:rPr>
                <w:sz w:val="24"/>
              </w:rPr>
              <w:t xml:space="preserve">повсюду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поспеть</w:t>
            </w:r>
            <w:r>
              <w:rPr>
                <w:spacing w:val="-2"/>
                <w:sz w:val="24"/>
              </w:rPr>
              <w:t xml:space="preserve">;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ind w:left="105" w:right="98"/>
              <w:spacing w:before="139" w:line="360" w:lineRule="auto"/>
              <w:tabs>
                <w:tab w:val="left" w:pos="1626" w:leader="none"/>
                <w:tab w:val="left" w:pos="2173" w:leader="none"/>
              </w:tabs>
              <w:rPr>
                <w:sz w:val="24"/>
                <w:lang w:val="ru-RU"/>
              </w:rPr>
            </w:pPr>
            <w:r>
              <w:rPr>
                <w:spacing w:val="-4"/>
                <w:sz w:val="24"/>
                <w:lang w:val="ru-RU"/>
              </w:rPr>
              <w:t xml:space="preserve">Одна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  <w:lang w:val="ru-RU"/>
              </w:rPr>
              <w:t xml:space="preserve">ты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10"/>
                <w:sz w:val="24"/>
                <w:lang w:val="ru-RU"/>
              </w:rPr>
              <w:t xml:space="preserve">и </w:t>
            </w:r>
            <w:r>
              <w:rPr>
                <w:sz w:val="24"/>
                <w:lang w:val="ru-RU"/>
              </w:rPr>
              <w:t xml:space="preserve">дома и в поле,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 w:right="96"/>
              <w:spacing w:line="360" w:lineRule="auto"/>
              <w:tabs>
                <w:tab w:val="left" w:pos="1864" w:leader="none"/>
              </w:tabs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Одной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4"/>
                <w:sz w:val="24"/>
                <w:lang w:val="ru-RU"/>
              </w:rPr>
              <w:t xml:space="preserve">тебе </w:t>
            </w:r>
            <w:r>
              <w:rPr>
                <w:sz w:val="24"/>
                <w:lang w:val="ru-RU"/>
              </w:rPr>
              <w:t xml:space="preserve">плакать и петь.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spacing w:line="274" w:lineRule="exact"/>
              <w:tabs>
                <w:tab w:val="left" w:pos="1828" w:leader="none"/>
              </w:tabs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А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4"/>
                <w:sz w:val="24"/>
              </w:rPr>
              <w:t xml:space="preserve">тучи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ind w:left="105"/>
              <w:spacing w:before="139"/>
              <w:rPr>
                <w:sz w:val="24"/>
              </w:rPr>
            </w:pPr>
            <w:r>
              <w:rPr>
                <w:sz w:val="24"/>
              </w:rPr>
              <w:t xml:space="preserve">свисают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все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ниже,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ind w:left="105" w:right="98"/>
              <w:spacing w:before="137" w:line="360" w:lineRule="auto"/>
              <w:tabs>
                <w:tab w:val="left" w:pos="1651" w:leader="none"/>
              </w:tabs>
              <w:rPr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 xml:space="preserve">А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громы </w:t>
            </w:r>
            <w:r>
              <w:rPr>
                <w:sz w:val="24"/>
                <w:lang w:val="ru-RU"/>
              </w:rPr>
              <w:t xml:space="preserve">грохочут все ближе,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 w:right="100"/>
              <w:spacing w:line="360" w:lineRule="auto"/>
              <w:tabs>
                <w:tab w:val="left" w:pos="1783" w:leader="none"/>
              </w:tabs>
              <w:rPr>
                <w:sz w:val="24"/>
                <w:lang w:val="ru-RU"/>
              </w:rPr>
            </w:pPr>
            <w:r>
              <w:rPr>
                <w:spacing w:val="-4"/>
                <w:sz w:val="24"/>
                <w:lang w:val="ru-RU"/>
              </w:rPr>
              <w:t xml:space="preserve">Все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4"/>
                <w:sz w:val="24"/>
                <w:lang w:val="ru-RU"/>
              </w:rPr>
              <w:t xml:space="preserve">чаще </w:t>
            </w:r>
            <w:r>
              <w:rPr>
                <w:sz w:val="24"/>
                <w:lang w:val="ru-RU"/>
              </w:rPr>
              <w:t xml:space="preserve">недобрая весть.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 w:right="100"/>
              <w:spacing w:line="360" w:lineRule="auto"/>
              <w:tabs>
                <w:tab w:val="left" w:pos="1219" w:leader="none"/>
                <w:tab w:val="left" w:pos="1718" w:leader="none"/>
              </w:tabs>
              <w:rPr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 xml:space="preserve">И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  <w:lang w:val="ru-RU"/>
              </w:rPr>
              <w:t xml:space="preserve">ты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4"/>
                <w:sz w:val="24"/>
                <w:lang w:val="ru-RU"/>
              </w:rPr>
              <w:t xml:space="preserve">перед </w:t>
            </w:r>
            <w:r>
              <w:rPr>
                <w:sz w:val="24"/>
                <w:lang w:val="ru-RU"/>
              </w:rPr>
              <w:t xml:space="preserve">всею страною,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 w:right="100"/>
              <w:spacing w:line="362" w:lineRule="auto"/>
              <w:tabs>
                <w:tab w:val="left" w:pos="1219" w:leader="none"/>
                <w:tab w:val="left" w:pos="1718" w:leader="none"/>
              </w:tabs>
              <w:rPr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 xml:space="preserve">И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  <w:lang w:val="ru-RU"/>
              </w:rPr>
              <w:t xml:space="preserve">ты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4"/>
                <w:sz w:val="24"/>
                <w:lang w:val="ru-RU"/>
              </w:rPr>
              <w:t xml:space="preserve">перед </w:t>
            </w:r>
            <w:r>
              <w:rPr>
                <w:sz w:val="24"/>
                <w:lang w:val="ru-RU"/>
              </w:rPr>
              <w:t xml:space="preserve">всею войною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right="96"/>
              <w:spacing w:line="360" w:lineRule="auto"/>
              <w:tabs>
                <w:tab w:val="left" w:pos="2064" w:leader="none"/>
              </w:tabs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Сказалась</w:t>
            </w:r>
            <w:r>
              <w:rPr>
                <w:spacing w:val="-1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какая ты есть.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 w:right="99"/>
              <w:spacing w:line="360" w:lineRule="auto"/>
              <w:tabs>
                <w:tab w:val="left" w:pos="1831" w:leader="none"/>
              </w:tabs>
              <w:rPr>
                <w:sz w:val="24"/>
                <w:lang w:val="ru-RU"/>
              </w:rPr>
            </w:pPr>
            <w:r>
              <w:rPr>
                <w:spacing w:val="-6"/>
                <w:sz w:val="24"/>
                <w:lang w:val="ru-RU"/>
              </w:rPr>
              <w:t xml:space="preserve">Ты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4"/>
                <w:sz w:val="24"/>
                <w:lang w:val="ru-RU"/>
              </w:rPr>
              <w:t xml:space="preserve">шла, </w:t>
            </w:r>
            <w:r>
              <w:rPr>
                <w:sz w:val="24"/>
                <w:lang w:val="ru-RU"/>
              </w:rPr>
              <w:t xml:space="preserve">затаив свое горе,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 w:right="547"/>
              <w:spacing w:line="360" w:lineRule="auto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Суровым </w:t>
            </w:r>
            <w:r>
              <w:rPr>
                <w:sz w:val="24"/>
                <w:lang w:val="ru-RU"/>
              </w:rPr>
              <w:t xml:space="preserve">путем</w:t>
            </w:r>
            <w:r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трудовым.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left="105" w:right="100"/>
              <w:spacing w:line="362" w:lineRule="auto"/>
              <w:tabs>
                <w:tab w:val="left" w:pos="1610" w:leader="none"/>
              </w:tabs>
              <w:rPr>
                <w:sz w:val="24"/>
                <w:lang w:val="ru-RU"/>
              </w:rPr>
            </w:pPr>
            <w:r>
              <w:rPr>
                <w:spacing w:val="-4"/>
                <w:sz w:val="24"/>
                <w:lang w:val="ru-RU"/>
              </w:rPr>
              <w:t xml:space="preserve">Весь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фронт, </w:t>
            </w:r>
            <w:r>
              <w:rPr>
                <w:sz w:val="24"/>
                <w:lang w:val="ru-RU"/>
              </w:rPr>
              <w:t xml:space="preserve">что от моря до моря,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ind w:right="102"/>
              <w:spacing w:before="137" w:line="360" w:lineRule="auto"/>
              <w:tabs>
                <w:tab w:val="left" w:pos="2238" w:leader="none"/>
              </w:tabs>
              <w:rPr>
                <w:sz w:val="24"/>
                <w:lang w:val="ru-RU"/>
              </w:rPr>
            </w:pPr>
            <w:r>
              <w:rPr>
                <w:spacing w:val="-2"/>
                <w:sz w:val="24"/>
              </w:rPr>
              <w:t xml:space="preserve">Кормила</w:t>
            </w:r>
            <w:r>
              <w:rPr>
                <w:spacing w:val="-2"/>
                <w:sz w:val="24"/>
                <w:lang w:val="ru-RU"/>
              </w:rPr>
              <w:t xml:space="preserve"> т</w:t>
            </w:r>
            <w:r>
              <w:rPr>
                <w:spacing w:val="-6"/>
                <w:sz w:val="24"/>
              </w:rPr>
              <w:t xml:space="preserve">ы </w:t>
            </w:r>
            <w:r>
              <w:rPr>
                <w:sz w:val="24"/>
              </w:rPr>
              <w:t xml:space="preserve">хлебом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своим</w:t>
            </w:r>
            <w:r>
              <w:rPr>
                <w:sz w:val="24"/>
              </w:rPr>
              <w:t xml:space="preserve">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</w:tc>
      </w:tr>
      <w:tr>
        <w:trPr>
          <w:trHeight w:val="1242"/>
        </w:trPr>
        <w:tc>
          <w:tcPr>
            <w:tcW w:w="2138" w:type="dxa"/>
            <w:textDirection w:val="lrTb"/>
            <w:noWrap w:val="false"/>
          </w:tcPr>
          <w:p>
            <w:pPr>
              <w:pStyle w:val="957"/>
              <w:jc w:val="both"/>
              <w:spacing w:line="360" w:lineRule="auto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Заключитель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ная</w:t>
            </w:r>
            <w:r>
              <w:rPr>
                <w:b/>
                <w:sz w:val="24"/>
              </w:rPr>
              <w:t xml:space="preserve"> часть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  <w:p>
            <w:pPr>
              <w:pStyle w:val="957"/>
              <w:jc w:val="both"/>
              <w:spacing w:line="360" w:lineRule="auto"/>
              <w:tabs>
                <w:tab w:val="left" w:pos="527" w:leader="none"/>
              </w:tabs>
              <w:rPr>
                <w:spacing w:val="-4"/>
                <w:sz w:val="24"/>
                <w:lang w:val="ru-RU"/>
              </w:rPr>
            </w:pPr>
            <w:r>
              <w:rPr>
                <w:spacing w:val="-10"/>
                <w:sz w:val="24"/>
              </w:rPr>
              <w:t xml:space="preserve">4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Итог</w:t>
            </w:r>
            <w:r>
              <w:rPr>
                <w:spacing w:val="-4"/>
                <w:sz w:val="24"/>
                <w:lang w:val="ru-RU"/>
              </w:rPr>
            </w:r>
            <w:r>
              <w:rPr>
                <w:spacing w:val="-4"/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tabs>
                <w:tab w:val="left" w:pos="1077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u w:val="single"/>
                <w:lang w:val="ru-RU"/>
              </w:rPr>
              <w:t xml:space="preserve">Задача:</w:t>
            </w:r>
            <w:r>
              <w:rPr>
                <w:spacing w:val="80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обобщить пройденный материал </w:t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tabs>
                <w:tab w:val="left" w:pos="1077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Рефлексия </w:t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tabs>
                <w:tab w:val="left" w:pos="1077" w:leader="none"/>
              </w:tabs>
              <w:rPr>
                <w:sz w:val="24"/>
                <w:u w:val="single"/>
                <w:lang w:val="ru-RU"/>
              </w:rPr>
            </w:pPr>
            <w:r>
              <w:rPr>
                <w:spacing w:val="-2"/>
                <w:sz w:val="24"/>
                <w:u w:val="single"/>
                <w:lang w:val="ru-RU"/>
              </w:rPr>
              <w:t xml:space="preserve">Задача:</w:t>
            </w:r>
            <w:r>
              <w:rPr>
                <w:sz w:val="24"/>
                <w:u w:val="single"/>
                <w:lang w:val="ru-RU"/>
              </w:rPr>
            </w:r>
            <w:r>
              <w:rPr>
                <w:sz w:val="24"/>
                <w:u w:val="single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tabs>
                <w:tab w:val="left" w:pos="1077" w:leader="none"/>
              </w:tabs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оценить результаты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tabs>
                <w:tab w:val="left" w:pos="527" w:leader="none"/>
              </w:tabs>
              <w:rPr>
                <w:sz w:val="24"/>
                <w:lang w:val="ru-RU"/>
              </w:rPr>
            </w:pPr>
            <w:r>
              <w:rPr>
                <w:spacing w:val="-2"/>
                <w:sz w:val="24"/>
              </w:rPr>
              <w:t xml:space="preserve">работы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</w:tc>
        <w:tc>
          <w:tcPr>
            <w:tcW w:w="5659" w:type="dxa"/>
            <w:textDirection w:val="lrTb"/>
            <w:noWrap w:val="false"/>
          </w:tcPr>
          <w:p>
            <w:pPr>
              <w:pStyle w:val="957"/>
              <w:jc w:val="both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</w:rPr>
              <w:t xml:space="preserve">Наш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классный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час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заканчивается</w:t>
            </w:r>
            <w:r>
              <w:rPr>
                <w:spacing w:val="-2"/>
                <w:sz w:val="24"/>
                <w:lang w:val="ru-RU"/>
              </w:rPr>
              <w:t xml:space="preserve">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</w:rPr>
              <w:t xml:space="preserve">Скажите, мне какие они были, девчонки, ушедшие </w:t>
            </w:r>
            <w:r>
              <w:rPr>
                <w:sz w:val="24"/>
              </w:rPr>
              <w:t xml:space="preserve">на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войну</w:t>
            </w:r>
            <w:r>
              <w:rPr>
                <w:sz w:val="24"/>
              </w:rPr>
              <w:t xml:space="preserve"> в 41-м?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Как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воевали</w:t>
            </w:r>
            <w:r>
              <w:rPr>
                <w:sz w:val="24"/>
              </w:rPr>
              <w:t xml:space="preserve">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что</w:t>
            </w:r>
            <w:r>
              <w:rPr>
                <w:spacing w:val="-13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 xml:space="preserve">пережили</w:t>
            </w:r>
            <w:r>
              <w:rPr>
                <w:sz w:val="24"/>
              </w:rPr>
              <w:t xml:space="preserve">? В чем истоки их героизма?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jc w:val="both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Какова роль женщины на фронте? А</w:t>
            </w:r>
            <w:r>
              <w:rPr>
                <w:spacing w:val="-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какова</w:t>
            </w:r>
            <w:r>
              <w:rPr>
                <w:spacing w:val="-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роль</w:t>
            </w:r>
            <w:r>
              <w:rPr>
                <w:spacing w:val="-8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женщины</w:t>
            </w:r>
            <w:r>
              <w:rPr>
                <w:spacing w:val="-8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</w:t>
            </w:r>
            <w:r>
              <w:rPr>
                <w:spacing w:val="-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Победе?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Какие выводы вы сделали для себя?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jc w:val="bot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Дети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учителем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встают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ресурсный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круг.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numPr>
                <w:ilvl w:val="0"/>
                <w:numId w:val="7"/>
              </w:numPr>
              <w:ind w:left="0" w:firstLine="0"/>
              <w:jc w:val="both"/>
              <w:spacing w:line="360" w:lineRule="auto"/>
              <w:tabs>
                <w:tab w:val="left" w:pos="245" w:leader="none"/>
              </w:tabs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Что</w:t>
            </w:r>
            <w:r>
              <w:rPr>
                <w:spacing w:val="-4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вы</w:t>
            </w:r>
            <w:r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пожелаете</w:t>
            </w:r>
            <w:r>
              <w:rPr>
                <w:spacing w:val="-4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себе</w:t>
            </w:r>
            <w:r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и</w:t>
            </w:r>
            <w:r>
              <w:rPr>
                <w:spacing w:val="-4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друг</w:t>
            </w:r>
            <w:r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другу</w:t>
            </w:r>
            <w:r>
              <w:rPr>
                <w:spacing w:val="-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на</w:t>
            </w:r>
            <w:r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будущее? (передают по кругу солнышко)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Всем</w:t>
            </w:r>
            <w:r>
              <w:rPr>
                <w:spacing w:val="-6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спасибо</w:t>
            </w:r>
            <w:r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за</w:t>
            </w:r>
            <w:r>
              <w:rPr>
                <w:spacing w:val="-6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работу</w:t>
            </w:r>
            <w:r>
              <w:rPr>
                <w:spacing w:val="-8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и</w:t>
            </w:r>
            <w:r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за</w:t>
            </w:r>
            <w:r>
              <w:rPr>
                <w:spacing w:val="-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хорошее</w:t>
            </w:r>
            <w:r>
              <w:rPr>
                <w:spacing w:val="-6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настроение! 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</w:rPr>
              <w:t xml:space="preserve">Досвидания</w:t>
            </w:r>
            <w:r>
              <w:rPr>
                <w:sz w:val="24"/>
              </w:rPr>
              <w:t xml:space="preserve">!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957"/>
              <w:jc w:val="both"/>
              <w:spacing w:line="36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Анализируют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57"/>
              <w:jc w:val="both"/>
              <w:spacing w:line="360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классный</w:t>
            </w:r>
            <w:r>
              <w:rPr>
                <w:spacing w:val="-8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час</w:t>
            </w:r>
            <w:r>
              <w:rPr>
                <w:spacing w:val="-1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с</w:t>
            </w:r>
            <w:r>
              <w:rPr>
                <w:spacing w:val="-1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точки зрения </w:t>
            </w:r>
            <w:r>
              <w:rPr>
                <w:sz w:val="24"/>
                <w:lang w:val="ru-RU"/>
              </w:rPr>
              <w:t xml:space="preserve">целеполага</w:t>
            </w:r>
            <w:r>
              <w:rPr>
                <w:sz w:val="24"/>
                <w:lang w:val="ru-RU"/>
              </w:rPr>
              <w:t xml:space="preserve">ния</w:t>
            </w:r>
            <w:r>
              <w:rPr>
                <w:sz w:val="24"/>
                <w:lang w:val="ru-RU"/>
              </w:rPr>
              <w:t xml:space="preserve">, отвечая на вопрос, достигнута ли цель </w:t>
            </w:r>
            <w:r>
              <w:rPr>
                <w:sz w:val="24"/>
                <w:lang w:val="ru-RU"/>
              </w:rPr>
              <w:t xml:space="preserve">классного </w:t>
            </w:r>
            <w:r>
              <w:rPr>
                <w:spacing w:val="-2"/>
                <w:sz w:val="24"/>
                <w:lang w:val="ru-RU"/>
              </w:rPr>
              <w:t xml:space="preserve">часа.</w:t>
            </w:r>
            <w:r>
              <w:rPr>
                <w:sz w:val="24"/>
                <w:lang w:val="ru-RU"/>
              </w:rPr>
            </w:r>
            <w:r>
              <w:rPr>
                <w:sz w:val="24"/>
                <w:lang w:val="ru-RU"/>
              </w:rPr>
            </w:r>
          </w:p>
          <w:p>
            <w:pPr>
              <w:pStyle w:val="957"/>
              <w:jc w:val="both"/>
              <w:spacing w:line="36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Осуществля</w:t>
            </w:r>
            <w:r>
              <w:rPr>
                <w:sz w:val="24"/>
              </w:rPr>
              <w:t xml:space="preserve">ют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рефлексию</w:t>
            </w:r>
            <w:r>
              <w:rPr>
                <w:sz w:val="24"/>
              </w:rPr>
              <w:t xml:space="preserve">.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center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pStyle w:val="94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ИСПОЛЬЗОВАННОЙ ЛИТЕРАТУРЫ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4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54"/>
        <w:numPr>
          <w:ilvl w:val="1"/>
          <w:numId w:val="2"/>
        </w:numPr>
        <w:ind w:left="0" w:firstLine="709"/>
        <w:jc w:val="both"/>
        <w:spacing w:line="360" w:lineRule="auto"/>
        <w:tabs>
          <w:tab w:val="left" w:pos="1427" w:leader="none"/>
        </w:tabs>
        <w:rPr>
          <w:rFonts w:ascii="Wingdings" w:hAnsi="Wingdings"/>
          <w:sz w:val="28"/>
          <w:szCs w:val="28"/>
        </w:rPr>
      </w:pPr>
      <w:r>
        <w:rPr>
          <w:sz w:val="28"/>
          <w:szCs w:val="28"/>
        </w:rPr>
        <w:t xml:space="preserve">Бигаева</w:t>
      </w:r>
      <w:r>
        <w:rPr>
          <w:sz w:val="28"/>
          <w:szCs w:val="28"/>
        </w:rPr>
        <w:t xml:space="preserve">,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Т.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Она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 xml:space="preserve">сражалась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 xml:space="preserve">за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 xml:space="preserve">Родину.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–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URL:</w:t>
      </w:r>
      <w:r>
        <w:rPr>
          <w:spacing w:val="-14"/>
          <w:sz w:val="28"/>
          <w:szCs w:val="28"/>
        </w:rPr>
        <w:t xml:space="preserve"> </w:t>
      </w:r>
      <w:hyperlink r:id="rId18" w:tooltip="http://region15.ru/articles/3014/" w:history="1">
        <w:r>
          <w:rPr>
            <w:sz w:val="28"/>
            <w:szCs w:val="28"/>
          </w:rPr>
          <w:t xml:space="preserve">http://region15.ru/articles/3014/</w:t>
        </w:r>
      </w:hyperlink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(дата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обращения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27.04.2025</w:t>
      </w:r>
      <w:r>
        <w:rPr>
          <w:sz w:val="28"/>
          <w:szCs w:val="28"/>
        </w:rPr>
        <w:t xml:space="preserve">).</w:t>
      </w:r>
      <w:r>
        <w:rPr>
          <w:rFonts w:ascii="Wingdings" w:hAnsi="Wingdings"/>
          <w:sz w:val="28"/>
          <w:szCs w:val="28"/>
        </w:rPr>
      </w:r>
      <w:r>
        <w:rPr>
          <w:rFonts w:ascii="Wingdings" w:hAnsi="Wingdings"/>
          <w:sz w:val="28"/>
          <w:szCs w:val="28"/>
        </w:rPr>
      </w:r>
    </w:p>
    <w:p>
      <w:pPr>
        <w:pStyle w:val="954"/>
        <w:numPr>
          <w:ilvl w:val="1"/>
          <w:numId w:val="2"/>
        </w:numPr>
        <w:ind w:left="0" w:firstLine="709"/>
        <w:jc w:val="both"/>
        <w:spacing w:line="360" w:lineRule="auto"/>
        <w:tabs>
          <w:tab w:val="left" w:pos="1427" w:leader="none"/>
        </w:tabs>
        <w:rPr>
          <w:rFonts w:ascii="Wingdings" w:hAnsi="Wingdings"/>
          <w:sz w:val="28"/>
          <w:szCs w:val="28"/>
        </w:rPr>
      </w:pPr>
      <w:r>
        <w:rPr>
          <w:sz w:val="28"/>
          <w:szCs w:val="28"/>
        </w:rPr>
        <w:t xml:space="preserve">Гайдар, Б.В. 1941–1945 // Роль медиков в Великой Отечественной войне. – URL: </w:t>
      </w:r>
      <w:hyperlink r:id="rId19" w:tooltip="http://1941/" w:history="1">
        <w:r>
          <w:rPr>
            <w:sz w:val="28"/>
            <w:szCs w:val="28"/>
          </w:rPr>
          <w:t xml:space="preserve">http://1941</w:t>
        </w:r>
      </w:hyperlink>
      <w:r>
        <w:rPr>
          <w:sz w:val="28"/>
          <w:szCs w:val="28"/>
        </w:rPr>
        <w:t xml:space="preserve">– 1945.at.ua/</w:t>
      </w:r>
      <w:r>
        <w:rPr>
          <w:sz w:val="28"/>
          <w:szCs w:val="28"/>
        </w:rPr>
        <w:t xml:space="preserve">foru</w:t>
      </w:r>
      <w:r>
        <w:rPr>
          <w:sz w:val="28"/>
          <w:szCs w:val="28"/>
        </w:rPr>
        <w:t xml:space="preserve">m</w:t>
      </w:r>
      <w:r>
        <w:rPr>
          <w:sz w:val="28"/>
          <w:szCs w:val="28"/>
        </w:rPr>
        <w:t xml:space="preserve">/8–1153–1 (дата обращения 28.04.2025</w:t>
      </w:r>
      <w:r>
        <w:rPr>
          <w:sz w:val="28"/>
          <w:szCs w:val="28"/>
        </w:rPr>
        <w:t xml:space="preserve">).</w:t>
      </w:r>
      <w:r>
        <w:rPr>
          <w:rFonts w:ascii="Wingdings" w:hAnsi="Wingdings"/>
          <w:sz w:val="28"/>
          <w:szCs w:val="28"/>
        </w:rPr>
      </w:r>
      <w:r>
        <w:rPr>
          <w:rFonts w:ascii="Wingdings" w:hAnsi="Wingdings"/>
          <w:sz w:val="28"/>
          <w:szCs w:val="28"/>
        </w:rPr>
      </w:r>
    </w:p>
    <w:p>
      <w:pPr>
        <w:pStyle w:val="954"/>
        <w:numPr>
          <w:ilvl w:val="1"/>
          <w:numId w:val="2"/>
        </w:numPr>
        <w:ind w:left="0" w:firstLine="709"/>
        <w:jc w:val="both"/>
        <w:spacing w:line="360" w:lineRule="auto"/>
        <w:tabs>
          <w:tab w:val="left" w:pos="1427" w:leader="none"/>
          <w:tab w:val="left" w:pos="10326" w:leader="none"/>
        </w:tabs>
        <w:rPr>
          <w:rFonts w:ascii="Wingdings" w:hAnsi="Wingdings"/>
          <w:color w:val="ff0000"/>
          <w:sz w:val="28"/>
          <w:szCs w:val="28"/>
        </w:rPr>
      </w:pPr>
      <w:r>
        <w:rPr>
          <w:sz w:val="28"/>
          <w:szCs w:val="28"/>
        </w:rPr>
        <w:t xml:space="preserve">Шершина</w:t>
      </w:r>
      <w:r>
        <w:rPr>
          <w:sz w:val="28"/>
          <w:szCs w:val="28"/>
        </w:rPr>
        <w:t xml:space="preserve">,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 xml:space="preserve">В.И.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 xml:space="preserve">Женщины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войне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 xml:space="preserve">//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 xml:space="preserve">Непридуманные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рассказы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 xml:space="preserve">о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войне. </w:t>
      </w:r>
      <w:r>
        <w:rPr>
          <w:sz w:val="28"/>
          <w:szCs w:val="28"/>
        </w:rPr>
        <w:t xml:space="preserve">–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 xml:space="preserve">URL: http://www.world–war.ru/moya–zh</w:t>
      </w:r>
      <w:r>
        <w:rPr>
          <w:sz w:val="28"/>
          <w:szCs w:val="28"/>
        </w:rPr>
        <w:t xml:space="preserve">izn–v–otryade/ (дата обращения 28. 04.2025</w:t>
      </w:r>
      <w:r>
        <w:rPr>
          <w:sz w:val="28"/>
          <w:szCs w:val="28"/>
        </w:rPr>
        <w:t xml:space="preserve">).</w:t>
      </w:r>
      <w:r>
        <w:rPr>
          <w:rFonts w:ascii="Wingdings" w:hAnsi="Wingdings"/>
          <w:color w:val="ff0000"/>
          <w:sz w:val="28"/>
          <w:szCs w:val="28"/>
        </w:rPr>
      </w:r>
      <w:r>
        <w:rPr>
          <w:rFonts w:ascii="Wingdings" w:hAnsi="Wingdings"/>
          <w:color w:val="ff0000"/>
          <w:sz w:val="28"/>
          <w:szCs w:val="28"/>
        </w:rPr>
      </w:r>
    </w:p>
    <w:p>
      <w:pPr>
        <w:pStyle w:val="954"/>
        <w:numPr>
          <w:ilvl w:val="1"/>
          <w:numId w:val="2"/>
        </w:numPr>
        <w:ind w:left="0" w:firstLine="709"/>
        <w:jc w:val="both"/>
        <w:spacing w:line="360" w:lineRule="auto"/>
        <w:tabs>
          <w:tab w:val="left" w:pos="1427" w:leader="none"/>
        </w:tabs>
        <w:rPr>
          <w:rFonts w:ascii="Wingdings" w:hAnsi="Wingdings"/>
          <w:color w:val="ff0000"/>
          <w:sz w:val="28"/>
          <w:szCs w:val="28"/>
        </w:rPr>
      </w:pPr>
      <w:r>
        <w:rPr>
          <w:sz w:val="28"/>
          <w:szCs w:val="28"/>
        </w:rPr>
        <w:t xml:space="preserve">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помню.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Воспоминания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ветеранов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Великой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Отечественной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войны.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–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URL:</w:t>
      </w:r>
      <w:r>
        <w:rPr>
          <w:spacing w:val="-4"/>
          <w:sz w:val="28"/>
          <w:szCs w:val="28"/>
        </w:rPr>
        <w:t xml:space="preserve"> </w:t>
      </w:r>
      <w:hyperlink r:id="rId20" w:tooltip="http://iremember.ru/" w:history="1">
        <w:r>
          <w:rPr>
            <w:sz w:val="28"/>
            <w:szCs w:val="28"/>
          </w:rPr>
          <w:t xml:space="preserve">http://iremember.ru/</w:t>
        </w:r>
      </w:hyperlink>
      <w:r>
        <w:rPr>
          <w:sz w:val="28"/>
          <w:szCs w:val="28"/>
        </w:rPr>
        <w:t xml:space="preserve"> (дата обращения 28.04.2025</w:t>
      </w:r>
      <w:r>
        <w:rPr>
          <w:sz w:val="28"/>
          <w:szCs w:val="28"/>
        </w:rPr>
        <w:t xml:space="preserve">).</w:t>
      </w:r>
      <w:r>
        <w:rPr>
          <w:rFonts w:ascii="Wingdings" w:hAnsi="Wingdings"/>
          <w:color w:val="ff0000"/>
          <w:sz w:val="28"/>
          <w:szCs w:val="28"/>
        </w:rPr>
      </w:r>
      <w:r>
        <w:rPr>
          <w:rFonts w:ascii="Wingdings" w:hAnsi="Wingdings"/>
          <w:color w:val="ff0000"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ПРИЛОЖЕНИЯ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Приложение</w:t>
      </w:r>
      <w:r>
        <w:rPr>
          <w:rFonts w:ascii="Times New Roman" w:hAnsi="Times New Roman" w:cs="Times New Roman"/>
          <w:spacing w:val="-8"/>
          <w:sz w:val="24"/>
        </w:rPr>
        <w:t xml:space="preserve"> </w:t>
      </w:r>
      <w:r>
        <w:rPr>
          <w:rFonts w:ascii="Times New Roman" w:hAnsi="Times New Roman" w:cs="Times New Roman"/>
          <w:spacing w:val="-10"/>
          <w:sz w:val="24"/>
        </w:rPr>
        <w:t xml:space="preserve">1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pStyle w:val="960"/>
        <w:spacing w:before="9"/>
        <w:rPr>
          <w:b/>
          <w:sz w:val="9"/>
        </w:rPr>
      </w:pPr>
      <w:r>
        <w:rPr>
          <w:b/>
          <w:sz w:val="9"/>
        </w:rPr>
      </w:r>
      <w:r>
        <w:rPr>
          <w:b/>
          <w:sz w:val="9"/>
        </w:rPr>
      </w:r>
      <w:r>
        <w:rPr>
          <w:b/>
          <w:sz w:val="9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59264" behindDoc="1" locked="0" layoutInCell="1" allowOverlap="1">
                <wp:simplePos x="0" y="0"/>
                <wp:positionH relativeFrom="page">
                  <wp:posOffset>464185</wp:posOffset>
                </wp:positionH>
                <wp:positionV relativeFrom="paragraph">
                  <wp:posOffset>285750</wp:posOffset>
                </wp:positionV>
                <wp:extent cx="6524625" cy="5398770"/>
                <wp:effectExtent l="19050" t="0" r="9525" b="0"/>
                <wp:wrapTopAndBottom/>
                <wp:docPr id="6" name="Image 395" descr="https://coollib.net/i/50/378050/s0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5" name="Image 395" descr="https://coollib.net/i/50/378050/s01.png"/>
                        <pic:cNvPicPr/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524625" cy="5398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position:absolute;z-index:-251659264;o:allowoverlap:true;o:allowincell:true;mso-position-horizontal-relative:page;margin-left:36.55pt;mso-position-horizontal:absolute;mso-position-vertical-relative:text;margin-top:22.50pt;mso-position-vertical:absolute;width:513.75pt;height:425.10pt;mso-wrap-distance-left:0.00pt;mso-wrap-distance-top:0.00pt;mso-wrap-distance-right:0.00pt;mso-wrap-distance-bottom:0.00pt;" stroked="false">
                <v:path textboxrect="0,0,0,0"/>
                <w10:wrap type="topAndBottom"/>
                <v:imagedata r:id="rId21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pacing w:val="-10"/>
          <w:sz w:val="24"/>
        </w:rPr>
      </w:pPr>
      <w:r>
        <w:rPr>
          <w:rFonts w:ascii="Times New Roman" w:hAnsi="Times New Roman" w:cs="Times New Roman"/>
          <w:sz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1312" behindDoc="1" locked="0" layoutInCell="1" allowOverlap="1">
                <wp:simplePos x="0" y="0"/>
                <wp:positionH relativeFrom="page">
                  <wp:posOffset>413385</wp:posOffset>
                </wp:positionH>
                <wp:positionV relativeFrom="paragraph">
                  <wp:posOffset>432435</wp:posOffset>
                </wp:positionV>
                <wp:extent cx="6523355" cy="5923280"/>
                <wp:effectExtent l="19050" t="0" r="0" b="0"/>
                <wp:wrapTight wrapText="bothSides">
                  <wp:wrapPolygon edited="1">
                    <wp:start x="-62" y="0"/>
                    <wp:lineTo x="-62" y="21535"/>
                    <wp:lineTo x="21573" y="21535"/>
                    <wp:lineTo x="21573" y="0"/>
                    <wp:lineTo x="-62" y="0"/>
                  </wp:wrapPolygon>
                </wp:wrapTight>
                <wp:docPr id="7" name="Image 39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6" name="Image 396"/>
                        <pic:cNvPicPr/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523355" cy="59232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position:absolute;z-index:-251661312;o:allowoverlap:true;o:allowincell:true;mso-position-horizontal-relative:page;margin-left:32.55pt;mso-position-horizontal:absolute;mso-position-vertical-relative:text;margin-top:34.05pt;mso-position-vertical:absolute;width:513.65pt;height:466.40pt;mso-wrap-distance-left:0.00pt;mso-wrap-distance-top:0.00pt;mso-wrap-distance-right:0.00pt;mso-wrap-distance-bottom:0.00pt;" wrapcoords="-286 0 -286 99699 99875 99699 99875 0 -286 0" stroked="false">
                <v:path textboxrect="0,0,0,0"/>
                <w10:wrap type="tight"/>
                <v:imagedata r:id="rId22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</w:rPr>
        <w:t xml:space="preserve">Приложение</w:t>
      </w:r>
      <w:r>
        <w:rPr>
          <w:rFonts w:ascii="Times New Roman" w:hAnsi="Times New Roman" w:cs="Times New Roman"/>
          <w:spacing w:val="-7"/>
          <w:sz w:val="24"/>
        </w:rPr>
        <w:t xml:space="preserve"> </w:t>
      </w:r>
      <w:r>
        <w:rPr>
          <w:rFonts w:ascii="Times New Roman" w:hAnsi="Times New Roman" w:cs="Times New Roman"/>
          <w:spacing w:val="-10"/>
          <w:sz w:val="24"/>
        </w:rPr>
        <w:t xml:space="preserve">2</w:t>
      </w:r>
      <w:r>
        <w:rPr>
          <w:rFonts w:ascii="Times New Roman" w:hAnsi="Times New Roman" w:cs="Times New Roman"/>
          <w:spacing w:val="-10"/>
          <w:sz w:val="24"/>
        </w:rPr>
      </w:r>
      <w:r>
        <w:rPr>
          <w:rFonts w:ascii="Times New Roman" w:hAnsi="Times New Roman" w:cs="Times New Roman"/>
          <w:spacing w:val="-10"/>
          <w:sz w:val="24"/>
        </w:rPr>
      </w:r>
    </w:p>
    <w:p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pacing w:val="-10"/>
          <w:sz w:val="24"/>
        </w:rPr>
      </w:pPr>
      <w:r>
        <w:rPr>
          <w:rFonts w:ascii="Times New Roman" w:hAnsi="Times New Roman" w:cs="Times New Roman"/>
          <w:sz w:val="24"/>
        </w:rPr>
        <w:t xml:space="preserve">Приложение</w:t>
      </w:r>
      <w:r>
        <w:rPr>
          <w:rFonts w:ascii="Times New Roman" w:hAnsi="Times New Roman" w:cs="Times New Roman"/>
          <w:spacing w:val="-7"/>
          <w:sz w:val="24"/>
        </w:rPr>
        <w:t xml:space="preserve"> </w:t>
      </w:r>
      <w:r>
        <w:rPr>
          <w:rFonts w:ascii="Times New Roman" w:hAnsi="Times New Roman" w:cs="Times New Roman"/>
          <w:spacing w:val="-10"/>
          <w:sz w:val="24"/>
        </w:rPr>
        <w:t xml:space="preserve">3</w:t>
      </w:r>
      <w:r>
        <w:rPr>
          <w:rFonts w:ascii="Times New Roman" w:hAnsi="Times New Roman" w:cs="Times New Roman"/>
          <w:spacing w:val="-10"/>
          <w:sz w:val="24"/>
        </w:rPr>
      </w:r>
      <w:r>
        <w:rPr>
          <w:rFonts w:ascii="Times New Roman" w:hAnsi="Times New Roman" w:cs="Times New Roman"/>
          <w:spacing w:val="-10"/>
          <w:sz w:val="24"/>
        </w:rPr>
      </w:r>
    </w:p>
    <w:p>
      <w:pPr>
        <w:jc w:val="right"/>
        <w:spacing w:after="0" w:line="360" w:lineRule="auto"/>
        <w:rPr>
          <w:rFonts w:ascii="Times New Roman" w:hAnsi="Times New Roman" w:cs="Times New Roman"/>
          <w:spacing w:val="-10"/>
          <w:sz w:val="24"/>
        </w:rPr>
      </w:pPr>
      <w:r>
        <w:rPr>
          <w:b/>
          <w:sz w:val="9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3360" behindDoc="1" locked="0" layoutInCell="1" allowOverlap="1">
                <wp:simplePos x="0" y="0"/>
                <wp:positionH relativeFrom="page">
                  <wp:posOffset>2663190</wp:posOffset>
                </wp:positionH>
                <wp:positionV relativeFrom="paragraph">
                  <wp:posOffset>42545</wp:posOffset>
                </wp:positionV>
                <wp:extent cx="2350135" cy="2329180"/>
                <wp:effectExtent l="19050" t="0" r="0" b="0"/>
                <wp:wrapTight wrapText="bothSides">
                  <wp:wrapPolygon edited="1">
                    <wp:start x="-175" y="0"/>
                    <wp:lineTo x="-175" y="21376"/>
                    <wp:lineTo x="21536" y="21376"/>
                    <wp:lineTo x="21536" y="0"/>
                    <wp:lineTo x="-175" y="0"/>
                  </wp:wrapPolygon>
                </wp:wrapTight>
                <wp:docPr id="8" name="Image 193" descr="C:\Users\Тайшин\Desktop\1675930049_4-7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3" name="Image 193" descr="C:\Users\Тайшин\Desktop\1675930049_4-71.jpg"/>
                        <pic:cNvPicPr/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2350135" cy="2329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position:absolute;z-index:-251663360;o:allowoverlap:true;o:allowincell:true;mso-position-horizontal-relative:page;margin-left:209.70pt;mso-position-horizontal:absolute;mso-position-vertical-relative:text;margin-top:3.35pt;mso-position-vertical:absolute;width:185.05pt;height:183.40pt;mso-wrap-distance-left:0.00pt;mso-wrap-distance-top:0.00pt;mso-wrap-distance-right:0.00pt;mso-wrap-distance-bottom:0.00pt;" wrapcoords="-809 0 -809 98963 99704 98963 99704 0 -809 0" stroked="false">
                <v:path textboxrect="0,0,0,0"/>
                <w10:wrap type="tight"/>
                <v:imagedata r:id="rId23" o:title=""/>
              </v:shape>
            </w:pict>
          </mc:Fallback>
        </mc:AlternateContent>
      </w:r>
      <w:r>
        <w:rPr>
          <w:rFonts w:ascii="Times New Roman" w:hAnsi="Times New Roman" w:cs="Times New Roman"/>
          <w:spacing w:val="-10"/>
          <w:sz w:val="24"/>
        </w:rPr>
      </w:r>
      <w:r>
        <w:rPr>
          <w:rFonts w:ascii="Times New Roman" w:hAnsi="Times New Roman" w:cs="Times New Roman"/>
          <w:spacing w:val="-10"/>
          <w:sz w:val="24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6" w:h="16838" w:orient="portrait"/>
      <w:pgMar w:top="1134" w:right="1134" w:bottom="1134" w:left="1134" w:header="709" w:footer="709" w:gutter="0"/>
      <w:pgBorders w:display="allPages" w:offsetFrom="page" w:zOrder="front">
        <w:bottom w:color="auto" w:space="24" w:sz="10" w:val="single"/>
        <w:left w:color="auto" w:space="24" w:sz="10" w:val="single"/>
        <w:right w:color="auto" w:space="24" w:sz="10" w:val="single"/>
        <w:top w:color="auto" w:space="24" w:sz="10" w:val="single"/>
      </w:pgBorders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8887126"/>
      <w:docPartObj>
        <w:docPartGallery w:val="Page Numbers (Bottom of Page)"/>
        <w:docPartUnique w:val="true"/>
      </w:docPartObj>
      <w:rPr/>
    </w:sdtPr>
    <w:sdtContent>
      <w:p>
        <w:pPr>
          <w:pStyle w:val="952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/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2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0"/>
    </w:pPr>
    <w:r>
      <w:rPr>
        <w:lang w:eastAsia="ru-RU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619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085840" cy="3534410"/>
              <wp:effectExtent l="0" t="0" r="0" b="0"/>
              <wp:wrapNone/>
              <wp:docPr id="1" name="WordPictureWatermark2923139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085840" cy="3534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WordPictureWatermark29231392" o:spid="_x0000_s0" type="#_x0000_t75" style="position:absolute;z-index:-251656192;o:allowoverlap:true;o:allowincell:false;mso-position-horizontal-relative:margin;mso-position-horizontal:center;mso-position-vertical-relative:margin;mso-position-vertical:center;width:479.20pt;height:278.30pt;mso-wrap-distance-left:9.00pt;mso-wrap-distance-top:0.00pt;mso-wrap-distance-right:9.00pt;mso-wrap-distance-bottom:0.00pt;" stroked="f">
              <v:path textboxrect="0,0,0,0"/>
              <v:imagedata r:id="rId1" o:title="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0"/>
    </w:pPr>
    <w:r>
      <w:rPr>
        <w:lang w:eastAsia="ru-RU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085840" cy="3534410"/>
              <wp:effectExtent l="0" t="0" r="0" b="0"/>
              <wp:wrapNone/>
              <wp:docPr id="2" name="WordPictureWatermark2923139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085840" cy="3534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WordPictureWatermark29231391" o:spid="_x0000_s1" type="#_x0000_t75" style="position:absolute;z-index:-251657216;o:allowoverlap:true;o:allowincell:false;mso-position-horizontal-relative:margin;mso-position-horizontal:center;mso-position-vertical-relative:margin;mso-position-vertical:center;width:479.20pt;height:278.30pt;mso-wrap-distance-left:9.00pt;mso-wrap-distance-top:0.00pt;mso-wrap-distance-right:9.00pt;mso-wrap-distance-bottom:0.00pt;" stroked="f">
              <v:path textboxrect="0,0,0,0"/>
              <v:imagedata r:id="rId1" o:title="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0"/>
    </w:pPr>
    <w:r>
      <w:rPr>
        <w:lang w:eastAsia="ru-RU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085840" cy="3534410"/>
              <wp:effectExtent l="0" t="0" r="0" b="0"/>
              <wp:wrapNone/>
              <wp:docPr id="3" name="WordPictureWatermark2923139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085840" cy="3534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WordPictureWatermark29231390" o:spid="_x0000_s2" type="#_x0000_t75" style="position:absolute;z-index:-251658240;o:allowoverlap:true;o:allowincell:false;mso-position-horizontal-relative:margin;mso-position-horizontal:center;mso-position-vertical-relative:margin;mso-position-vertical:center;width:479.20pt;height:278.30pt;mso-wrap-distance-left:9.00pt;mso-wrap-distance-top:0.00pt;mso-wrap-distance-right:9.00pt;mso-wrap-distance-bottom:0.00pt;" stroked="f">
              <v:path textboxrect="0,0,0,0"/>
              <v:imagedata r:id="rId1" o:title="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709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"/>
      <w:lvlJc w:val="left"/>
      <w:pPr>
        <w:ind w:left="720" w:hanging="349"/>
      </w:pPr>
      <w:rPr>
        <w:rFonts w:hint="default" w:ascii="Wingdings" w:hAnsi="Wingdings"/>
        <w:spacing w:val="0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602" w:hanging="349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765" w:hanging="349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928" w:hanging="349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091" w:hanging="349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254" w:hanging="349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8417" w:hanging="349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9580" w:hanging="349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32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710" w:hanging="322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320" w:hanging="322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1930" w:hanging="322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2540" w:hanging="32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3150" w:hanging="32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3760" w:hanging="32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4370" w:hanging="32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4980" w:hanging="322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07" w:hanging="23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710" w:hanging="23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320" w:hanging="23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1930" w:hanging="23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2540" w:hanging="23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3150" w:hanging="23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3760" w:hanging="23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4370" w:hanging="23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4980" w:hanging="231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7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727" w:hanging="1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354" w:hanging="1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1981" w:hanging="1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2608" w:hanging="1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3235" w:hanging="1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3862" w:hanging="1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4489" w:hanging="1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5116" w:hanging="140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709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tab"/>
      <w:lvlText w:val="%2."/>
      <w:lvlJc w:val="left"/>
      <w:pPr>
        <w:ind w:left="720" w:hanging="349"/>
      </w:pPr>
      <w:rPr>
        <w:rFonts w:ascii="Times New Roman" w:hAnsi="Times New Roman" w:eastAsia="Times New Roman" w:cs="Times New Roman"/>
        <w:color w:val="auto"/>
        <w:spacing w:val="0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602" w:hanging="349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765" w:hanging="349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928" w:hanging="349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091" w:hanging="349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254" w:hanging="349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8417" w:hanging="349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9580" w:hanging="349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07" w:hanging="19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710" w:hanging="19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320" w:hanging="19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1930" w:hanging="19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2540" w:hanging="19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3150" w:hanging="19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3760" w:hanging="19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4370" w:hanging="19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4980" w:hanging="197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709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"/>
      <w:lvlJc w:val="left"/>
      <w:pPr>
        <w:ind w:left="720" w:hanging="349"/>
      </w:pPr>
      <w:rPr>
        <w:rFonts w:hint="default" w:ascii="Wingdings" w:hAnsi="Wingdings" w:eastAsia="Wingdings" w:cs="Wingdings"/>
        <w:spacing w:val="0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602" w:hanging="349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765" w:hanging="349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928" w:hanging="349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091" w:hanging="349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254" w:hanging="349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8417" w:hanging="349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9580" w:hanging="349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1">
    <w:name w:val="Heading 1"/>
    <w:basedOn w:val="944"/>
    <w:next w:val="944"/>
    <w:link w:val="77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2">
    <w:name w:val="Heading 1 Char"/>
    <w:basedOn w:val="945"/>
    <w:link w:val="771"/>
    <w:uiPriority w:val="9"/>
    <w:rPr>
      <w:rFonts w:ascii="Arial" w:hAnsi="Arial" w:eastAsia="Arial" w:cs="Arial"/>
      <w:sz w:val="40"/>
      <w:szCs w:val="40"/>
    </w:rPr>
  </w:style>
  <w:style w:type="paragraph" w:styleId="773">
    <w:name w:val="Heading 2"/>
    <w:basedOn w:val="944"/>
    <w:next w:val="944"/>
    <w:link w:val="77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4">
    <w:name w:val="Heading 2 Char"/>
    <w:basedOn w:val="945"/>
    <w:link w:val="773"/>
    <w:uiPriority w:val="9"/>
    <w:rPr>
      <w:rFonts w:ascii="Arial" w:hAnsi="Arial" w:eastAsia="Arial" w:cs="Arial"/>
      <w:sz w:val="34"/>
    </w:rPr>
  </w:style>
  <w:style w:type="character" w:styleId="775">
    <w:name w:val="Heading 3 Char"/>
    <w:basedOn w:val="945"/>
    <w:link w:val="955"/>
    <w:uiPriority w:val="9"/>
    <w:rPr>
      <w:rFonts w:ascii="Arial" w:hAnsi="Arial" w:eastAsia="Arial" w:cs="Arial"/>
      <w:sz w:val="30"/>
      <w:szCs w:val="30"/>
    </w:rPr>
  </w:style>
  <w:style w:type="paragraph" w:styleId="776">
    <w:name w:val="Heading 4"/>
    <w:basedOn w:val="944"/>
    <w:next w:val="944"/>
    <w:link w:val="77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7">
    <w:name w:val="Heading 4 Char"/>
    <w:basedOn w:val="945"/>
    <w:link w:val="776"/>
    <w:uiPriority w:val="9"/>
    <w:rPr>
      <w:rFonts w:ascii="Arial" w:hAnsi="Arial" w:eastAsia="Arial" w:cs="Arial"/>
      <w:b/>
      <w:bCs/>
      <w:sz w:val="26"/>
      <w:szCs w:val="26"/>
    </w:rPr>
  </w:style>
  <w:style w:type="paragraph" w:styleId="778">
    <w:name w:val="Heading 5"/>
    <w:basedOn w:val="944"/>
    <w:next w:val="944"/>
    <w:link w:val="77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9">
    <w:name w:val="Heading 5 Char"/>
    <w:basedOn w:val="945"/>
    <w:link w:val="778"/>
    <w:uiPriority w:val="9"/>
    <w:rPr>
      <w:rFonts w:ascii="Arial" w:hAnsi="Arial" w:eastAsia="Arial" w:cs="Arial"/>
      <w:b/>
      <w:bCs/>
      <w:sz w:val="24"/>
      <w:szCs w:val="24"/>
    </w:rPr>
  </w:style>
  <w:style w:type="paragraph" w:styleId="780">
    <w:name w:val="Heading 6"/>
    <w:basedOn w:val="944"/>
    <w:next w:val="944"/>
    <w:link w:val="7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1">
    <w:name w:val="Heading 6 Char"/>
    <w:basedOn w:val="945"/>
    <w:link w:val="780"/>
    <w:uiPriority w:val="9"/>
    <w:rPr>
      <w:rFonts w:ascii="Arial" w:hAnsi="Arial" w:eastAsia="Arial" w:cs="Arial"/>
      <w:b/>
      <w:bCs/>
      <w:sz w:val="22"/>
      <w:szCs w:val="22"/>
    </w:rPr>
  </w:style>
  <w:style w:type="paragraph" w:styleId="782">
    <w:name w:val="Heading 7"/>
    <w:basedOn w:val="944"/>
    <w:next w:val="944"/>
    <w:link w:val="78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3">
    <w:name w:val="Heading 7 Char"/>
    <w:basedOn w:val="945"/>
    <w:link w:val="7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4">
    <w:name w:val="Heading 8"/>
    <w:basedOn w:val="944"/>
    <w:next w:val="944"/>
    <w:link w:val="78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5">
    <w:name w:val="Heading 8 Char"/>
    <w:basedOn w:val="945"/>
    <w:link w:val="784"/>
    <w:uiPriority w:val="9"/>
    <w:rPr>
      <w:rFonts w:ascii="Arial" w:hAnsi="Arial" w:eastAsia="Arial" w:cs="Arial"/>
      <w:i/>
      <w:iCs/>
      <w:sz w:val="22"/>
      <w:szCs w:val="22"/>
    </w:rPr>
  </w:style>
  <w:style w:type="paragraph" w:styleId="786">
    <w:name w:val="Heading 9"/>
    <w:basedOn w:val="944"/>
    <w:next w:val="944"/>
    <w:link w:val="78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7">
    <w:name w:val="Heading 9 Char"/>
    <w:basedOn w:val="945"/>
    <w:link w:val="786"/>
    <w:uiPriority w:val="9"/>
    <w:rPr>
      <w:rFonts w:ascii="Arial" w:hAnsi="Arial" w:eastAsia="Arial" w:cs="Arial"/>
      <w:i/>
      <w:iCs/>
      <w:sz w:val="21"/>
      <w:szCs w:val="21"/>
    </w:rPr>
  </w:style>
  <w:style w:type="paragraph" w:styleId="788">
    <w:name w:val="Title"/>
    <w:basedOn w:val="944"/>
    <w:next w:val="944"/>
    <w:link w:val="78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9">
    <w:name w:val="Title Char"/>
    <w:basedOn w:val="945"/>
    <w:link w:val="788"/>
    <w:uiPriority w:val="10"/>
    <w:rPr>
      <w:sz w:val="48"/>
      <w:szCs w:val="48"/>
    </w:rPr>
  </w:style>
  <w:style w:type="paragraph" w:styleId="790">
    <w:name w:val="Subtitle"/>
    <w:basedOn w:val="944"/>
    <w:next w:val="944"/>
    <w:link w:val="791"/>
    <w:uiPriority w:val="11"/>
    <w:qFormat/>
    <w:pPr>
      <w:spacing w:before="200" w:after="200"/>
    </w:pPr>
    <w:rPr>
      <w:sz w:val="24"/>
      <w:szCs w:val="24"/>
    </w:rPr>
  </w:style>
  <w:style w:type="character" w:styleId="791">
    <w:name w:val="Subtitle Char"/>
    <w:basedOn w:val="945"/>
    <w:link w:val="790"/>
    <w:uiPriority w:val="11"/>
    <w:rPr>
      <w:sz w:val="24"/>
      <w:szCs w:val="24"/>
    </w:rPr>
  </w:style>
  <w:style w:type="paragraph" w:styleId="792">
    <w:name w:val="Quote"/>
    <w:basedOn w:val="944"/>
    <w:next w:val="944"/>
    <w:link w:val="793"/>
    <w:uiPriority w:val="29"/>
    <w:qFormat/>
    <w:pPr>
      <w:ind w:left="720" w:right="720"/>
    </w:pPr>
    <w:rPr>
      <w:i/>
    </w:rPr>
  </w:style>
  <w:style w:type="character" w:styleId="793">
    <w:name w:val="Quote Char"/>
    <w:link w:val="792"/>
    <w:uiPriority w:val="29"/>
    <w:rPr>
      <w:i/>
    </w:rPr>
  </w:style>
  <w:style w:type="paragraph" w:styleId="794">
    <w:name w:val="Intense Quote"/>
    <w:basedOn w:val="944"/>
    <w:next w:val="944"/>
    <w:link w:val="79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5">
    <w:name w:val="Intense Quote Char"/>
    <w:link w:val="794"/>
    <w:uiPriority w:val="30"/>
    <w:rPr>
      <w:i/>
    </w:rPr>
  </w:style>
  <w:style w:type="character" w:styleId="796">
    <w:name w:val="Header Char"/>
    <w:basedOn w:val="945"/>
    <w:link w:val="950"/>
    <w:uiPriority w:val="99"/>
  </w:style>
  <w:style w:type="character" w:styleId="797">
    <w:name w:val="Footer Char"/>
    <w:basedOn w:val="945"/>
    <w:link w:val="952"/>
    <w:uiPriority w:val="99"/>
  </w:style>
  <w:style w:type="paragraph" w:styleId="798">
    <w:name w:val="Caption"/>
    <w:basedOn w:val="944"/>
    <w:next w:val="9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9">
    <w:name w:val="Caption Char"/>
    <w:basedOn w:val="798"/>
    <w:link w:val="952"/>
    <w:uiPriority w:val="99"/>
  </w:style>
  <w:style w:type="table" w:styleId="800">
    <w:name w:val="Table Grid"/>
    <w:basedOn w:val="94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1">
    <w:name w:val="Table Grid Light"/>
    <w:basedOn w:val="9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2">
    <w:name w:val="Plain Table 1"/>
    <w:basedOn w:val="9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3">
    <w:name w:val="Plain Table 2"/>
    <w:basedOn w:val="94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4">
    <w:name w:val="Plain Table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5">
    <w:name w:val="Plain Table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Plain Table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7">
    <w:name w:val="Grid Table 1 Light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1 Light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Grid Table 1 Light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Grid Table 1 Light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Grid Table 1 Light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Grid Table 1 Light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Grid Table 1 Light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Grid Table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2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2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2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2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2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2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3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3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3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3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3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3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4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9">
    <w:name w:val="Grid Table 4 - Accent 1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0">
    <w:name w:val="Grid Table 4 - Accent 2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1">
    <w:name w:val="Grid Table 4 - Accent 3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2">
    <w:name w:val="Grid Table 4 - Accent 4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3">
    <w:name w:val="Grid Table 4 - Accent 5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4">
    <w:name w:val="Grid Table 4 - Accent 6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5">
    <w:name w:val="Grid Table 5 Dark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6">
    <w:name w:val="Grid Table 5 Dark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37">
    <w:name w:val="Grid Table 5 Dark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38">
    <w:name w:val="Grid Table 5 Dark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39">
    <w:name w:val="Grid Table 5 Dark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40">
    <w:name w:val="Grid Table 5 Dark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41">
    <w:name w:val="Grid Table 5 Dark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42">
    <w:name w:val="Grid Table 6 Colorful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43">
    <w:name w:val="Grid Table 6 Colorful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4">
    <w:name w:val="Grid Table 6 Colorful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5">
    <w:name w:val="Grid Table 6 Colorful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6">
    <w:name w:val="Grid Table 6 Colorful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7">
    <w:name w:val="Grid Table 6 Colorful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8">
    <w:name w:val="Grid Table 6 Colorful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9">
    <w:name w:val="Grid Table 7 Colorful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7 Colorful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7 Colorful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7 Colorful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7 Colorful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7 Colorful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7 Colorful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1 Light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List Table 1 Light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List Table 1 Light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List Table 1 Light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List Table 1 Light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1 Light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List Table 1 Light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4">
    <w:name w:val="List Table 2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5">
    <w:name w:val="List Table 2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6">
    <w:name w:val="List Table 2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7">
    <w:name w:val="List Table 2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8">
    <w:name w:val="List Table 2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9">
    <w:name w:val="List Table 2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0">
    <w:name w:val="List Table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3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3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3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3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3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3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4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4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4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4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4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4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5 Dark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5">
    <w:name w:val="List Table 5 Dark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6">
    <w:name w:val="List Table 5 Dark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7">
    <w:name w:val="List Table 5 Dark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8">
    <w:name w:val="List Table 5 Dark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9">
    <w:name w:val="List Table 5 Dark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0">
    <w:name w:val="List Table 5 Dark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1">
    <w:name w:val="List Table 6 Colorful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2">
    <w:name w:val="List Table 6 Colorful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3">
    <w:name w:val="List Table 6 Colorful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4">
    <w:name w:val="List Table 6 Colorful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5">
    <w:name w:val="List Table 6 Colorful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6">
    <w:name w:val="List Table 6 Colorful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7">
    <w:name w:val="List Table 6 Colorful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8">
    <w:name w:val="List Table 7 Colorful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9">
    <w:name w:val="List Table 7 Colorful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900">
    <w:name w:val="List Table 7 Colorful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901">
    <w:name w:val="List Table 7 Colorful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902">
    <w:name w:val="List Table 7 Colorful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903">
    <w:name w:val="List Table 7 Colorful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904">
    <w:name w:val="List Table 7 Colorful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905">
    <w:name w:val="Lined - Accent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6">
    <w:name w:val="Lined - Accent 1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07">
    <w:name w:val="Lined - Accent 2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08">
    <w:name w:val="Lined - Accent 3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09">
    <w:name w:val="Lined - Accent 4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10">
    <w:name w:val="Lined - Accent 5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11">
    <w:name w:val="Lined - Accent 6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12">
    <w:name w:val="Bordered &amp; Lined - Accent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3">
    <w:name w:val="Bordered &amp; Lined - Accent 1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14">
    <w:name w:val="Bordered &amp; Lined - Accent 2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15">
    <w:name w:val="Bordered &amp; Lined - Accent 3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16">
    <w:name w:val="Bordered &amp; Lined - Accent 4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17">
    <w:name w:val="Bordered &amp; Lined - Accent 5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18">
    <w:name w:val="Bordered &amp; Lined - Accent 6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19">
    <w:name w:val="Bordered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0">
    <w:name w:val="Bordered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1">
    <w:name w:val="Bordered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2">
    <w:name w:val="Bordered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3">
    <w:name w:val="Bordered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4">
    <w:name w:val="Bordered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5">
    <w:name w:val="Bordered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26">
    <w:name w:val="Hyperlink"/>
    <w:uiPriority w:val="99"/>
    <w:unhideWhenUsed/>
    <w:rPr>
      <w:color w:val="0000ff" w:themeColor="hyperlink"/>
      <w:u w:val="single"/>
    </w:rPr>
  </w:style>
  <w:style w:type="paragraph" w:styleId="927">
    <w:name w:val="footnote text"/>
    <w:basedOn w:val="944"/>
    <w:link w:val="928"/>
    <w:uiPriority w:val="99"/>
    <w:semiHidden/>
    <w:unhideWhenUsed/>
    <w:pPr>
      <w:spacing w:after="40" w:line="240" w:lineRule="auto"/>
    </w:pPr>
    <w:rPr>
      <w:sz w:val="18"/>
    </w:rPr>
  </w:style>
  <w:style w:type="character" w:styleId="928">
    <w:name w:val="Footnote Text Char"/>
    <w:link w:val="927"/>
    <w:uiPriority w:val="99"/>
    <w:rPr>
      <w:sz w:val="18"/>
    </w:rPr>
  </w:style>
  <w:style w:type="character" w:styleId="929">
    <w:name w:val="footnote reference"/>
    <w:basedOn w:val="945"/>
    <w:uiPriority w:val="99"/>
    <w:unhideWhenUsed/>
    <w:rPr>
      <w:vertAlign w:val="superscript"/>
    </w:rPr>
  </w:style>
  <w:style w:type="paragraph" w:styleId="930">
    <w:name w:val="endnote text"/>
    <w:basedOn w:val="944"/>
    <w:link w:val="931"/>
    <w:uiPriority w:val="99"/>
    <w:semiHidden/>
    <w:unhideWhenUsed/>
    <w:pPr>
      <w:spacing w:after="0" w:line="240" w:lineRule="auto"/>
    </w:pPr>
    <w:rPr>
      <w:sz w:val="20"/>
    </w:rPr>
  </w:style>
  <w:style w:type="character" w:styleId="931">
    <w:name w:val="Endnote Text Char"/>
    <w:link w:val="930"/>
    <w:uiPriority w:val="99"/>
    <w:rPr>
      <w:sz w:val="20"/>
    </w:rPr>
  </w:style>
  <w:style w:type="character" w:styleId="932">
    <w:name w:val="endnote reference"/>
    <w:basedOn w:val="945"/>
    <w:uiPriority w:val="99"/>
    <w:semiHidden/>
    <w:unhideWhenUsed/>
    <w:rPr>
      <w:vertAlign w:val="superscript"/>
    </w:rPr>
  </w:style>
  <w:style w:type="paragraph" w:styleId="933">
    <w:name w:val="toc 1"/>
    <w:basedOn w:val="944"/>
    <w:next w:val="944"/>
    <w:uiPriority w:val="39"/>
    <w:unhideWhenUsed/>
    <w:pPr>
      <w:ind w:left="0" w:right="0" w:firstLine="0"/>
      <w:spacing w:after="57"/>
    </w:pPr>
  </w:style>
  <w:style w:type="paragraph" w:styleId="934">
    <w:name w:val="toc 2"/>
    <w:basedOn w:val="944"/>
    <w:next w:val="944"/>
    <w:uiPriority w:val="39"/>
    <w:unhideWhenUsed/>
    <w:pPr>
      <w:ind w:left="283" w:right="0" w:firstLine="0"/>
      <w:spacing w:after="57"/>
    </w:pPr>
  </w:style>
  <w:style w:type="paragraph" w:styleId="935">
    <w:name w:val="toc 3"/>
    <w:basedOn w:val="944"/>
    <w:next w:val="944"/>
    <w:uiPriority w:val="39"/>
    <w:unhideWhenUsed/>
    <w:pPr>
      <w:ind w:left="567" w:right="0" w:firstLine="0"/>
      <w:spacing w:after="57"/>
    </w:pPr>
  </w:style>
  <w:style w:type="paragraph" w:styleId="936">
    <w:name w:val="toc 4"/>
    <w:basedOn w:val="944"/>
    <w:next w:val="944"/>
    <w:uiPriority w:val="39"/>
    <w:unhideWhenUsed/>
    <w:pPr>
      <w:ind w:left="850" w:right="0" w:firstLine="0"/>
      <w:spacing w:after="57"/>
    </w:pPr>
  </w:style>
  <w:style w:type="paragraph" w:styleId="937">
    <w:name w:val="toc 5"/>
    <w:basedOn w:val="944"/>
    <w:next w:val="944"/>
    <w:uiPriority w:val="39"/>
    <w:unhideWhenUsed/>
    <w:pPr>
      <w:ind w:left="1134" w:right="0" w:firstLine="0"/>
      <w:spacing w:after="57"/>
    </w:pPr>
  </w:style>
  <w:style w:type="paragraph" w:styleId="938">
    <w:name w:val="toc 6"/>
    <w:basedOn w:val="944"/>
    <w:next w:val="944"/>
    <w:uiPriority w:val="39"/>
    <w:unhideWhenUsed/>
    <w:pPr>
      <w:ind w:left="1417" w:right="0" w:firstLine="0"/>
      <w:spacing w:after="57"/>
    </w:pPr>
  </w:style>
  <w:style w:type="paragraph" w:styleId="939">
    <w:name w:val="toc 7"/>
    <w:basedOn w:val="944"/>
    <w:next w:val="944"/>
    <w:uiPriority w:val="39"/>
    <w:unhideWhenUsed/>
    <w:pPr>
      <w:ind w:left="1701" w:right="0" w:firstLine="0"/>
      <w:spacing w:after="57"/>
    </w:pPr>
  </w:style>
  <w:style w:type="paragraph" w:styleId="940">
    <w:name w:val="toc 8"/>
    <w:basedOn w:val="944"/>
    <w:next w:val="944"/>
    <w:uiPriority w:val="39"/>
    <w:unhideWhenUsed/>
    <w:pPr>
      <w:ind w:left="1984" w:right="0" w:firstLine="0"/>
      <w:spacing w:after="57"/>
    </w:pPr>
  </w:style>
  <w:style w:type="paragraph" w:styleId="941">
    <w:name w:val="toc 9"/>
    <w:basedOn w:val="944"/>
    <w:next w:val="944"/>
    <w:uiPriority w:val="39"/>
    <w:unhideWhenUsed/>
    <w:pPr>
      <w:ind w:left="2268" w:right="0" w:firstLine="0"/>
      <w:spacing w:after="57"/>
    </w:pPr>
  </w:style>
  <w:style w:type="paragraph" w:styleId="942">
    <w:name w:val="TOC Heading"/>
    <w:uiPriority w:val="39"/>
    <w:unhideWhenUsed/>
  </w:style>
  <w:style w:type="paragraph" w:styleId="943">
    <w:name w:val="table of figures"/>
    <w:basedOn w:val="944"/>
    <w:next w:val="944"/>
    <w:uiPriority w:val="99"/>
    <w:unhideWhenUsed/>
    <w:pPr>
      <w:spacing w:after="0" w:afterAutospacing="0"/>
    </w:pPr>
  </w:style>
  <w:style w:type="paragraph" w:styleId="944" w:default="1">
    <w:name w:val="Normal"/>
    <w:qFormat/>
  </w:style>
  <w:style w:type="character" w:styleId="945" w:default="1">
    <w:name w:val="Default Paragraph Font"/>
    <w:uiPriority w:val="1"/>
    <w:semiHidden/>
    <w:unhideWhenUsed/>
  </w:style>
  <w:style w:type="table" w:styleId="94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7" w:default="1">
    <w:name w:val="No List"/>
    <w:uiPriority w:val="99"/>
    <w:semiHidden/>
    <w:unhideWhenUsed/>
  </w:style>
  <w:style w:type="paragraph" w:styleId="948">
    <w:name w:val="No Spacing"/>
    <w:link w:val="949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9" w:customStyle="1">
    <w:name w:val="Без интервала Знак"/>
    <w:link w:val="948"/>
    <w:uiPriority w:val="1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0">
    <w:name w:val="Header"/>
    <w:basedOn w:val="944"/>
    <w:link w:val="951"/>
    <w:uiPriority w:val="99"/>
    <w:semiHidden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51" w:customStyle="1">
    <w:name w:val="Верхний колонтитул Знак"/>
    <w:basedOn w:val="945"/>
    <w:link w:val="950"/>
    <w:uiPriority w:val="99"/>
    <w:semiHidden/>
  </w:style>
  <w:style w:type="paragraph" w:styleId="952">
    <w:name w:val="Footer"/>
    <w:basedOn w:val="944"/>
    <w:link w:val="95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53" w:customStyle="1">
    <w:name w:val="Нижний колонтитул Знак"/>
    <w:basedOn w:val="945"/>
    <w:link w:val="952"/>
    <w:uiPriority w:val="99"/>
  </w:style>
  <w:style w:type="paragraph" w:styleId="954">
    <w:name w:val="List Paragraph"/>
    <w:basedOn w:val="944"/>
    <w:uiPriority w:val="1"/>
    <w:qFormat/>
    <w:pPr>
      <w:ind w:left="720" w:firstLine="360"/>
      <w:spacing w:after="0" w:line="240" w:lineRule="auto"/>
      <w:widowControl w:val="off"/>
    </w:pPr>
    <w:rPr>
      <w:rFonts w:ascii="Times New Roman" w:hAnsi="Times New Roman" w:eastAsia="Times New Roman" w:cs="Times New Roman"/>
    </w:rPr>
  </w:style>
  <w:style w:type="paragraph" w:styleId="955" w:customStyle="1">
    <w:name w:val="Heading 3"/>
    <w:basedOn w:val="944"/>
    <w:uiPriority w:val="1"/>
    <w:qFormat/>
    <w:pPr>
      <w:ind w:left="720"/>
      <w:spacing w:after="0" w:line="240" w:lineRule="auto"/>
      <w:widowControl w:val="off"/>
      <w:outlineLvl w:val="3"/>
    </w:pPr>
    <w:rPr>
      <w:rFonts w:ascii="Times New Roman" w:hAnsi="Times New Roman" w:eastAsia="Times New Roman" w:cs="Times New Roman"/>
      <w:b/>
      <w:bCs/>
      <w:sz w:val="24"/>
      <w:szCs w:val="24"/>
    </w:rPr>
  </w:style>
  <w:style w:type="table" w:styleId="956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57" w:customStyle="1">
    <w:name w:val="Table Paragraph"/>
    <w:basedOn w:val="944"/>
    <w:uiPriority w:val="1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</w:rPr>
  </w:style>
  <w:style w:type="paragraph" w:styleId="958">
    <w:name w:val="Balloon Text"/>
    <w:basedOn w:val="944"/>
    <w:link w:val="959"/>
    <w:uiPriority w:val="99"/>
    <w:semiHidden/>
    <w:unhideWhenUsed/>
    <w:pPr>
      <w:spacing w:after="0" w:line="240" w:lineRule="auto"/>
      <w:widowControl w:val="off"/>
    </w:pPr>
    <w:rPr>
      <w:rFonts w:ascii="Tahoma" w:hAnsi="Tahoma" w:eastAsia="Times New Roman" w:cs="Tahoma"/>
      <w:sz w:val="16"/>
      <w:szCs w:val="16"/>
    </w:rPr>
  </w:style>
  <w:style w:type="character" w:styleId="959" w:customStyle="1">
    <w:name w:val="Текст выноски Знак"/>
    <w:basedOn w:val="945"/>
    <w:link w:val="958"/>
    <w:uiPriority w:val="99"/>
    <w:semiHidden/>
    <w:rPr>
      <w:rFonts w:ascii="Tahoma" w:hAnsi="Tahoma" w:eastAsia="Times New Roman" w:cs="Tahoma"/>
      <w:sz w:val="16"/>
      <w:szCs w:val="16"/>
    </w:rPr>
  </w:style>
  <w:style w:type="paragraph" w:styleId="960">
    <w:name w:val="Body Text"/>
    <w:basedOn w:val="944"/>
    <w:link w:val="961"/>
    <w:uiPriority w:val="1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</w:rPr>
  </w:style>
  <w:style w:type="character" w:styleId="961" w:customStyle="1">
    <w:name w:val="Основной текст Знак"/>
    <w:basedOn w:val="945"/>
    <w:link w:val="960"/>
    <w:uiPriority w:val="1"/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image" Target="media/image2.png"/><Relationship Id="rId17" Type="http://schemas.openxmlformats.org/officeDocument/2006/relationships/image" Target="media/image3.png"/><Relationship Id="rId18" Type="http://schemas.openxmlformats.org/officeDocument/2006/relationships/hyperlink" Target="http://region15.ru/articles/3014/" TargetMode="External"/><Relationship Id="rId19" Type="http://schemas.openxmlformats.org/officeDocument/2006/relationships/hyperlink" Target="http://1941/" TargetMode="External"/><Relationship Id="rId20" Type="http://schemas.openxmlformats.org/officeDocument/2006/relationships/hyperlink" Target="http://iremember.ru/" TargetMode="External"/><Relationship Id="rId21" Type="http://schemas.openxmlformats.org/officeDocument/2006/relationships/image" Target="media/image4.png"/><Relationship Id="rId22" Type="http://schemas.openxmlformats.org/officeDocument/2006/relationships/image" Target="media/image5.jpg"/><Relationship Id="rId23" Type="http://schemas.openxmlformats.org/officeDocument/2006/relationships/image" Target="media/image6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858E52-AEBA-4CD7-8485-C00C3FA00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Р7-Офис/7.4.0.340</Application>
  <Company>DG Win&amp;Soft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revision>17</cp:revision>
  <dcterms:created xsi:type="dcterms:W3CDTF">2025-05-12T08:36:00Z</dcterms:created>
  <dcterms:modified xsi:type="dcterms:W3CDTF">2025-10-08T05:55:04Z</dcterms:modified>
</cp:coreProperties>
</file>