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377" w:rsidRPr="00846377" w:rsidRDefault="00846377" w:rsidP="00846377">
      <w:pPr>
        <w:shd w:val="clear" w:color="auto" w:fill="FFFFFF"/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bookmarkStart w:id="0" w:name="_GoBack"/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Тема: «Путешествие в Математический город: Закрепление состава числа в пределах 10 (для 1 класса)»</w:t>
      </w:r>
    </w:p>
    <w:bookmarkEnd w:id="0"/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*Это универсальная тема, которую можно адаптировать и для 2-4 классов, изменив числовой диапазон (например, до 20, 100) и операции (сложение, вычитание, умножение</w:t>
      </w:r>
      <w:proofErr w:type="gramStart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).*</w:t>
      </w:r>
      <w:proofErr w:type="gramEnd"/>
    </w:p>
    <w:p w:rsidR="00846377" w:rsidRPr="00846377" w:rsidRDefault="00846377" w:rsidP="00846377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Методическая разработка учебного занятия по математике (1 класс)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 Тема: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«Путешествие в Математический город. Состав числа 10».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 Тип урока: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Урок закрепления знаний и развития умений.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 Цель: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 игровой форме создать условия для прочного запоминания состава числа 10.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 Задачи:</w:t>
      </w:r>
    </w:p>
    <w:p w:rsidR="00846377" w:rsidRPr="00846377" w:rsidRDefault="00846377" w:rsidP="00846377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Образовательные: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Закрепить знание состава числа 10. Формировать вычислительные навыки. Тренировать умение решать простые задачи.</w:t>
      </w:r>
    </w:p>
    <w:p w:rsidR="00846377" w:rsidRPr="00846377" w:rsidRDefault="00846377" w:rsidP="00846377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Развивающие: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Развивать логическое мышление, внимание, память, математическую речь, умение работать в парах/группах.</w:t>
      </w:r>
    </w:p>
    <w:p w:rsidR="00846377" w:rsidRPr="00846377" w:rsidRDefault="00846377" w:rsidP="00846377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Воспитательные: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Воспитывать интерес к математике, усидчивость, умение слушать друг друга и работать в команде.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 Планируемые результаты:</w:t>
      </w:r>
    </w:p>
    <w:p w:rsidR="00846377" w:rsidRPr="00846377" w:rsidRDefault="00846377" w:rsidP="00846377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Предметные: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Учащиеся </w:t>
      </w:r>
      <w:proofErr w:type="spellStart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confidently</w:t>
      </w:r>
      <w:proofErr w:type="spellEnd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будут знать пары чисел, составляющие 10, и применять эти знания при решении примеров и задач.</w:t>
      </w:r>
    </w:p>
    <w:p w:rsidR="00846377" w:rsidRPr="00846377" w:rsidRDefault="00846377" w:rsidP="00846377">
      <w:pPr>
        <w:numPr>
          <w:ilvl w:val="0"/>
          <w:numId w:val="18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Метапредметные</w:t>
      </w:r>
      <w:proofErr w:type="spellEnd"/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(УУД):</w:t>
      </w:r>
    </w:p>
    <w:p w:rsidR="00846377" w:rsidRPr="00846377" w:rsidRDefault="00846377" w:rsidP="00846377">
      <w:pPr>
        <w:numPr>
          <w:ilvl w:val="1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Регулятивные: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Умение принимать и сохранять учебную задачу, планировать свои действия.</w:t>
      </w:r>
    </w:p>
    <w:p w:rsidR="00846377" w:rsidRPr="00846377" w:rsidRDefault="00846377" w:rsidP="00846377">
      <w:pPr>
        <w:numPr>
          <w:ilvl w:val="1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Познавательные: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Развитие операции логического мышления (анализ, синтез, сравнение).</w:t>
      </w:r>
    </w:p>
    <w:p w:rsidR="00846377" w:rsidRPr="00846377" w:rsidRDefault="00846377" w:rsidP="00846377">
      <w:pPr>
        <w:numPr>
          <w:ilvl w:val="1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Коммуникативные: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Умение сотрудничать с одноклассниками, договариваться, слушать собеседника.</w:t>
      </w:r>
    </w:p>
    <w:p w:rsidR="00846377" w:rsidRPr="00846377" w:rsidRDefault="00846377" w:rsidP="00846377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Личностные: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Формирование положительного отношения к процессу познания, интереса к предмету.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6. Оборудование:</w:t>
      </w:r>
    </w:p>
    <w:p w:rsidR="00846377" w:rsidRPr="00846377" w:rsidRDefault="00846377" w:rsidP="00846377">
      <w:pPr>
        <w:numPr>
          <w:ilvl w:val="0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Для учителя: Интерактивная доска (или магнитная доска) с изображением «города», презентация, карточки с заданиями, мелодия для физкультминутки.</w:t>
      </w:r>
    </w:p>
    <w:p w:rsidR="00846377" w:rsidRPr="00846377" w:rsidRDefault="00846377" w:rsidP="00846377">
      <w:pPr>
        <w:numPr>
          <w:ilvl w:val="0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Для учащихся: Цветные карандаши, рабочие листы с заданиями («маршрутные листы»), наборы цифр или счетный материал (кубики, каштаны), клей-карандаш.</w:t>
      </w:r>
    </w:p>
    <w:p w:rsidR="00846377" w:rsidRPr="00846377" w:rsidRDefault="00846377" w:rsidP="00846377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Ход урока (Структура и содержание)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I. Организационный момент. Мотивация (2-3 мин)</w:t>
      </w:r>
    </w:p>
    <w:p w:rsidR="00846377" w:rsidRPr="00846377" w:rsidRDefault="00846377" w:rsidP="00846377">
      <w:pPr>
        <w:numPr>
          <w:ilvl w:val="0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Приветствие.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Создание эмоционального настроя.</w:t>
      </w:r>
    </w:p>
    <w:p w:rsidR="00846377" w:rsidRPr="00846377" w:rsidRDefault="00846377" w:rsidP="00846377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Завязка сюжета:</w:t>
      </w:r>
    </w:p>
    <w:p w:rsidR="00846377" w:rsidRPr="00846377" w:rsidRDefault="00846377" w:rsidP="00846377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«Ребята, сегодня к нам на урок пришло необычное письмо. Его прислали жители Математического города. Они просят у нас помощи! Волшебный вирус стер все цифры в их городе, и теперь там полная неразбериха. Давайте отправимся в путешествие и поможем все наладить! Вы готовы? Наше путешествие будет проходить по маршрутным листам. За каждое выполненное задание вы будете получать часть ключа, который поможет восстановить город».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II. Актуализация знаний. «Разминка» (5 мин)</w:t>
      </w:r>
    </w:p>
    <w:p w:rsidR="00846377" w:rsidRPr="00846377" w:rsidRDefault="00846377" w:rsidP="00846377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 на интерактивной доске: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«Назови соседей числа» (например, соседи числа 5 — это 4 и 6).</w:t>
      </w:r>
    </w:p>
    <w:p w:rsidR="00846377" w:rsidRPr="00846377" w:rsidRDefault="00846377" w:rsidP="00846377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Игра «Молчанка»: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Учитель показывает карточку с примером (например, 3 + 4), а дети молча показывают ответ на карточке или на пальцах.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III. Основная часть. «Путешествие по станциям» (25 мин)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делятся на группы или пары и двигаются по «станциям» (точкам в классе), выполняя задания в своих «маршрутных листах».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Станция 1: «Улица Примеров»</w:t>
      </w:r>
    </w:p>
    <w:p w:rsidR="00846377" w:rsidRPr="00846377" w:rsidRDefault="00846377" w:rsidP="00846377">
      <w:pPr>
        <w:numPr>
          <w:ilvl w:val="0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Реши цепочки примеров.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shd w:val="clear" w:color="auto" w:fill="ECECEC"/>
          <w:lang w:eastAsia="ru-RU"/>
        </w:rPr>
        <w:t>4 + ... = 10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| 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shd w:val="clear" w:color="auto" w:fill="ECECEC"/>
          <w:lang w:eastAsia="ru-RU"/>
        </w:rPr>
        <w:t>10 - ... = 7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| 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shd w:val="clear" w:color="auto" w:fill="ECECEC"/>
          <w:lang w:eastAsia="ru-RU"/>
        </w:rPr>
        <w:t>2 + 3 + ... = 10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Станция 2: «Площадь Задач»</w:t>
      </w:r>
    </w:p>
    <w:p w:rsidR="00846377" w:rsidRPr="00846377" w:rsidRDefault="00846377" w:rsidP="00846377">
      <w:pPr>
        <w:numPr>
          <w:ilvl w:val="0"/>
          <w:numId w:val="23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Реши задачу в картинках.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i/>
          <w:iCs/>
          <w:color w:val="404040"/>
          <w:sz w:val="28"/>
          <w:szCs w:val="28"/>
          <w:lang w:eastAsia="ru-RU"/>
        </w:rPr>
        <w:t>На одной тарелке 3 яблока, на другой 7. Сколько всего яблок?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(Условие можно варьировать).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Станция 3: «Проспект Геометрический»</w:t>
      </w:r>
    </w:p>
    <w:p w:rsidR="00846377" w:rsidRPr="00846377" w:rsidRDefault="00846377" w:rsidP="00846377">
      <w:pPr>
        <w:numPr>
          <w:ilvl w:val="0"/>
          <w:numId w:val="24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Соедини по точкам рисунок, последовательно решая примеры. В конце получается знакомый предмет (например, кораблик).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Станция 4: «Переулок Логический»</w:t>
      </w:r>
    </w:p>
    <w:p w:rsidR="00846377" w:rsidRPr="00846377" w:rsidRDefault="00846377" w:rsidP="00846377">
      <w:pPr>
        <w:numPr>
          <w:ilvl w:val="0"/>
          <w:numId w:val="2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Найди закономерность и продолжи ряд.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shd w:val="clear" w:color="auto" w:fill="ECECEC"/>
          <w:lang w:eastAsia="ru-RU"/>
        </w:rPr>
        <w:t>10, 9, 8, ...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| 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shd w:val="clear" w:color="auto" w:fill="ECECEC"/>
          <w:lang w:eastAsia="ru-RU"/>
        </w:rPr>
        <w:t>2, 4, 6, ...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jc w:val="center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IV. Физкультминутка (2-3 мин)</w: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Тематическая физкультминутка с движениями:</w:t>
      </w:r>
    </w:p>
    <w:p w:rsidR="00846377" w:rsidRPr="00846377" w:rsidRDefault="00846377" w:rsidP="00846377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«Раз — подняться, </w:t>
      </w:r>
      <w:proofErr w:type="gramStart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потянуться,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Два</w:t>
      </w:r>
      <w:proofErr w:type="gramEnd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— согнуться, разогнуться.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Три — в ладоши три хлопка,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Головою три кивка.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 четыре — руки шире,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Пять — руками помахать,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Шесть — за парту тихо сесть!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jc w:val="center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V. Закрепление. Творческое задание (5 мин)</w:t>
      </w:r>
    </w:p>
    <w:p w:rsidR="00846377" w:rsidRPr="00846377" w:rsidRDefault="00846377" w:rsidP="00846377">
      <w:pPr>
        <w:numPr>
          <w:ilvl w:val="0"/>
          <w:numId w:val="26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 «Волшебный домик»: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 маршрутном листе нарисован домик с числом 10 на крыше. Нужно вписать в окошки пары чисел, составляющие 10, и раскрасить его.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jc w:val="center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VI. Рефлексия. Итог урока (3-4 мин)</w:t>
      </w:r>
    </w:p>
    <w:p w:rsidR="00846377" w:rsidRPr="00846377" w:rsidRDefault="00846377" w:rsidP="00846377">
      <w:pPr>
        <w:numPr>
          <w:ilvl w:val="0"/>
          <w:numId w:val="2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Собираем «ключ»: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Учитель собирает все выполненные задания и «восстанавливает» город на доске (открывает заранее подготовленную красочную картинку </w:t>
      </w:r>
      <w:proofErr w:type="spellStart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intact</w:t>
      </w:r>
      <w:proofErr w:type="spellEnd"/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-города).</w:t>
      </w:r>
    </w:p>
    <w:p w:rsidR="00846377" w:rsidRPr="00846377" w:rsidRDefault="00846377" w:rsidP="00846377">
      <w:pPr>
        <w:numPr>
          <w:ilvl w:val="0"/>
          <w:numId w:val="2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Вопросы: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«Где пригодились ваши знания? Какое задание было самым интересным? Самым трудным?»</w:t>
      </w:r>
    </w:p>
    <w:p w:rsidR="00846377" w:rsidRPr="00846377" w:rsidRDefault="00846377" w:rsidP="00846377">
      <w:pPr>
        <w:numPr>
          <w:ilvl w:val="0"/>
          <w:numId w:val="2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Самооценка: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«Оцените свою работу на уроке. Нарисуйте на полях смайлик: веселый — все получилось, спокойный — были трудности, грустный — ничего не понял».</w:t>
      </w:r>
    </w:p>
    <w:p w:rsidR="00846377" w:rsidRPr="00846377" w:rsidRDefault="00846377" w:rsidP="00846377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VII. Домашнее задание (по желанию/дифференцированно) (1 мин)</w:t>
      </w:r>
    </w:p>
    <w:p w:rsidR="00846377" w:rsidRPr="00846377" w:rsidRDefault="00846377" w:rsidP="00846377">
      <w:pPr>
        <w:numPr>
          <w:ilvl w:val="0"/>
          <w:numId w:val="2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Нарисовать свой «математический домик» с составом любого изученного числа.</w:t>
      </w:r>
    </w:p>
    <w:p w:rsidR="00846377" w:rsidRPr="00846377" w:rsidRDefault="00846377" w:rsidP="00846377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846377" w:rsidRPr="00846377" w:rsidRDefault="00846377" w:rsidP="00846377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Ключевые принципы, которые можно использовать для других тем:</w:t>
      </w:r>
    </w:p>
    <w:p w:rsidR="00846377" w:rsidRPr="00846377" w:rsidRDefault="00846377" w:rsidP="00846377">
      <w:pPr>
        <w:numPr>
          <w:ilvl w:val="0"/>
          <w:numId w:val="2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Игровой и сюжетный подход.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Урок — это приключение, а не просто занятия.</w:t>
      </w:r>
    </w:p>
    <w:p w:rsidR="00846377" w:rsidRPr="00846377" w:rsidRDefault="00846377" w:rsidP="00846377">
      <w:pPr>
        <w:numPr>
          <w:ilvl w:val="0"/>
          <w:numId w:val="2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Смена видов деятельности.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Это удерживает внимание младших школьников (устная работа, письмо, работа с предметами, движение).</w:t>
      </w:r>
    </w:p>
    <w:p w:rsidR="00846377" w:rsidRPr="00846377" w:rsidRDefault="00846377" w:rsidP="00846377">
      <w:pPr>
        <w:numPr>
          <w:ilvl w:val="0"/>
          <w:numId w:val="2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Наглядность.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Обилие картинок, схем, предметов.</w:t>
      </w:r>
    </w:p>
    <w:p w:rsidR="00846377" w:rsidRPr="00846377" w:rsidRDefault="00846377" w:rsidP="00846377">
      <w:pPr>
        <w:numPr>
          <w:ilvl w:val="0"/>
          <w:numId w:val="2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Практика и сотрудничество.</w:t>
      </w: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Работа в парах/группах учит детей общаться и помогать друг другу.</w:t>
      </w:r>
    </w:p>
    <w:p w:rsidR="00846377" w:rsidRPr="00846377" w:rsidRDefault="00846377" w:rsidP="00846377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463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Эта разработка — каркас. Её можно детализировать, прописать каждый шаг учителя и ожидаемые ответы детей, добавить раздаточные материалы. </w:t>
      </w:r>
    </w:p>
    <w:p w:rsidR="00B921DB" w:rsidRDefault="00B921DB"/>
    <w:sectPr w:rsidR="00B921DB" w:rsidSect="0084637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B55C3"/>
    <w:multiLevelType w:val="multilevel"/>
    <w:tmpl w:val="CAC6B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1424B"/>
    <w:multiLevelType w:val="multilevel"/>
    <w:tmpl w:val="098CB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E049B6"/>
    <w:multiLevelType w:val="multilevel"/>
    <w:tmpl w:val="2760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33B2D"/>
    <w:multiLevelType w:val="multilevel"/>
    <w:tmpl w:val="CDB66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247E4E"/>
    <w:multiLevelType w:val="multilevel"/>
    <w:tmpl w:val="B6485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DF037D"/>
    <w:multiLevelType w:val="multilevel"/>
    <w:tmpl w:val="E70A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400959"/>
    <w:multiLevelType w:val="multilevel"/>
    <w:tmpl w:val="8108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9B3CA2"/>
    <w:multiLevelType w:val="multilevel"/>
    <w:tmpl w:val="82C2A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C16E80"/>
    <w:multiLevelType w:val="multilevel"/>
    <w:tmpl w:val="08728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AE0DDB"/>
    <w:multiLevelType w:val="multilevel"/>
    <w:tmpl w:val="6D40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540C28"/>
    <w:multiLevelType w:val="multilevel"/>
    <w:tmpl w:val="0E08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0640BB"/>
    <w:multiLevelType w:val="multilevel"/>
    <w:tmpl w:val="F614D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2C315D"/>
    <w:multiLevelType w:val="multilevel"/>
    <w:tmpl w:val="E97A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B5344A"/>
    <w:multiLevelType w:val="multilevel"/>
    <w:tmpl w:val="7F880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504141"/>
    <w:multiLevelType w:val="multilevel"/>
    <w:tmpl w:val="42BEC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62498F"/>
    <w:multiLevelType w:val="multilevel"/>
    <w:tmpl w:val="848A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6C4AB0"/>
    <w:multiLevelType w:val="multilevel"/>
    <w:tmpl w:val="2FDC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CF272C"/>
    <w:multiLevelType w:val="multilevel"/>
    <w:tmpl w:val="0ADC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FE071A"/>
    <w:multiLevelType w:val="multilevel"/>
    <w:tmpl w:val="32A8E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921D99"/>
    <w:multiLevelType w:val="multilevel"/>
    <w:tmpl w:val="5D7A8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2C1CB6"/>
    <w:multiLevelType w:val="multilevel"/>
    <w:tmpl w:val="50541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7B2957"/>
    <w:multiLevelType w:val="multilevel"/>
    <w:tmpl w:val="3EC43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8233CB"/>
    <w:multiLevelType w:val="multilevel"/>
    <w:tmpl w:val="7B54B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58528C"/>
    <w:multiLevelType w:val="multilevel"/>
    <w:tmpl w:val="3764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986138"/>
    <w:multiLevelType w:val="multilevel"/>
    <w:tmpl w:val="CDBC2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74311B4"/>
    <w:multiLevelType w:val="multilevel"/>
    <w:tmpl w:val="CD12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560BDC"/>
    <w:multiLevelType w:val="multilevel"/>
    <w:tmpl w:val="3C5AA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CC78EF"/>
    <w:multiLevelType w:val="multilevel"/>
    <w:tmpl w:val="99245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E4A3DBA"/>
    <w:multiLevelType w:val="multilevel"/>
    <w:tmpl w:val="7398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6"/>
  </w:num>
  <w:num w:numId="3">
    <w:abstractNumId w:val="8"/>
  </w:num>
  <w:num w:numId="4">
    <w:abstractNumId w:val="20"/>
  </w:num>
  <w:num w:numId="5">
    <w:abstractNumId w:val="24"/>
  </w:num>
  <w:num w:numId="6">
    <w:abstractNumId w:val="27"/>
  </w:num>
  <w:num w:numId="7">
    <w:abstractNumId w:val="3"/>
  </w:num>
  <w:num w:numId="8">
    <w:abstractNumId w:val="19"/>
  </w:num>
  <w:num w:numId="9">
    <w:abstractNumId w:val="13"/>
  </w:num>
  <w:num w:numId="10">
    <w:abstractNumId w:val="15"/>
  </w:num>
  <w:num w:numId="11">
    <w:abstractNumId w:val="9"/>
  </w:num>
  <w:num w:numId="12">
    <w:abstractNumId w:val="26"/>
  </w:num>
  <w:num w:numId="13">
    <w:abstractNumId w:val="5"/>
  </w:num>
  <w:num w:numId="14">
    <w:abstractNumId w:val="18"/>
  </w:num>
  <w:num w:numId="15">
    <w:abstractNumId w:val="7"/>
  </w:num>
  <w:num w:numId="16">
    <w:abstractNumId w:val="11"/>
  </w:num>
  <w:num w:numId="17">
    <w:abstractNumId w:val="0"/>
  </w:num>
  <w:num w:numId="18">
    <w:abstractNumId w:val="28"/>
  </w:num>
  <w:num w:numId="19">
    <w:abstractNumId w:val="12"/>
  </w:num>
  <w:num w:numId="20">
    <w:abstractNumId w:val="23"/>
  </w:num>
  <w:num w:numId="21">
    <w:abstractNumId w:val="16"/>
  </w:num>
  <w:num w:numId="22">
    <w:abstractNumId w:val="21"/>
  </w:num>
  <w:num w:numId="23">
    <w:abstractNumId w:val="1"/>
  </w:num>
  <w:num w:numId="24">
    <w:abstractNumId w:val="4"/>
  </w:num>
  <w:num w:numId="25">
    <w:abstractNumId w:val="22"/>
  </w:num>
  <w:num w:numId="26">
    <w:abstractNumId w:val="10"/>
  </w:num>
  <w:num w:numId="27">
    <w:abstractNumId w:val="17"/>
  </w:num>
  <w:num w:numId="28">
    <w:abstractNumId w:val="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D3B"/>
    <w:rsid w:val="002038C9"/>
    <w:rsid w:val="00422D3B"/>
    <w:rsid w:val="00846377"/>
    <w:rsid w:val="00B921DB"/>
    <w:rsid w:val="00D7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F0354-1709-45A8-A819-7208C33F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2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387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4" w:color="A3A3A3"/>
            <w:bottom w:val="none" w:sz="0" w:space="0" w:color="auto"/>
            <w:right w:val="none" w:sz="0" w:space="0" w:color="auto"/>
          </w:divBdr>
        </w:div>
        <w:div w:id="3212328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4" w:color="A3A3A3"/>
            <w:bottom w:val="none" w:sz="0" w:space="0" w:color="auto"/>
            <w:right w:val="none" w:sz="0" w:space="0" w:color="auto"/>
          </w:divBdr>
        </w:div>
      </w:divsChild>
    </w:div>
    <w:div w:id="1360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7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468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350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143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Методическая разработка учебного занятия по математике (1 класс)</vt:lpstr>
      <vt:lpstr>        Ход урока (Структура и содержание)</vt:lpstr>
    </vt:vector>
  </TitlesOfParts>
  <Company>SPecialiST RePack</Company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2025-08-21T16:14:00Z</dcterms:created>
  <dcterms:modified xsi:type="dcterms:W3CDTF">2025-08-21T16:14:00Z</dcterms:modified>
</cp:coreProperties>
</file>