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D5" w:rsidRDefault="00212358">
      <w:pPr>
        <w:rPr>
          <w:rFonts w:ascii="Times New Roman" w:hAnsi="Times New Roman" w:cs="Times New Roman"/>
          <w:b/>
          <w:sz w:val="360"/>
          <w:szCs w:val="144"/>
        </w:rPr>
      </w:pPr>
      <w:r w:rsidRPr="00212358">
        <w:rPr>
          <w:rFonts w:ascii="Times New Roman" w:hAnsi="Times New Roman" w:cs="Times New Roman"/>
          <w:b/>
          <w:sz w:val="360"/>
          <w:szCs w:val="144"/>
        </w:rPr>
        <w:t xml:space="preserve">М   У   С    О   </w:t>
      </w:r>
      <w:proofErr w:type="gramStart"/>
      <w:r w:rsidRPr="00212358">
        <w:rPr>
          <w:rFonts w:ascii="Times New Roman" w:hAnsi="Times New Roman" w:cs="Times New Roman"/>
          <w:b/>
          <w:sz w:val="360"/>
          <w:szCs w:val="144"/>
        </w:rPr>
        <w:t>Р</w:t>
      </w:r>
      <w:proofErr w:type="gramEnd"/>
    </w:p>
    <w:p w:rsidR="00212358" w:rsidRDefault="004C605C" w:rsidP="001D08DD">
      <w:pPr>
        <w:jc w:val="center"/>
        <w:rPr>
          <w:rFonts w:ascii="Times New Roman" w:hAnsi="Times New Roman" w:cs="Times New Roman"/>
          <w:b/>
          <w:sz w:val="220"/>
          <w:szCs w:val="144"/>
        </w:rPr>
      </w:pPr>
      <w:r>
        <w:rPr>
          <w:rFonts w:ascii="Times New Roman" w:hAnsi="Times New Roman" w:cs="Times New Roman"/>
          <w:b/>
          <w:sz w:val="220"/>
          <w:szCs w:val="144"/>
        </w:rPr>
        <w:lastRenderedPageBreak/>
        <w:t>КУДА   ДЕВАТЬ   МУСОР</w:t>
      </w:r>
      <w:r w:rsidR="00212358" w:rsidRPr="00212358">
        <w:rPr>
          <w:rFonts w:ascii="Times New Roman" w:hAnsi="Times New Roman" w:cs="Times New Roman"/>
          <w:b/>
          <w:sz w:val="220"/>
          <w:szCs w:val="144"/>
        </w:rPr>
        <w:t>?</w:t>
      </w:r>
    </w:p>
    <w:p w:rsidR="00212358" w:rsidRPr="004C605C" w:rsidRDefault="00212358" w:rsidP="004C605C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0"/>
          <w:szCs w:val="144"/>
        </w:rPr>
      </w:pPr>
      <w:r w:rsidRPr="004C605C">
        <w:rPr>
          <w:rFonts w:ascii="Times New Roman" w:hAnsi="Times New Roman" w:cs="Times New Roman"/>
          <w:i/>
          <w:sz w:val="240"/>
          <w:szCs w:val="144"/>
        </w:rPr>
        <w:lastRenderedPageBreak/>
        <w:t>Закопать</w:t>
      </w:r>
    </w:p>
    <w:p w:rsidR="00212358" w:rsidRPr="004C605C" w:rsidRDefault="00212358" w:rsidP="004C605C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0"/>
          <w:szCs w:val="144"/>
        </w:rPr>
      </w:pPr>
      <w:r w:rsidRPr="004C605C">
        <w:rPr>
          <w:rFonts w:ascii="Times New Roman" w:hAnsi="Times New Roman" w:cs="Times New Roman"/>
          <w:i/>
          <w:sz w:val="240"/>
          <w:szCs w:val="144"/>
        </w:rPr>
        <w:t>Сжечь</w:t>
      </w:r>
    </w:p>
    <w:p w:rsidR="00212358" w:rsidRPr="004C605C" w:rsidRDefault="00212358" w:rsidP="004C605C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0"/>
          <w:szCs w:val="144"/>
        </w:rPr>
      </w:pPr>
      <w:r w:rsidRPr="004C605C">
        <w:rPr>
          <w:rFonts w:ascii="Times New Roman" w:hAnsi="Times New Roman" w:cs="Times New Roman"/>
          <w:i/>
          <w:sz w:val="240"/>
          <w:szCs w:val="144"/>
        </w:rPr>
        <w:lastRenderedPageBreak/>
        <w:t>Сбросить  в  воду</w:t>
      </w:r>
    </w:p>
    <w:p w:rsidR="00212358" w:rsidRPr="004C605C" w:rsidRDefault="00212358" w:rsidP="004C605C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0"/>
          <w:szCs w:val="144"/>
        </w:rPr>
      </w:pPr>
      <w:r w:rsidRPr="004C605C">
        <w:rPr>
          <w:rFonts w:ascii="Times New Roman" w:hAnsi="Times New Roman" w:cs="Times New Roman"/>
          <w:i/>
          <w:sz w:val="240"/>
          <w:szCs w:val="144"/>
        </w:rPr>
        <w:lastRenderedPageBreak/>
        <w:t>Увезти на свалку</w:t>
      </w:r>
    </w:p>
    <w:p w:rsidR="004C605C" w:rsidRPr="004C605C" w:rsidRDefault="004C605C" w:rsidP="004C605C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0"/>
          <w:szCs w:val="144"/>
        </w:rPr>
      </w:pPr>
      <w:proofErr w:type="spellStart"/>
      <w:proofErr w:type="gramStart"/>
      <w:r w:rsidRPr="004C605C">
        <w:rPr>
          <w:rFonts w:ascii="Times New Roman" w:hAnsi="Times New Roman" w:cs="Times New Roman"/>
          <w:i/>
          <w:sz w:val="240"/>
          <w:szCs w:val="144"/>
        </w:rPr>
        <w:lastRenderedPageBreak/>
        <w:t>Перерабо</w:t>
      </w:r>
      <w:r>
        <w:rPr>
          <w:rFonts w:ascii="Times New Roman" w:hAnsi="Times New Roman" w:cs="Times New Roman"/>
          <w:i/>
          <w:sz w:val="240"/>
          <w:szCs w:val="144"/>
        </w:rPr>
        <w:t>-</w:t>
      </w:r>
      <w:r w:rsidRPr="004C605C">
        <w:rPr>
          <w:rFonts w:ascii="Times New Roman" w:hAnsi="Times New Roman" w:cs="Times New Roman"/>
          <w:i/>
          <w:sz w:val="240"/>
          <w:szCs w:val="144"/>
        </w:rPr>
        <w:t>тать</w:t>
      </w:r>
      <w:proofErr w:type="spellEnd"/>
      <w:proofErr w:type="gramEnd"/>
      <w:r w:rsidRPr="004C605C">
        <w:rPr>
          <w:rFonts w:ascii="Times New Roman" w:hAnsi="Times New Roman" w:cs="Times New Roman"/>
          <w:i/>
          <w:sz w:val="240"/>
          <w:szCs w:val="144"/>
        </w:rPr>
        <w:t xml:space="preserve">  на  заводе</w:t>
      </w:r>
    </w:p>
    <w:p w:rsidR="00212358" w:rsidRDefault="00212358">
      <w:pPr>
        <w:rPr>
          <w:rFonts w:ascii="Times New Roman" w:hAnsi="Times New Roman" w:cs="Times New Roman"/>
          <w:sz w:val="200"/>
          <w:szCs w:val="144"/>
        </w:rPr>
      </w:pPr>
      <w:r>
        <w:rPr>
          <w:rFonts w:ascii="Times New Roman" w:hAnsi="Times New Roman" w:cs="Times New Roman"/>
          <w:sz w:val="200"/>
          <w:szCs w:val="144"/>
        </w:rPr>
        <w:lastRenderedPageBreak/>
        <w:t>Пищевые отходы</w:t>
      </w:r>
    </w:p>
    <w:p w:rsidR="00212358" w:rsidRDefault="00212358">
      <w:pPr>
        <w:rPr>
          <w:rFonts w:ascii="Times New Roman" w:hAnsi="Times New Roman" w:cs="Times New Roman"/>
          <w:sz w:val="200"/>
          <w:szCs w:val="144"/>
        </w:rPr>
      </w:pPr>
      <w:r>
        <w:rPr>
          <w:rFonts w:ascii="Times New Roman" w:hAnsi="Times New Roman" w:cs="Times New Roman"/>
          <w:sz w:val="200"/>
          <w:szCs w:val="144"/>
        </w:rPr>
        <w:t xml:space="preserve">Бумага </w:t>
      </w:r>
    </w:p>
    <w:p w:rsidR="00212358" w:rsidRDefault="00212358">
      <w:pPr>
        <w:rPr>
          <w:rFonts w:ascii="Times New Roman" w:hAnsi="Times New Roman" w:cs="Times New Roman"/>
          <w:sz w:val="200"/>
          <w:szCs w:val="144"/>
        </w:rPr>
      </w:pPr>
      <w:r>
        <w:rPr>
          <w:rFonts w:ascii="Times New Roman" w:hAnsi="Times New Roman" w:cs="Times New Roman"/>
          <w:sz w:val="200"/>
          <w:szCs w:val="144"/>
        </w:rPr>
        <w:lastRenderedPageBreak/>
        <w:t xml:space="preserve">Пластик </w:t>
      </w:r>
    </w:p>
    <w:p w:rsidR="00212358" w:rsidRDefault="00212358">
      <w:pPr>
        <w:rPr>
          <w:rFonts w:ascii="Times New Roman" w:hAnsi="Times New Roman" w:cs="Times New Roman"/>
          <w:sz w:val="200"/>
          <w:szCs w:val="144"/>
        </w:rPr>
      </w:pPr>
    </w:p>
    <w:p w:rsidR="00212358" w:rsidRDefault="00212358">
      <w:pPr>
        <w:rPr>
          <w:rFonts w:ascii="Times New Roman" w:hAnsi="Times New Roman" w:cs="Times New Roman"/>
          <w:sz w:val="200"/>
          <w:szCs w:val="144"/>
        </w:rPr>
      </w:pPr>
      <w:r>
        <w:rPr>
          <w:rFonts w:ascii="Times New Roman" w:hAnsi="Times New Roman" w:cs="Times New Roman"/>
          <w:sz w:val="200"/>
          <w:szCs w:val="144"/>
        </w:rPr>
        <w:t xml:space="preserve">Металл </w:t>
      </w:r>
    </w:p>
    <w:sectPr w:rsidR="00212358" w:rsidSect="0021235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956C6"/>
    <w:multiLevelType w:val="hybridMultilevel"/>
    <w:tmpl w:val="8152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12358"/>
    <w:rsid w:val="001D08DD"/>
    <w:rsid w:val="00212358"/>
    <w:rsid w:val="0041661C"/>
    <w:rsid w:val="004C605C"/>
    <w:rsid w:val="00B978D5"/>
    <w:rsid w:val="00DE7B27"/>
    <w:rsid w:val="00E3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0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54574-4BB7-4961-A6F8-88C9ADAA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5</cp:revision>
  <cp:lastPrinted>2012-02-27T16:43:00Z</cp:lastPrinted>
  <dcterms:created xsi:type="dcterms:W3CDTF">2012-02-23T15:43:00Z</dcterms:created>
  <dcterms:modified xsi:type="dcterms:W3CDTF">2012-02-27T16:44:00Z</dcterms:modified>
</cp:coreProperties>
</file>