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4018" w:rsidRDefault="00AD47B0">
      <w:r w:rsidRPr="00AD47B0">
        <w:object w:dxaOrig="7200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9pt;height:487.7pt" o:ole="">
            <v:imagedata r:id="rId5" o:title=""/>
          </v:shape>
          <o:OLEObject Type="Embed" ProgID="PowerPoint.Slide.12" ShapeID="_x0000_i1025" DrawAspect="Content" ObjectID="_1391543594" r:id="rId6"/>
        </w:object>
      </w: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AC4018" w:rsidTr="00AC4018">
        <w:tc>
          <w:tcPr>
            <w:tcW w:w="7393" w:type="dxa"/>
          </w:tcPr>
          <w:p w:rsidR="00AC4018" w:rsidRPr="00AF0A58" w:rsidRDefault="00AF0A58" w:rsidP="00AF0A58">
            <w:pPr>
              <w:rPr>
                <w:rFonts w:ascii="Times New Roman" w:hAnsi="Times New Roman" w:cs="Times New Roman"/>
                <w:b/>
                <w:sz w:val="72"/>
                <w:szCs w:val="52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52"/>
              </w:rPr>
              <w:t xml:space="preserve">        </w:t>
            </w:r>
            <w:r w:rsidRPr="00AF0A58">
              <w:rPr>
                <w:rFonts w:ascii="Times New Roman" w:hAnsi="Times New Roman" w:cs="Times New Roman"/>
                <w:b/>
                <w:sz w:val="96"/>
                <w:szCs w:val="52"/>
              </w:rPr>
              <w:t xml:space="preserve"> ВЕЩИ</w:t>
            </w:r>
            <w:r w:rsidR="00AC4018" w:rsidRPr="00AF0A58">
              <w:rPr>
                <w:rFonts w:ascii="Times New Roman" w:hAnsi="Times New Roman" w:cs="Times New Roman"/>
                <w:b/>
                <w:sz w:val="96"/>
                <w:szCs w:val="52"/>
              </w:rPr>
              <w:t xml:space="preserve">                                            </w:t>
            </w:r>
            <w:r w:rsidRPr="00AF0A58">
              <w:rPr>
                <w:rFonts w:ascii="Times New Roman" w:hAnsi="Times New Roman" w:cs="Times New Roman"/>
                <w:b/>
                <w:sz w:val="96"/>
                <w:szCs w:val="52"/>
              </w:rPr>
              <w:t xml:space="preserve">                                                                                          </w:t>
            </w:r>
          </w:p>
        </w:tc>
        <w:tc>
          <w:tcPr>
            <w:tcW w:w="7393" w:type="dxa"/>
          </w:tcPr>
          <w:p w:rsidR="00AC4018" w:rsidRPr="00AF0A58" w:rsidRDefault="00AC4018" w:rsidP="00AF0A58">
            <w:pPr>
              <w:jc w:val="center"/>
              <w:rPr>
                <w:b/>
                <w:sz w:val="72"/>
                <w:szCs w:val="72"/>
              </w:rPr>
            </w:pPr>
            <w:r w:rsidRPr="00AF0A58">
              <w:rPr>
                <w:b/>
                <w:sz w:val="72"/>
                <w:szCs w:val="72"/>
              </w:rPr>
              <w:t xml:space="preserve">СКОРОСТЬ   </w:t>
            </w:r>
            <w:r w:rsidR="00AF0A58">
              <w:rPr>
                <w:b/>
                <w:sz w:val="72"/>
                <w:szCs w:val="72"/>
              </w:rPr>
              <w:t xml:space="preserve">                             </w:t>
            </w:r>
            <w:r w:rsidRPr="00AF0A58">
              <w:rPr>
                <w:b/>
                <w:sz w:val="72"/>
                <w:szCs w:val="72"/>
              </w:rPr>
              <w:t>РАЗЛОЖЕНИЯ</w:t>
            </w:r>
          </w:p>
        </w:tc>
      </w:tr>
      <w:tr w:rsidR="00AF0A58" w:rsidTr="00AC4018">
        <w:tc>
          <w:tcPr>
            <w:tcW w:w="7393" w:type="dxa"/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52230F">
              <w:rPr>
                <w:rFonts w:ascii="Times New Roman" w:hAnsi="Times New Roman" w:cs="Times New Roman"/>
                <w:sz w:val="72"/>
                <w:szCs w:val="52"/>
              </w:rPr>
              <w:t xml:space="preserve">     газета</w:t>
            </w:r>
          </w:p>
        </w:tc>
        <w:tc>
          <w:tcPr>
            <w:tcW w:w="7393" w:type="dxa"/>
            <w:vMerge w:val="restart"/>
          </w:tcPr>
          <w:p w:rsidR="00AF0A58" w:rsidRPr="0052230F" w:rsidRDefault="00AF0A58">
            <w:pPr>
              <w:rPr>
                <w:rFonts w:ascii="Times New Roman" w:hAnsi="Times New Roman" w:cs="Times New Roman"/>
                <w:b/>
                <w:sz w:val="56"/>
              </w:rPr>
            </w:pPr>
            <w:r w:rsidRPr="00AF0A58">
              <w:rPr>
                <w:sz w:val="56"/>
              </w:rPr>
              <w:t xml:space="preserve">   </w:t>
            </w:r>
            <w:r w:rsidRPr="0052230F">
              <w:rPr>
                <w:b/>
                <w:sz w:val="56"/>
              </w:rPr>
              <w:t xml:space="preserve">   </w:t>
            </w:r>
            <w:r w:rsidRPr="0052230F">
              <w:rPr>
                <w:rFonts w:ascii="Times New Roman" w:hAnsi="Times New Roman" w:cs="Times New Roman"/>
                <w:b/>
                <w:sz w:val="56"/>
              </w:rPr>
              <w:t>Быстро  разложатся  с  почвой</w:t>
            </w:r>
          </w:p>
          <w:p w:rsidR="00AF0A58" w:rsidRPr="00AF0A58" w:rsidRDefault="00AF0A58" w:rsidP="00AF0A58">
            <w:pPr>
              <w:rPr>
                <w:sz w:val="56"/>
              </w:rPr>
            </w:pPr>
            <w:r w:rsidRPr="00AF0A58">
              <w:rPr>
                <w:sz w:val="56"/>
              </w:rPr>
              <w:t xml:space="preserve">  </w:t>
            </w:r>
          </w:p>
        </w:tc>
      </w:tr>
      <w:tr w:rsidR="00AF0A58" w:rsidTr="00AF0A58">
        <w:tc>
          <w:tcPr>
            <w:tcW w:w="7393" w:type="dxa"/>
            <w:tcBorders>
              <w:bottom w:val="single" w:sz="4" w:space="0" w:color="auto"/>
            </w:tcBorders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 xml:space="preserve"> </w:t>
            </w:r>
            <w:r w:rsidR="0052230F">
              <w:rPr>
                <w:rFonts w:ascii="Times New Roman" w:hAnsi="Times New Roman" w:cs="Times New Roman"/>
                <w:sz w:val="56"/>
                <w:szCs w:val="52"/>
              </w:rPr>
              <w:t xml:space="preserve">     </w:t>
            </w:r>
            <w:r w:rsidRPr="0052230F">
              <w:rPr>
                <w:rFonts w:ascii="Times New Roman" w:hAnsi="Times New Roman" w:cs="Times New Roman"/>
                <w:sz w:val="72"/>
                <w:szCs w:val="52"/>
              </w:rPr>
              <w:t>стекло</w:t>
            </w:r>
          </w:p>
        </w:tc>
        <w:tc>
          <w:tcPr>
            <w:tcW w:w="7393" w:type="dxa"/>
            <w:vMerge/>
            <w:tcBorders>
              <w:bottom w:val="single" w:sz="4" w:space="0" w:color="auto"/>
            </w:tcBorders>
          </w:tcPr>
          <w:p w:rsidR="00AF0A58" w:rsidRPr="00AF0A58" w:rsidRDefault="00AF0A58" w:rsidP="00AF0A58">
            <w:pPr>
              <w:rPr>
                <w:sz w:val="56"/>
              </w:rPr>
            </w:pPr>
          </w:p>
        </w:tc>
      </w:tr>
      <w:tr w:rsidR="00AF0A58" w:rsidTr="006F70A3">
        <w:tc>
          <w:tcPr>
            <w:tcW w:w="7393" w:type="dxa"/>
            <w:tcBorders>
              <w:right w:val="single" w:sz="4" w:space="0" w:color="auto"/>
            </w:tcBorders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>Консервная    банка</w:t>
            </w:r>
          </w:p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</w:p>
        </w:tc>
        <w:tc>
          <w:tcPr>
            <w:tcW w:w="7393" w:type="dxa"/>
            <w:vMerge w:val="restart"/>
            <w:tcBorders>
              <w:left w:val="single" w:sz="4" w:space="0" w:color="auto"/>
            </w:tcBorders>
          </w:tcPr>
          <w:p w:rsidR="00AF0A58" w:rsidRPr="0052230F" w:rsidRDefault="00AF0A58" w:rsidP="00AF0A58">
            <w:pPr>
              <w:rPr>
                <w:b/>
                <w:sz w:val="56"/>
              </w:rPr>
            </w:pPr>
            <w:r w:rsidRPr="00AF0A58">
              <w:rPr>
                <w:sz w:val="56"/>
              </w:rPr>
              <w:t xml:space="preserve">  </w:t>
            </w:r>
            <w:r w:rsidRPr="0052230F">
              <w:rPr>
                <w:b/>
                <w:sz w:val="72"/>
              </w:rPr>
              <w:t xml:space="preserve">Разложатся  не  скоро  </w:t>
            </w:r>
          </w:p>
        </w:tc>
      </w:tr>
      <w:tr w:rsidR="00AF0A58" w:rsidTr="006F70A3">
        <w:tc>
          <w:tcPr>
            <w:tcW w:w="7393" w:type="dxa"/>
            <w:tcBorders>
              <w:right w:val="single" w:sz="4" w:space="0" w:color="auto"/>
            </w:tcBorders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 xml:space="preserve"> Шкурка  от  колбасы</w:t>
            </w:r>
          </w:p>
        </w:tc>
        <w:tc>
          <w:tcPr>
            <w:tcW w:w="7393" w:type="dxa"/>
            <w:vMerge/>
            <w:tcBorders>
              <w:left w:val="single" w:sz="4" w:space="0" w:color="auto"/>
            </w:tcBorders>
          </w:tcPr>
          <w:p w:rsidR="00AF0A58" w:rsidRPr="00AF0A58" w:rsidRDefault="00AF0A58" w:rsidP="00AF0A58">
            <w:pPr>
              <w:rPr>
                <w:sz w:val="56"/>
              </w:rPr>
            </w:pPr>
          </w:p>
        </w:tc>
      </w:tr>
      <w:tr w:rsidR="00AF0A58" w:rsidTr="00AF0A58">
        <w:tc>
          <w:tcPr>
            <w:tcW w:w="7393" w:type="dxa"/>
            <w:tcBorders>
              <w:right w:val="single" w:sz="4" w:space="0" w:color="auto"/>
            </w:tcBorders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 xml:space="preserve">Картон </w:t>
            </w:r>
          </w:p>
        </w:tc>
        <w:tc>
          <w:tcPr>
            <w:tcW w:w="7393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AF0A58" w:rsidRPr="00AF0A58" w:rsidRDefault="00AF0A58">
            <w:pPr>
              <w:rPr>
                <w:sz w:val="56"/>
              </w:rPr>
            </w:pPr>
          </w:p>
        </w:tc>
      </w:tr>
      <w:tr w:rsidR="00AF0A58" w:rsidTr="00AF0A58">
        <w:tc>
          <w:tcPr>
            <w:tcW w:w="7393" w:type="dxa"/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>Полиэтиленовый  пакет</w:t>
            </w:r>
          </w:p>
        </w:tc>
        <w:tc>
          <w:tcPr>
            <w:tcW w:w="7393" w:type="dxa"/>
            <w:vMerge w:val="restart"/>
            <w:tcBorders>
              <w:top w:val="single" w:sz="4" w:space="0" w:color="auto"/>
            </w:tcBorders>
          </w:tcPr>
          <w:p w:rsidR="00AF0A58" w:rsidRPr="0052230F" w:rsidRDefault="00AF0A58">
            <w:pPr>
              <w:rPr>
                <w:b/>
                <w:sz w:val="56"/>
              </w:rPr>
            </w:pPr>
            <w:r w:rsidRPr="0052230F">
              <w:rPr>
                <w:b/>
                <w:sz w:val="56"/>
              </w:rPr>
              <w:t>Разложатся   очень   долго   или   не  разложатся  вообще</w:t>
            </w:r>
          </w:p>
        </w:tc>
      </w:tr>
      <w:tr w:rsidR="00AF0A58" w:rsidTr="00AF0A58">
        <w:trPr>
          <w:trHeight w:val="810"/>
        </w:trPr>
        <w:tc>
          <w:tcPr>
            <w:tcW w:w="7393" w:type="dxa"/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>Кожура  от  апельсина</w:t>
            </w:r>
          </w:p>
        </w:tc>
        <w:tc>
          <w:tcPr>
            <w:tcW w:w="7393" w:type="dxa"/>
            <w:vMerge/>
          </w:tcPr>
          <w:p w:rsidR="00AF0A58" w:rsidRPr="00AF0A58" w:rsidRDefault="00AF0A58">
            <w:pPr>
              <w:rPr>
                <w:sz w:val="56"/>
              </w:rPr>
            </w:pPr>
          </w:p>
        </w:tc>
      </w:tr>
      <w:tr w:rsidR="00AF0A58" w:rsidTr="00AC4018">
        <w:tc>
          <w:tcPr>
            <w:tcW w:w="7393" w:type="dxa"/>
          </w:tcPr>
          <w:p w:rsidR="00AF0A58" w:rsidRPr="00AF0A58" w:rsidRDefault="00AF0A58">
            <w:pPr>
              <w:rPr>
                <w:rFonts w:ascii="Times New Roman" w:hAnsi="Times New Roman" w:cs="Times New Roman"/>
                <w:sz w:val="56"/>
                <w:szCs w:val="52"/>
              </w:rPr>
            </w:pPr>
            <w:r w:rsidRPr="00AF0A58">
              <w:rPr>
                <w:rFonts w:ascii="Times New Roman" w:hAnsi="Times New Roman" w:cs="Times New Roman"/>
                <w:sz w:val="56"/>
                <w:szCs w:val="52"/>
              </w:rPr>
              <w:t>Пластиковая  бутылка</w:t>
            </w:r>
          </w:p>
        </w:tc>
        <w:tc>
          <w:tcPr>
            <w:tcW w:w="7393" w:type="dxa"/>
            <w:vMerge/>
          </w:tcPr>
          <w:p w:rsidR="00AF0A58" w:rsidRPr="00AF0A58" w:rsidRDefault="00AF0A58">
            <w:pPr>
              <w:rPr>
                <w:sz w:val="56"/>
              </w:rPr>
            </w:pPr>
          </w:p>
        </w:tc>
      </w:tr>
    </w:tbl>
    <w:p w:rsidR="0072151C" w:rsidRDefault="0072151C"/>
    <w:sectPr w:rsidR="0072151C" w:rsidSect="00AD47B0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AD47B0"/>
    <w:rsid w:val="0052230F"/>
    <w:rsid w:val="0072151C"/>
    <w:rsid w:val="00863A43"/>
    <w:rsid w:val="00AC4018"/>
    <w:rsid w:val="00AD47B0"/>
    <w:rsid w:val="00AF0A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15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C401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7AEDED-61E5-4B95-9068-F97D62B13F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75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4</cp:revision>
  <dcterms:created xsi:type="dcterms:W3CDTF">2012-02-23T16:41:00Z</dcterms:created>
  <dcterms:modified xsi:type="dcterms:W3CDTF">2012-02-23T17:07:00Z</dcterms:modified>
</cp:coreProperties>
</file>