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F06" w:rsidRDefault="004A1D16" w:rsidP="005C1F06">
      <w:pPr>
        <w:spacing w:after="0" w:line="240" w:lineRule="auto"/>
        <w:ind w:left="-425" w:firstLine="28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C1F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«Современные образовательные технологии </w:t>
      </w:r>
    </w:p>
    <w:p w:rsidR="004A1D16" w:rsidRPr="004A1D16" w:rsidRDefault="004A1D16" w:rsidP="005C1F06">
      <w:pPr>
        <w:spacing w:after="0" w:line="240" w:lineRule="auto"/>
        <w:ind w:left="-425" w:firstLine="284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5C1F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дополнительном образовании»</w:t>
      </w:r>
    </w:p>
    <w:p w:rsidR="005C1F06" w:rsidRDefault="005C1F06" w:rsidP="005C1F06">
      <w:p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Нельзя навязать ребенку стремление к творчеству, заставить его мыслить, но можно предложить ему разные способы достижения цели и помочь ему ее достичь.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Слово - </w:t>
      </w: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«технология» 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происходит </w:t>
      </w:r>
      <w:proofErr w:type="gram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греческих </w:t>
      </w:r>
      <w:proofErr w:type="spellStart"/>
      <w:r w:rsidRPr="004A1D1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techno</w:t>
      </w:r>
      <w:proofErr w:type="spellEnd"/>
      <w:r w:rsidRPr="004A1D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это значит искусство, мастерство, умение и </w:t>
      </w:r>
      <w:proofErr w:type="spellStart"/>
      <w:r w:rsidRPr="004A1D1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logos</w:t>
      </w:r>
      <w:proofErr w:type="spellEnd"/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наука, закон. Дословно «технология» – наука о мастерстве.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Образовательные модели (технологии) классифицируются на основе заложенного в них характера учебной деятельности. Их выделяют две: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1. 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</w:t>
      </w: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епродуктивная деятельность 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(традиционная).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репродуктивном  методе обучения выделяются следующие признаки: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знания учащимся предлагаются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виде;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только сообщает знания, но и объясняет их;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3) учащиеся сознательно усваивают знания,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онимают их и запоминают. Критерием усвоения является правильное воспроизведение (репродукция) знаний;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4) необходимая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рочность усвоения обеспечивается путём многократного повторения знаний.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Главное преимущество данного метода - экономность. Он обеспечивает возможность передачи значительного объёма знаний, умений за минимально короткое время и с небольшими затратами усилий. Человеческая деятельность может быть репродуктивной, исполнительной или творческой. Репродуктивная деятельность </w:t>
      </w:r>
      <w:bookmarkStart w:id="0" w:name="_GoBack"/>
      <w:bookmarkEnd w:id="0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предшествует творческой,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оэтому игнорировать её в обучении нельзя, как нельзя и чрезмерно увлекаться ею. Репродуктивный метод должен сочетаться с другими методами.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2. </w:t>
      </w: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Продуктивная, поисковая,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направленная на формирование новых знаний непосредственно самими обучающимися, здесь педагог выступает только как направляющий.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Сущность продуктивной деятельности выражается в следующих  характерных признаках: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1) знания учащимся не предлагаются 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виде, их нужно добывать самостоятельно;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педагог 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организует не сообщение или изложение знаний, а поиск новых знаний с помощью разнообразных средств;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учащиеся под руководством педагога  самостоятельно рассуждают, решают возникающие познавательные задачи, создают и разрешают проблемные ситуации, анализируют, сравнивают, обобщают, делают выводы и т.д., в результате чего у них формируются осознанные прочные знания.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Итак, разберем современные образовательные технологии, основанные на данных подходах, методах.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учреждении дополнительного образования детей в отличие от  школы имеются все условия для того, чтобы разделять детей по их индивидуальным особенностям и интересам; учить всех по-разному, корректируя содержание и методы обучения в зависимости от уровня умственного развития и конкретных возможностей, способностей и запросов каждого ребенка.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Условием эффективности освоения любой учебной программы в дополнительном образовании является </w:t>
      </w: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увлеченность ребенка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той деятельностью, которую он выбирает. Поэтому в системе дополнительного образования учебная программа создается под каждого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обучающегося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дополнительном образовании отсутствует жесткая регламентация деятельности, но добровольные и гуманистические взаимоотношения детей и взрослых, комфортность для творчества и индивидуального развития дают возможность внедрять в практику личностно-ориентированные технологии.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Технология личностно-ориентированного</w:t>
      </w:r>
      <w:r w:rsidRPr="004A1D16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обучения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4A1D16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Цель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технологии личностно-ориентированного обучения – максимальное развитие (а не формирование заранее заданных) индивидуальных познавательных способностей ребенка на основе использования имеющегося у него опыта жизнедеятельности.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 соответствии с данной технологией для каждого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обучающегося 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составляется индивидуальная образовательная программа, которая в отличие от учебной носит индивидуальный характер, основывается на характеристиках, присущих </w:t>
      </w:r>
      <w:proofErr w:type="gram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данному</w:t>
      </w:r>
      <w:proofErr w:type="gramEnd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обучающемуся, 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гибко приспосабливается к его возможностям и динамике развития,  (например, работа с одаренными детьми, детьми-инвалидами, многие педагоги в свою образовательную программу закладывают индивидуальное обучение).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технологии личностно-ориентированного обучения центр всей образовательной системы – индивидуальность детской личности, следовательно, методическую основу этой технологии составляют дифференциация и индивидуализация обучения.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Индивидуализация обучения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принципиальная характеристика дополнительного образования детей. В силу используемых в нем организационных форм и иной природы мотивации разнообразные личностно-ориентированные практики стали его родовой особенностью.  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Технология индивидуализации обучения 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(адаптивная) </w:t>
      </w: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– 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такая технология обучения, при</w:t>
      </w: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которой индивидуальный подход и индивидуальная форма обучения являются приоритетными.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учреждении дополнительного образования детей может применяться несколько вариантов </w:t>
      </w:r>
      <w:r w:rsidRPr="004A1D1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учета индивидуальных особенностей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возможностей обучающихся:</w:t>
      </w:r>
    </w:p>
    <w:p w:rsidR="004A1D16" w:rsidRPr="004A1D16" w:rsidRDefault="004A1D16" w:rsidP="005C1F06">
      <w:pPr>
        <w:numPr>
          <w:ilvl w:val="0"/>
          <w:numId w:val="1"/>
        </w:num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D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Комплектование учебных групп однородного состава (по полу, возрасту, социальному статусу).</w:t>
      </w:r>
    </w:p>
    <w:p w:rsidR="004A1D16" w:rsidRPr="004A1D16" w:rsidRDefault="004A1D16" w:rsidP="005C1F06">
      <w:pPr>
        <w:numPr>
          <w:ilvl w:val="0"/>
          <w:numId w:val="2"/>
        </w:num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D16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Внутригрупповая дифференциация для организации обучения на разном уровне при невозможности сформировать полную группу по направлению.</w:t>
      </w:r>
    </w:p>
    <w:p w:rsidR="004A1D16" w:rsidRPr="004A1D16" w:rsidRDefault="004A1D16" w:rsidP="005C1F06">
      <w:pPr>
        <w:numPr>
          <w:ilvl w:val="0"/>
          <w:numId w:val="3"/>
        </w:num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D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Профильное обучение, начальная профессиональная и </w:t>
      </w:r>
      <w:proofErr w:type="spellStart"/>
      <w:r w:rsidRPr="004A1D16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допрофессиональная</w:t>
      </w:r>
      <w:proofErr w:type="spellEnd"/>
      <w:r w:rsidRPr="004A1D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подготовка в группах старшего звена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</w:t>
      </w:r>
      <w:r w:rsidRPr="004A1D1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кономика, видеоискусство, дизайн и др.).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Главным достоинством индивидуального обучения является то, что оно позволяет адаптировать содержание, методы, формы, темп  обучения к индивидуальным особенностям каждого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обучающегося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следить за его продвижением в обучении, вносить необходимую коррекцию. Это позволяет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обучающемуся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работать экономно, контролировать свои затраты, что гарантирует успех в обучении. В школе индивидуальное обучение применяется ограниченно.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Групповые технологии. 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Групповые технологии предполагают организацию совместных действий, коммуникацию, общение, взаимопонимание, взаимопомощь, </w:t>
      </w:r>
      <w:proofErr w:type="spell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взаимокоррекцию</w:t>
      </w:r>
      <w:proofErr w:type="spellEnd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Современный уровень дополнительного образования характеризуется тем, что групповые технологии широко используются в его практике. Можно выделить </w:t>
      </w:r>
      <w:r w:rsidRPr="004A1D1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уровни коллективной деятельности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группе:</w:t>
      </w:r>
    </w:p>
    <w:p w:rsidR="004A1D16" w:rsidRPr="004A1D16" w:rsidRDefault="004A1D16" w:rsidP="005C1F06">
      <w:pPr>
        <w:numPr>
          <w:ilvl w:val="0"/>
          <w:numId w:val="4"/>
        </w:num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D1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одновременная работа со всей группой;</w:t>
      </w:r>
    </w:p>
    <w:p w:rsidR="004A1D16" w:rsidRPr="004A1D16" w:rsidRDefault="004A1D16" w:rsidP="005C1F06">
      <w:pPr>
        <w:numPr>
          <w:ilvl w:val="0"/>
          <w:numId w:val="4"/>
        </w:num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D1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в парах;</w:t>
      </w:r>
    </w:p>
    <w:p w:rsidR="004A1D16" w:rsidRPr="004A1D16" w:rsidRDefault="004A1D16" w:rsidP="005C1F06">
      <w:pPr>
        <w:numPr>
          <w:ilvl w:val="0"/>
          <w:numId w:val="4"/>
        </w:num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D16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групповая работа на принципах дифференциации.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Особенности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групповой технологии заключаются в том, что учебная группа делится на подгруппы для решения и выполнения конкретных задач; задание выполняется таким образом, чтобы был виден вклад каждого ученика. Состав группы может меняться в зависимости от цели деятельности.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время групповой работы педагог выполняет различные функции: контролирует, отвечает на вопросы, регулирует споры, оказывает помощь.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осуществляется путем общения в динамических группах, когда каждый учит каждого. Работа в парах сменного состава позволяет развивать </w:t>
      </w:r>
      <w:proofErr w:type="gram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proofErr w:type="gramEnd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обучаемых самостоятельность и </w:t>
      </w:r>
      <w:proofErr w:type="spell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коммуникативность</w:t>
      </w:r>
      <w:proofErr w:type="spellEnd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Технология коллективной творческой деятельности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Существуют технологии, в которых достижение творческого уровня является приоритетной целью. Наиболее плодотворно в системе дополнительного образования применяется 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ехнология коллективной творческой деятельности,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которая широко применяется в дополнительном образовании.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Технология предполагает такую организацию совместной деятельности детей и взрослых, при которой все члены коллектива участвуют в планировании, подготовке, осуществлении и анализе любого дела.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Оценивание результатов</w:t>
      </w:r>
      <w:r w:rsidR="005C1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похвала за инициативу, публикация работы, выставка, награждение, присвоение звания и др. Для оценивания результатов разрабатываются специальные творческие книжки, где отмечаются достижения и успехи.</w:t>
      </w:r>
    </w:p>
    <w:p w:rsidR="004A1D16" w:rsidRPr="004A1D16" w:rsidRDefault="004A1D16" w:rsidP="005C1F06">
      <w:pPr>
        <w:spacing w:after="0" w:line="240" w:lineRule="auto"/>
        <w:ind w:left="-426" w:right="-284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говорить о некоторых принципах организации коллективного дела как творческого. Это принципы состязательности, игры, импровизации, которые работают потому, что они опираются на глубокие психологические основания: потребности человека в самоутверждении, самовыражении, общении.</w:t>
      </w:r>
    </w:p>
    <w:p w:rsidR="004A1D16" w:rsidRPr="004A1D16" w:rsidRDefault="004A1D16" w:rsidP="005C1F06">
      <w:pPr>
        <w:spacing w:after="0" w:line="240" w:lineRule="auto"/>
        <w:ind w:left="-426" w:right="-284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Конкретных  форм КТД великое множество.  Правда, если вглядеться в подобные списки, быстро обнаруживаешь за разными названиями повторяющиеся схемы организации. Назовем эти схемы </w:t>
      </w:r>
      <w:r w:rsidRPr="004A1D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методиками — «бой», «защита», «эстафета», «путешествие», ролевая игра.</w:t>
      </w:r>
    </w:p>
    <w:p w:rsidR="004A1D16" w:rsidRPr="004A1D16" w:rsidRDefault="004A1D16" w:rsidP="005C1F06">
      <w:pPr>
        <w:spacing w:after="0" w:line="240" w:lineRule="auto"/>
        <w:ind w:left="-426" w:right="-284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Трудовые дела: 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атака трудовая, десант трудовой, подарок далеким друзьям, рейд, фабрика трудовая.</w:t>
      </w:r>
    </w:p>
    <w:p w:rsidR="004A1D16" w:rsidRPr="004A1D16" w:rsidRDefault="004A1D16" w:rsidP="005C1F06">
      <w:pPr>
        <w:spacing w:after="0" w:line="240" w:lineRule="auto"/>
        <w:ind w:left="-426" w:right="-284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трудовых</w:t>
      </w:r>
      <w:proofErr w:type="gramEnd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КТД воспитанники и их старшие друзья осуществляют заботу через труд-творчество. В центре внимания воспитателей — освоение трудовой культуры, развитие нравственного отношения к труду, собственности, материальным богатствам нашего общества, к таким сторонам окружающей жизни, которые нуждаются в практическом улучшении и которые можно усовершенствовать или своими силами, или помогая другим людям.</w:t>
      </w:r>
    </w:p>
    <w:p w:rsidR="004A1D16" w:rsidRPr="004A1D16" w:rsidRDefault="004A1D16" w:rsidP="005C1F06">
      <w:pPr>
        <w:spacing w:after="0" w:line="240" w:lineRule="auto"/>
        <w:ind w:left="-426" w:right="-284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Цель трудовых КТД 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обогатить знания ребят об окружающем, выработать взгляды на труд как основной источник радостной жизни, воспитать стремление вносить свой вклад в улучшение действительности, а также умение и привычку реально, на деле заботиться о близких и далеких людях, работать самостоятельно и творчески.</w:t>
      </w:r>
    </w:p>
    <w:p w:rsidR="004A1D16" w:rsidRPr="004A1D16" w:rsidRDefault="004A1D16" w:rsidP="005C1F06">
      <w:pPr>
        <w:spacing w:after="0" w:line="240" w:lineRule="auto"/>
        <w:ind w:left="-426" w:right="-284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Обогащение воспитанников трудовым опытом происходит во взаимосвязи с другими видами общественно ценной практики.  </w:t>
      </w:r>
    </w:p>
    <w:p w:rsidR="004A1D16" w:rsidRPr="004A1D16" w:rsidRDefault="004A1D16" w:rsidP="005C1F06">
      <w:pPr>
        <w:spacing w:after="0" w:line="240" w:lineRule="auto"/>
        <w:ind w:left="-426" w:right="-284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Познавательные дела: 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вечер (сбор) весёлых задач, вечер (сбор) – путешествие, вечер (сбор) разгаданных и неразгаданных тайн, город весёлых мастеров, защита фантастических проектов, пресс-бой, пресс– конференция, рассказ – эстафета, собрание – диспут, турнир</w:t>
      </w:r>
      <w:r w:rsidR="005C1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викторина, турнир знатоков, устный журнал (альманах).</w:t>
      </w:r>
      <w:proofErr w:type="gramEnd"/>
    </w:p>
    <w:p w:rsidR="004A1D16" w:rsidRPr="004A1D16" w:rsidRDefault="004A1D16" w:rsidP="005C1F06">
      <w:pPr>
        <w:spacing w:after="0" w:line="240" w:lineRule="auto"/>
        <w:ind w:left="-426" w:right="-284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Познавательные КТД обладают богатейшими возможностями для развития у школьников таких качеств личности, как стремление к познанию непознанного, целеустремленность, настойчивость, наблюдательность и любознательность, пытливость ума, творческое воображение, товарищеская заботливость, душевная щедрость.</w:t>
      </w:r>
    </w:p>
    <w:p w:rsidR="004A1D16" w:rsidRPr="004A1D16" w:rsidRDefault="004A1D16" w:rsidP="005C1F06">
      <w:pPr>
        <w:spacing w:after="0" w:line="240" w:lineRule="auto"/>
        <w:ind w:left="-426" w:right="-284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 </w:t>
      </w:r>
      <w:r w:rsidRPr="004A1D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турнир знатоков 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познавательное дело-обозрение, проводится несколькими коллективами, каждый из которых по очереди организует творческое состязание (свой тур) между остальными участниками. Турнир знатоков можно проводить в классе (между звеньями, бригадами) или между классными коллективами, а также между сводными командами старших и младших</w:t>
      </w:r>
      <w:proofErr w:type="gramStart"/>
      <w:r w:rsidRPr="005C1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  <w:r w:rsidRPr="005C1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C1F0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proofErr w:type="gramStart"/>
      <w:r w:rsidR="005C1F0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</w:t>
      </w:r>
      <w:proofErr w:type="gramEnd"/>
      <w:r w:rsidRPr="005C1F0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ресс-центр,  орг. массовый отдел)</w:t>
      </w:r>
    </w:p>
    <w:p w:rsidR="004A1D16" w:rsidRPr="004A1D16" w:rsidRDefault="004A1D16" w:rsidP="005C1F06">
      <w:pPr>
        <w:spacing w:after="0" w:line="240" w:lineRule="auto"/>
        <w:ind w:left="-426" w:right="-284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Художественные дела.  Примеры КТД: </w:t>
      </w:r>
      <w:proofErr w:type="spell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Кольцовка</w:t>
      </w:r>
      <w:proofErr w:type="spellEnd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песен. Концерт – «молния». Кукольный театр. Литературно-художественные конкурсы. Турнир знатоков поэзии. Эстафета любимых занятий. Эстафета – «ромашка».</w:t>
      </w:r>
    </w:p>
    <w:p w:rsidR="004A1D16" w:rsidRPr="004A1D16" w:rsidRDefault="004A1D16" w:rsidP="005C1F06">
      <w:pPr>
        <w:spacing w:after="0" w:line="240" w:lineRule="auto"/>
        <w:ind w:left="-426" w:right="-284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Например. </w:t>
      </w:r>
      <w:proofErr w:type="spellStart"/>
      <w:r w:rsidRPr="004A1D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Кольцовка</w:t>
      </w:r>
      <w:proofErr w:type="spellEnd"/>
      <w:r w:rsidRPr="004A1D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песен 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массовая игра-обозрение, участники которой, составляющие несколько команд, поочередно (по кругу) исполняют песни на выбранную тему.</w:t>
      </w:r>
    </w:p>
    <w:p w:rsidR="004A1D16" w:rsidRPr="004A1D16" w:rsidRDefault="004A1D16" w:rsidP="005C1F06">
      <w:pPr>
        <w:spacing w:after="0" w:line="240" w:lineRule="auto"/>
        <w:ind w:left="-426" w:right="-284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Спортивные дела: 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веселая спартакиада, спартакиада народных игр, «Тайна» («Следопыты») и т.д.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Технология исследовательского (проблемного) обучения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при которой организация занятий предполагает создание под руководством педагога проблемных ситуаций и активную деятельность учащихся по их разрешению, в результате чего происходит овладение знаниями, умениями и навыками; образовательный проце</w:t>
      </w:r>
      <w:proofErr w:type="gram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сс стр</w:t>
      </w:r>
      <w:proofErr w:type="gramEnd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оится как поиск новых познавательных ориентиров.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Ребенок самостоятельно постигает ведущие понятия и идеи, а не получает их от педагога в готовом виде.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Технология проблемного обучения предполагает </w:t>
      </w:r>
      <w:r w:rsidRPr="004A1D1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следующую организацию</w:t>
      </w:r>
      <w:r w:rsidRPr="004A1D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</w:p>
    <w:p w:rsidR="004A1D16" w:rsidRPr="004A1D16" w:rsidRDefault="004A1D16" w:rsidP="005C1F06">
      <w:pPr>
        <w:numPr>
          <w:ilvl w:val="0"/>
          <w:numId w:val="5"/>
        </w:num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D1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создает проблемную ситуацию, направляет учеников на ее решение, организует поиск решения.</w:t>
      </w:r>
    </w:p>
    <w:p w:rsidR="004A1D16" w:rsidRPr="004A1D16" w:rsidRDefault="004A1D16" w:rsidP="005C1F06">
      <w:pPr>
        <w:numPr>
          <w:ilvl w:val="0"/>
          <w:numId w:val="5"/>
        </w:num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D1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 ставится в позицию субъекта своего обучения, разрешает проблемную ситуацию, в результате чего приобретает новые знания и овладевает новыми способами действия.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Особенностью данного подхода является реализация идеи </w:t>
      </w:r>
      <w:r w:rsidR="005C1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через открытие</w:t>
      </w:r>
      <w:r w:rsidR="005C1F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ребенок должен сам открыть явление, закон, закономерность, свойства, способ решения задачи, найти ответ на неизвестный</w:t>
      </w: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ему вопрос. При этом он в своей деятельности может опираться на инструменты познания, строить гипотезы, проверять их и находить путь к верному решению.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специфике проблемных задач, выделяют три вида проблемного обучения:</w:t>
      </w:r>
    </w:p>
    <w:p w:rsidR="004A1D16" w:rsidRPr="004A1D16" w:rsidRDefault="004A1D16" w:rsidP="005C1F06">
      <w:pPr>
        <w:numPr>
          <w:ilvl w:val="0"/>
          <w:numId w:val="6"/>
        </w:num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D1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Теоретическое исследование. Обучение строится на основе предложения и решения теоретических</w:t>
      </w:r>
      <w:r w:rsidR="005C1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учебных проблем </w:t>
      </w:r>
      <w:proofErr w:type="gramStart"/>
      <w:r w:rsidR="005C1F0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="005C1F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A1D1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 практического решения (практическое творчество), т.е. способа применения усвоенного знания в неизвестной ситуации: конструирование, открытие, изобретение. Обучение строится на основе предложения и решения практических учебных проблем и ситуаций.</w:t>
      </w:r>
    </w:p>
    <w:p w:rsidR="004A1D16" w:rsidRPr="004A1D16" w:rsidRDefault="004A1D16" w:rsidP="005C1F06">
      <w:pPr>
        <w:numPr>
          <w:ilvl w:val="0"/>
          <w:numId w:val="6"/>
        </w:num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D1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художественных решений (художественное творчество) с опорой на способность художественного восприятия и отображения действительности на основе творческого воображения, музыкальных, изобразительных, театральных и прочих умений. </w:t>
      </w:r>
      <w:r w:rsidRPr="005C1F0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(Например, сочините сказку о том, как математика помогает нам в жизни; постановка сценок при изучении иностранного языка и т.д.)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Игровые технологии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обладают средствами, активизирующими и интенсифицирующими деятельность учащихся. В их основу положена педагогическая игра как основной вид деятельности, направленный на усвоение общественного опыта.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Различают следующие классификации педагогических игр: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 видам деятельности (физические, интеллектуальные, трудовые, социальные, психологические);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 характеру педагогического процесса (обучающие, тренировочные, познавательные, тренировочные, контролирующие, познавательные, развивающие, репродуктивные, творческие, коммуникативные и др.);</w:t>
      </w:r>
      <w:proofErr w:type="gramEnd"/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 игровой методике (</w:t>
      </w:r>
      <w:proofErr w:type="gram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сюжетные</w:t>
      </w:r>
      <w:proofErr w:type="gramEnd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ролевые, деловые, имитационные и др.);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-по игровой среде (с предметом и без, </w:t>
      </w:r>
      <w:proofErr w:type="gram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настольные</w:t>
      </w:r>
      <w:proofErr w:type="gramEnd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комнатные, уличные, компьютерные и др.).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Цели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образования игровых технологий обширны: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дидактические</w:t>
      </w:r>
      <w:proofErr w:type="gramEnd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расширение кругозора, применение ЗУН на практике, развитие определенных умений и навыков;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-воспитательные: воспитание самостоятельности, сотрудничества, общительности, </w:t>
      </w:r>
      <w:proofErr w:type="spell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коммуникативности</w:t>
      </w:r>
      <w:proofErr w:type="spellEnd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-развивающие: развитие качеств и структур личности;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-социальные: приобщение к нормам и ценностям общества, адаптация к условиям среды.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Технология проектного обучения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Технология проектного обучения 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альтернативная технология, которая противопоставляется классно-урочной системе, при которой не даются готовые знания, а используется технология защиты </w:t>
      </w:r>
      <w:proofErr w:type="gram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индивидуальных проектов</w:t>
      </w:r>
      <w:proofErr w:type="gramEnd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Проектное обучение является непрямым, и здесь ценен не только результат, но в большей мере сам процесс.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Проект 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— буквально это «брошенный вперед», то есть прототип, прообраз какого-либо объекта, вида деятельности, а проектирование превращается в процесс создания проекта. Эффективность применения проектной деятельности в дополнительном образовании заключается в том, что: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1) происходит развитие творческого мышления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2) качественно меняется роль педагога: устраняется его доминирующая роль в процессе присвоения знаний и опыта, ему приходится не только и не столько учить, сколько </w:t>
      </w:r>
      <w:proofErr w:type="gram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помогать ребенку учиться</w:t>
      </w:r>
      <w:proofErr w:type="gramEnd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направлять его познавательную деятельность.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вводятся элементы исследовательской деятельности;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4) формируются личностные качества воспитанников, которые развиваются лишь в деятельности и не могут быть усвоены вербально (в групповых проектах, когда «работает» небольшой коллектив и в процессе его совместной деятельности появляется совместный продукт, отсюда развивается умение работать в коллективе, брать ответственность за выбор, решение, разделять ответственность, анализировать результаты деятельности, способность ощущать себя членом команды — подчинять свой темперамент, характер, время интересам общего</w:t>
      </w:r>
      <w:proofErr w:type="gramEnd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дела);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5) происходит включение воспитанников в «добывание знаний» и их логическое применение (формируются личностные качества — способность к рефлексии и самооценке, умение делать выбор и осмысливать как последствия данного выбора, так и результаты собственной деятельности).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 превращается в куратора или консультанта:</w:t>
      </w:r>
    </w:p>
    <w:p w:rsidR="004A1D16" w:rsidRPr="004A1D16" w:rsidRDefault="004A1D16" w:rsidP="005C1F06">
      <w:pPr>
        <w:numPr>
          <w:ilvl w:val="0"/>
          <w:numId w:val="7"/>
        </w:num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D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помогает </w:t>
      </w:r>
      <w:proofErr w:type="gramStart"/>
      <w:r w:rsidRPr="004A1D1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обучаемым</w:t>
      </w:r>
      <w:proofErr w:type="gramEnd"/>
      <w:r w:rsidRPr="004A1D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поиске источников;</w:t>
      </w:r>
    </w:p>
    <w:p w:rsidR="004A1D16" w:rsidRPr="004A1D16" w:rsidRDefault="004A1D16" w:rsidP="005C1F06">
      <w:pPr>
        <w:numPr>
          <w:ilvl w:val="0"/>
          <w:numId w:val="7"/>
        </w:num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D16">
        <w:rPr>
          <w:rFonts w:ascii="Times New Roman" w:eastAsia="Times New Roman" w:hAnsi="Times New Roman" w:cs="Times New Roman"/>
          <w:sz w:val="24"/>
          <w:szCs w:val="24"/>
          <w:lang w:eastAsia="ru-RU"/>
        </w:rPr>
        <w:t>  сам является источником информации;</w:t>
      </w:r>
    </w:p>
    <w:p w:rsidR="004A1D16" w:rsidRPr="004A1D16" w:rsidRDefault="004A1D16" w:rsidP="005C1F06">
      <w:pPr>
        <w:numPr>
          <w:ilvl w:val="0"/>
          <w:numId w:val="7"/>
        </w:num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D16">
        <w:rPr>
          <w:rFonts w:ascii="Times New Roman" w:eastAsia="Times New Roman" w:hAnsi="Times New Roman" w:cs="Times New Roman"/>
          <w:sz w:val="24"/>
          <w:szCs w:val="24"/>
          <w:lang w:eastAsia="ru-RU"/>
        </w:rPr>
        <w:t>  поддерживает и поощряет учащихся;</w:t>
      </w:r>
    </w:p>
    <w:p w:rsidR="004A1D16" w:rsidRPr="004A1D16" w:rsidRDefault="004A1D16" w:rsidP="005C1F06">
      <w:pPr>
        <w:numPr>
          <w:ilvl w:val="0"/>
          <w:numId w:val="7"/>
        </w:num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D16">
        <w:rPr>
          <w:rFonts w:ascii="Times New Roman" w:eastAsia="Times New Roman" w:hAnsi="Times New Roman" w:cs="Times New Roman"/>
          <w:sz w:val="24"/>
          <w:szCs w:val="24"/>
          <w:lang w:eastAsia="ru-RU"/>
        </w:rPr>
        <w:t>  координирует и корректирует весь процесс;</w:t>
      </w:r>
    </w:p>
    <w:p w:rsidR="004A1D16" w:rsidRPr="004A1D16" w:rsidRDefault="004A1D16" w:rsidP="005C1F06">
      <w:pPr>
        <w:numPr>
          <w:ilvl w:val="0"/>
          <w:numId w:val="7"/>
        </w:numPr>
        <w:spacing w:after="0" w:line="240" w:lineRule="auto"/>
        <w:ind w:left="-426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D16">
        <w:rPr>
          <w:rFonts w:ascii="Times New Roman" w:eastAsia="Times New Roman" w:hAnsi="Times New Roman" w:cs="Times New Roman"/>
          <w:sz w:val="24"/>
          <w:szCs w:val="24"/>
          <w:lang w:eastAsia="ru-RU"/>
        </w:rPr>
        <w:t>  поддерживает непрерывную обратную связь.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Типология проектов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Проекты различаются по следующим признакам: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</w:t>
      </w:r>
      <w:proofErr w:type="gram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Какая деятельность доминирует в проекте: исследовательская, поисковая, творческая, ролевая, прикладная (практико-ориентированная), ознакомительно-ориентировочная и пр.</w:t>
      </w:r>
      <w:proofErr w:type="gramEnd"/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Предметно-содержательная область: </w:t>
      </w:r>
      <w:proofErr w:type="spell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монопроект</w:t>
      </w:r>
      <w:proofErr w:type="spellEnd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(в рамках одной области знания); </w:t>
      </w:r>
      <w:proofErr w:type="spell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межпредметный</w:t>
      </w:r>
      <w:proofErr w:type="spellEnd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проект.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по характеру координации проекта: </w:t>
      </w:r>
      <w:proofErr w:type="gram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непосредственный</w:t>
      </w:r>
      <w:proofErr w:type="gramEnd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(жесткий, гибкий), скрытый (неявный, имитирующий участника проекта).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по характеру контактов (среди участников одной школы, класса, города, региона, страны, разных стран мира).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Количеству участников проекта.</w:t>
      </w:r>
    </w:p>
    <w:p w:rsidR="004A1D16" w:rsidRPr="004A1D16" w:rsidRDefault="004A1D1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Продолжительности выполнения проекта (в рамках одного занятия; нескольких занятий; месяц, год и т.д.)</w:t>
      </w:r>
    </w:p>
    <w:p w:rsidR="004A1D16" w:rsidRDefault="004A1D16" w:rsidP="005C1F06">
      <w:pPr>
        <w:spacing w:after="0" w:line="240" w:lineRule="auto"/>
        <w:ind w:left="-426" w:right="280" w:firstLine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Результат проектной деятельности – это, прежде всего ход самой деятельности (сама деятельность),  а продукт (игрушка-подушка, игрушка-коврик) – это одно из воплощений замысла, он помогает  </w:t>
      </w:r>
      <w:proofErr w:type="gram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представить каков был</w:t>
      </w:r>
      <w:proofErr w:type="gramEnd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замысел решения проблемы проекта.</w:t>
      </w:r>
    </w:p>
    <w:p w:rsidR="005C1F06" w:rsidRPr="005C1F06" w:rsidRDefault="005C1F06" w:rsidP="005C1F06">
      <w:pPr>
        <w:spacing w:after="0" w:line="240" w:lineRule="auto"/>
        <w:ind w:left="-426" w:right="280" w:firstLine="28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C1F0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Заключение</w:t>
      </w:r>
    </w:p>
    <w:p w:rsidR="005C1F06" w:rsidRPr="004A1D16" w:rsidRDefault="005C1F0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обучающие, развивающие, воспитательные, социальные технологии, используемые в дополнительном образовании детей, направлены на то, чтобы:</w:t>
      </w:r>
    </w:p>
    <w:p w:rsidR="005C1F06" w:rsidRPr="004A1D16" w:rsidRDefault="005C1F0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-разбудить активность детей;</w:t>
      </w:r>
    </w:p>
    <w:p w:rsidR="005C1F06" w:rsidRPr="004A1D16" w:rsidRDefault="005C1F0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-вооружить их оптимальными способами осуществления деятельности;</w:t>
      </w:r>
    </w:p>
    <w:p w:rsidR="005C1F06" w:rsidRPr="004A1D16" w:rsidRDefault="005C1F0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-подвести эту деятельность к процессу творчества;</w:t>
      </w:r>
    </w:p>
    <w:p w:rsidR="005C1F06" w:rsidRPr="004A1D16" w:rsidRDefault="005C1F0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-опираться на самостоятельность, активность и общение детей.</w:t>
      </w:r>
    </w:p>
    <w:p w:rsidR="005C1F06" w:rsidRPr="004A1D16" w:rsidRDefault="005C1F0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Новые педагогические технологии могут радикально перестроить процесс обучения. </w:t>
      </w:r>
      <w:proofErr w:type="gramStart"/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условиях дополнительного образования ребенок развивается, участвуя в игровой, познавательной, трудовой деятельности, поэтому </w:t>
      </w:r>
      <w:r w:rsidRPr="005C1F0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цель</w:t>
      </w:r>
      <w:r w:rsidRPr="004A1D1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внедрения инновационных технологий - дать детям почувствовать радость труда в учении, пробудить в их сердцах чувство собственного достоинства, решить социальную проблему развития способностей каждого </w:t>
      </w: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ученика, включив его в активную деятельность, доведя представления по изучаемой теме до формирования устойчивых понятий и умений.</w:t>
      </w:r>
      <w:proofErr w:type="gramEnd"/>
    </w:p>
    <w:p w:rsidR="005C1F06" w:rsidRPr="004A1D16" w:rsidRDefault="005C1F06" w:rsidP="005C1F06">
      <w:pPr>
        <w:spacing w:after="0" w:line="240" w:lineRule="auto"/>
        <w:ind w:left="-426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4A1D1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Современные технологии в работе учреждений дополнительного образования детей сочетаются со всем ценным, что накоплено в отечественном и зарубежном опыте, в семейной и народной педагогике, они позволяют выбирать наиболее эффективные способы и приемы организации деятельности детей и создавать максимально комфортные условия для их общения, активности и саморазвития.</w:t>
      </w:r>
    </w:p>
    <w:p w:rsidR="005C1F06" w:rsidRPr="004A1D16" w:rsidRDefault="005C1F06" w:rsidP="005C1F06">
      <w:pPr>
        <w:spacing w:after="0" w:line="240" w:lineRule="auto"/>
        <w:ind w:left="-426" w:right="280" w:firstLine="284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AE28F7" w:rsidRDefault="00AE28F7" w:rsidP="004A1D16">
      <w:pPr>
        <w:jc w:val="both"/>
      </w:pPr>
    </w:p>
    <w:sectPr w:rsidR="00AE2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92DB4"/>
    <w:multiLevelType w:val="multilevel"/>
    <w:tmpl w:val="04FA5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ED7574"/>
    <w:multiLevelType w:val="multilevel"/>
    <w:tmpl w:val="4B5C8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AED59DA"/>
    <w:multiLevelType w:val="multilevel"/>
    <w:tmpl w:val="7B46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FB55FA2"/>
    <w:multiLevelType w:val="multilevel"/>
    <w:tmpl w:val="311EA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E793B8C"/>
    <w:multiLevelType w:val="multilevel"/>
    <w:tmpl w:val="6338E5A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CE76417"/>
    <w:multiLevelType w:val="multilevel"/>
    <w:tmpl w:val="1DFA58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B594C12"/>
    <w:multiLevelType w:val="multilevel"/>
    <w:tmpl w:val="3F562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D16"/>
    <w:rsid w:val="004A1D16"/>
    <w:rsid w:val="005C1F06"/>
    <w:rsid w:val="00AE2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A1D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A1D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2">
    <w:name w:val="c2"/>
    <w:basedOn w:val="a"/>
    <w:rsid w:val="004A1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A1D16"/>
  </w:style>
  <w:style w:type="paragraph" w:customStyle="1" w:styleId="c6">
    <w:name w:val="c6"/>
    <w:basedOn w:val="a"/>
    <w:rsid w:val="004A1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A1D16"/>
  </w:style>
  <w:style w:type="character" w:customStyle="1" w:styleId="c12">
    <w:name w:val="c12"/>
    <w:basedOn w:val="a0"/>
    <w:rsid w:val="004A1D16"/>
  </w:style>
  <w:style w:type="paragraph" w:customStyle="1" w:styleId="c0">
    <w:name w:val="c0"/>
    <w:basedOn w:val="a"/>
    <w:rsid w:val="004A1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A1D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A1D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2">
    <w:name w:val="c2"/>
    <w:basedOn w:val="a"/>
    <w:rsid w:val="004A1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A1D16"/>
  </w:style>
  <w:style w:type="paragraph" w:customStyle="1" w:styleId="c6">
    <w:name w:val="c6"/>
    <w:basedOn w:val="a"/>
    <w:rsid w:val="004A1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A1D16"/>
  </w:style>
  <w:style w:type="character" w:customStyle="1" w:styleId="c12">
    <w:name w:val="c12"/>
    <w:basedOn w:val="a0"/>
    <w:rsid w:val="004A1D16"/>
  </w:style>
  <w:style w:type="paragraph" w:customStyle="1" w:styleId="c0">
    <w:name w:val="c0"/>
    <w:basedOn w:val="a"/>
    <w:rsid w:val="004A1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81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2596</Words>
  <Characters>14800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2025-08-08T06:32:00Z</dcterms:created>
  <dcterms:modified xsi:type="dcterms:W3CDTF">2025-08-08T06:50:00Z</dcterms:modified>
</cp:coreProperties>
</file>