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865" w:rsidRPr="00B91A93" w:rsidRDefault="00C04967">
      <w:pPr>
        <w:rPr>
          <w:rFonts w:ascii="Times New Roman" w:hAnsi="Times New Roman" w:cs="Times New Roman"/>
          <w:b/>
          <w:sz w:val="28"/>
        </w:rPr>
      </w:pPr>
      <w:r w:rsidRPr="00B91A93">
        <w:rPr>
          <w:rFonts w:ascii="Times New Roman" w:hAnsi="Times New Roman" w:cs="Times New Roman"/>
          <w:b/>
          <w:sz w:val="28"/>
        </w:rPr>
        <w:t>Тренинг для педагогов « Игра по интересам»</w:t>
      </w:r>
    </w:p>
    <w:p w:rsidR="00C04967" w:rsidRDefault="00C04967">
      <w:pPr>
        <w:rPr>
          <w:rFonts w:ascii="Times New Roman" w:hAnsi="Times New Roman" w:cs="Times New Roman"/>
          <w:sz w:val="28"/>
        </w:rPr>
      </w:pPr>
      <w:r w:rsidRPr="00C04967">
        <w:rPr>
          <w:rFonts w:ascii="Times New Roman" w:hAnsi="Times New Roman" w:cs="Times New Roman"/>
          <w:sz w:val="28"/>
        </w:rPr>
        <w:t>Эта игра позволит немного подвигаться, поднять настроение, а также узнать друг о друге дополнительную информацию.</w:t>
      </w:r>
    </w:p>
    <w:p w:rsidR="00C04967" w:rsidRDefault="00C0496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Педагоги становятся друг за другом в одну колонну и выбирают по своим интересам</w:t>
      </w:r>
      <w:r w:rsidR="00B91A93">
        <w:rPr>
          <w:rFonts w:ascii="Times New Roman" w:hAnsi="Times New Roman" w:cs="Times New Roman"/>
          <w:sz w:val="28"/>
        </w:rPr>
        <w:t xml:space="preserve"> картинки.</w:t>
      </w:r>
    </w:p>
    <w:p w:rsidR="00B263D1" w:rsidRDefault="00B263D1">
      <w:pPr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</w:rPr>
      </w:pPr>
      <w:r w:rsidRPr="00B263D1">
        <w:rPr>
          <w:rFonts w:ascii="Times New Roman" w:hAnsi="Times New Roman" w:cs="Times New Roman"/>
          <w:iCs/>
          <w:color w:val="000000"/>
          <w:sz w:val="28"/>
          <w:szCs w:val="21"/>
          <w:shd w:val="clear" w:color="auto" w:fill="FFFFFF"/>
        </w:rPr>
        <w:t>это своеобразное испытание способ познать себя, расширить кругозор. Можно использовать (и как самостоятельное методическое мероприятие, и как часть другого мероприятия) для разных категорий педагогических работников – и для молодых педагогов, и для заместителей руководителя, и для всего педагогического коллектива – с целью активизации их мыслительной деятельности, оптимизации межличностных отношений.</w:t>
      </w:r>
    </w:p>
    <w:p w:rsidR="00572E8E" w:rsidRDefault="00572E8E">
      <w:pPr>
        <w:rPr>
          <w:rFonts w:ascii="Times New Roman" w:hAnsi="Times New Roman" w:cs="Times New Roman"/>
          <w:sz w:val="40"/>
        </w:rPr>
      </w:pPr>
    </w:p>
    <w:p w:rsidR="00B263D1" w:rsidRPr="00B263D1" w:rsidRDefault="00B263D1">
      <w:pPr>
        <w:rPr>
          <w:rFonts w:ascii="Times New Roman" w:hAnsi="Times New Roman" w:cs="Times New Roman"/>
          <w:sz w:val="40"/>
        </w:rPr>
      </w:pPr>
      <w:r w:rsidRPr="00B263D1">
        <w:rPr>
          <w:rFonts w:ascii="Times New Roman" w:hAnsi="Times New Roman" w:cs="Times New Roman"/>
          <w:sz w:val="40"/>
        </w:rPr>
        <w:t>https://disk.yandex.ru/d/8qTitsD</w:t>
      </w:r>
      <w:bookmarkStart w:id="0" w:name="_GoBack"/>
      <w:bookmarkEnd w:id="0"/>
      <w:r w:rsidRPr="00B263D1">
        <w:rPr>
          <w:rFonts w:ascii="Times New Roman" w:hAnsi="Times New Roman" w:cs="Times New Roman"/>
          <w:sz w:val="40"/>
        </w:rPr>
        <w:t>anUJ27g</w:t>
      </w:r>
    </w:p>
    <w:sectPr w:rsidR="00B263D1" w:rsidRPr="00B26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58D"/>
    <w:rsid w:val="00572E8E"/>
    <w:rsid w:val="008A258D"/>
    <w:rsid w:val="00B263D1"/>
    <w:rsid w:val="00B91A93"/>
    <w:rsid w:val="00C04967"/>
    <w:rsid w:val="00C4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2025-07-31T07:06:00Z</dcterms:created>
  <dcterms:modified xsi:type="dcterms:W3CDTF">2025-07-31T07:13:00Z</dcterms:modified>
</cp:coreProperties>
</file>