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26FC" w:rsidRPr="00117637" w:rsidRDefault="00C226FC" w:rsidP="00C226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7637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117637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Задание на развитие естественнонаучной грамотности обучающихся 10-11 классов</w:t>
      </w:r>
    </w:p>
    <w:p w:rsidR="00C226FC" w:rsidRPr="00117637" w:rsidRDefault="00C226FC" w:rsidP="00C226F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17637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 «Методы генетики»</w:t>
      </w:r>
    </w:p>
    <w:p w:rsidR="00C226FC" w:rsidRPr="00117637" w:rsidRDefault="00C226FC" w:rsidP="00C226FC">
      <w:pPr>
        <w:shd w:val="clear" w:color="auto" w:fill="FFFFFF"/>
        <w:spacing w:after="0" w:line="240" w:lineRule="auto"/>
        <w:ind w:left="3420" w:firstLine="408"/>
        <w:jc w:val="center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17637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Составитель: </w:t>
      </w:r>
      <w:proofErr w:type="spellStart"/>
      <w:r w:rsidRPr="00117637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Пястолова</w:t>
      </w:r>
      <w:proofErr w:type="spellEnd"/>
      <w:r w:rsidRPr="00117637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Т.Б. МОУ СОШ №2, </w:t>
      </w:r>
      <w:proofErr w:type="spellStart"/>
      <w:r w:rsidRPr="00117637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г</w:t>
      </w:r>
      <w:proofErr w:type="gramStart"/>
      <w:r w:rsidRPr="00117637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.К</w:t>
      </w:r>
      <w:proofErr w:type="gramEnd"/>
      <w:r w:rsidRPr="00117637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ыштым</w:t>
      </w:r>
      <w:proofErr w:type="spellEnd"/>
    </w:p>
    <w:p w:rsidR="00C226FC" w:rsidRPr="00117637" w:rsidRDefault="00C226FC" w:rsidP="00C226F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17637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 </w:t>
      </w:r>
    </w:p>
    <w:p w:rsidR="00C226FC" w:rsidRPr="00117637" w:rsidRDefault="00C226FC" w:rsidP="00C226F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17637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u w:val="single"/>
          <w:lang w:eastAsia="ru-RU"/>
        </w:rPr>
        <w:t>Предмет:</w:t>
      </w:r>
      <w:r w:rsidRPr="00117637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 Биология (генетика).</w:t>
      </w:r>
    </w:p>
    <w:p w:rsidR="00C226FC" w:rsidRPr="00117637" w:rsidRDefault="00C226FC" w:rsidP="00C226F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17637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u w:val="single"/>
          <w:lang w:eastAsia="ru-RU"/>
        </w:rPr>
        <w:t>Курс:</w:t>
      </w:r>
      <w:r w:rsidRPr="00117637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 Общая биология.</w:t>
      </w:r>
    </w:p>
    <w:p w:rsidR="00C226FC" w:rsidRPr="00117637" w:rsidRDefault="00C226FC" w:rsidP="00C226F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17637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u w:val="single"/>
          <w:lang w:eastAsia="ru-RU"/>
        </w:rPr>
        <w:t>Класс</w:t>
      </w:r>
      <w:r w:rsidRPr="00117637">
        <w:rPr>
          <w:rFonts w:ascii="Times New Roman" w:eastAsia="Times New Roman" w:hAnsi="Times New Roman" w:cs="Times New Roman"/>
          <w:color w:val="181818"/>
          <w:sz w:val="24"/>
          <w:szCs w:val="24"/>
          <w:u w:val="single"/>
          <w:lang w:eastAsia="ru-RU"/>
        </w:rPr>
        <w:t>:</w:t>
      </w:r>
      <w:r w:rsidRPr="00117637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 10-11.</w:t>
      </w:r>
    </w:p>
    <w:p w:rsidR="00C226FC" w:rsidRPr="00117637" w:rsidRDefault="00C226FC" w:rsidP="00C226F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17637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u w:val="single"/>
          <w:lang w:eastAsia="ru-RU"/>
        </w:rPr>
        <w:t>Цель:</w:t>
      </w:r>
      <w:r w:rsidRPr="00117637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 </w:t>
      </w:r>
      <w:r w:rsidRPr="00117637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Развитие естественнонаучной грамотности учащихся при изучении раздела «Основы генетики» в курсе общей биологии.</w:t>
      </w:r>
      <w:r w:rsidRPr="00117637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 </w:t>
      </w:r>
      <w:r w:rsidRPr="00117637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 </w:t>
      </w:r>
    </w:p>
    <w:p w:rsidR="00C226FC" w:rsidRPr="00117637" w:rsidRDefault="00C226FC" w:rsidP="00C226F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17637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u w:val="single"/>
          <w:lang w:eastAsia="ru-RU"/>
        </w:rPr>
        <w:t>Задачи:</w:t>
      </w:r>
      <w:r w:rsidRPr="00117637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  1. Формировать умение актуализировать знания, использовать их для принятия решения.</w:t>
      </w:r>
    </w:p>
    <w:p w:rsidR="00C226FC" w:rsidRPr="00117637" w:rsidRDefault="00C226FC" w:rsidP="00C226F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17637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2. Развивать навыки использования естественнонаучных знаний для решения реальных жизненных задач.</w:t>
      </w:r>
    </w:p>
    <w:p w:rsidR="00C226FC" w:rsidRPr="00117637" w:rsidRDefault="00C226FC" w:rsidP="00C226F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17637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3. Уметь  работать с составными текстами (сопоставлять, сравнивать, делать заключение).</w:t>
      </w:r>
    </w:p>
    <w:p w:rsidR="00C226FC" w:rsidRPr="00117637" w:rsidRDefault="00C226FC" w:rsidP="00C226F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17637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4. Находить точную информацию в тексте.</w:t>
      </w:r>
    </w:p>
    <w:p w:rsidR="00C226FC" w:rsidRPr="00117637" w:rsidRDefault="00C226FC" w:rsidP="00C226FC">
      <w:pPr>
        <w:rPr>
          <w:rFonts w:ascii="Times New Roman" w:hAnsi="Times New Roman" w:cs="Times New Roman"/>
          <w:sz w:val="24"/>
          <w:szCs w:val="24"/>
        </w:rPr>
      </w:pPr>
    </w:p>
    <w:p w:rsidR="00C226FC" w:rsidRPr="00117637" w:rsidRDefault="00C226FC" w:rsidP="00C226F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17637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u w:val="single"/>
          <w:lang w:eastAsia="ru-RU"/>
        </w:rPr>
        <w:t>Использованные источники:</w:t>
      </w:r>
    </w:p>
    <w:p w:rsidR="00C226FC" w:rsidRPr="00117637" w:rsidRDefault="00C226FC" w:rsidP="00C226F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17637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1)    </w:t>
      </w:r>
      <w:r w:rsidRPr="001176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Пасечник В.В. Биология. 11 класс. – М.: Просвещение, 2021.   </w:t>
      </w:r>
    </w:p>
    <w:p w:rsidR="00C226FC" w:rsidRPr="00117637" w:rsidRDefault="00C226FC" w:rsidP="00C226F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17637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2)    Примерная основная образовательная программа основного общего образования  [Электронный ресурс]. - </w:t>
      </w:r>
      <w:hyperlink r:id="rId6" w:tgtFrame="_blank" w:history="1">
        <w:r w:rsidRPr="00117637"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lang w:eastAsia="ru-RU"/>
          </w:rPr>
          <w:t>http://www.consultant.ru/document/cons_doc_LAW_282455/</w:t>
        </w:r>
      </w:hyperlink>
    </w:p>
    <w:p w:rsidR="00C226FC" w:rsidRPr="00117637" w:rsidRDefault="00C226FC" w:rsidP="00C226F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17637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3)    </w:t>
      </w:r>
      <w:r w:rsidRPr="001176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Сборник задач по генетике с решениями./ Под </w:t>
      </w:r>
      <w:r w:rsidR="00117637" w:rsidRPr="001176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ред. Крестьянинова</w:t>
      </w:r>
      <w:bookmarkStart w:id="0" w:name="_GoBack"/>
      <w:bookmarkEnd w:id="0"/>
      <w:r w:rsidRPr="001176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В.Ю.,</w:t>
      </w:r>
      <w:r w:rsidRPr="00117637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 </w:t>
      </w:r>
      <w:proofErr w:type="spellStart"/>
      <w:r w:rsidRPr="001176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Вайнера</w:t>
      </w:r>
      <w:proofErr w:type="spellEnd"/>
      <w:r w:rsidRPr="001176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Г.Б.- М.: Лицей, 2017</w:t>
      </w:r>
    </w:p>
    <w:p w:rsidR="00C226FC" w:rsidRPr="00117637" w:rsidRDefault="00C226FC" w:rsidP="00C226F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17637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4)    </w:t>
      </w:r>
      <w:hyperlink r:id="rId7" w:tgtFrame="_blank" w:history="1">
        <w:r w:rsidRPr="00117637"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lang w:eastAsia="ru-RU"/>
          </w:rPr>
          <w:t>https://www.sites.google.com/site/biofanat/metodiceskaa-kopilka/obsaa-biologia/genetika</w:t>
        </w:r>
      </w:hyperlink>
    </w:p>
    <w:p w:rsidR="00C226FC" w:rsidRPr="00117637" w:rsidRDefault="00C226FC" w:rsidP="00C226FC">
      <w:pPr>
        <w:rPr>
          <w:rFonts w:ascii="Times New Roman" w:hAnsi="Times New Roman" w:cs="Times New Roman"/>
          <w:sz w:val="24"/>
          <w:szCs w:val="24"/>
        </w:rPr>
      </w:pPr>
    </w:p>
    <w:p w:rsidR="00C226FC" w:rsidRPr="00117637" w:rsidRDefault="00C226FC" w:rsidP="00C226FC">
      <w:pPr>
        <w:rPr>
          <w:rFonts w:ascii="Times New Roman" w:hAnsi="Times New Roman" w:cs="Times New Roman"/>
          <w:sz w:val="24"/>
          <w:szCs w:val="24"/>
        </w:rPr>
      </w:pPr>
    </w:p>
    <w:p w:rsidR="00C226FC" w:rsidRPr="00117637" w:rsidRDefault="00C226FC" w:rsidP="00C226FC">
      <w:pPr>
        <w:rPr>
          <w:rFonts w:ascii="Times New Roman" w:hAnsi="Times New Roman" w:cs="Times New Roman"/>
          <w:sz w:val="24"/>
          <w:szCs w:val="24"/>
        </w:rPr>
      </w:pPr>
    </w:p>
    <w:p w:rsidR="00C226FC" w:rsidRPr="00117637" w:rsidRDefault="00C226FC" w:rsidP="00C226FC">
      <w:pPr>
        <w:rPr>
          <w:rFonts w:ascii="Times New Roman" w:hAnsi="Times New Roman" w:cs="Times New Roman"/>
          <w:sz w:val="24"/>
          <w:szCs w:val="24"/>
        </w:rPr>
      </w:pPr>
    </w:p>
    <w:p w:rsidR="00C226FC" w:rsidRPr="00117637" w:rsidRDefault="00C226FC" w:rsidP="00C226FC">
      <w:pPr>
        <w:rPr>
          <w:rFonts w:ascii="Times New Roman" w:hAnsi="Times New Roman" w:cs="Times New Roman"/>
          <w:sz w:val="24"/>
          <w:szCs w:val="24"/>
        </w:rPr>
      </w:pPr>
    </w:p>
    <w:p w:rsidR="00C226FC" w:rsidRPr="00117637" w:rsidRDefault="00C226FC" w:rsidP="00C226FC">
      <w:pPr>
        <w:rPr>
          <w:rFonts w:ascii="Times New Roman" w:hAnsi="Times New Roman" w:cs="Times New Roman"/>
          <w:sz w:val="24"/>
          <w:szCs w:val="24"/>
        </w:rPr>
      </w:pPr>
    </w:p>
    <w:p w:rsidR="00C226FC" w:rsidRPr="00117637" w:rsidRDefault="00C226FC" w:rsidP="00C226FC">
      <w:pPr>
        <w:rPr>
          <w:rFonts w:ascii="Times New Roman" w:hAnsi="Times New Roman" w:cs="Times New Roman"/>
          <w:sz w:val="24"/>
          <w:szCs w:val="24"/>
        </w:rPr>
      </w:pPr>
    </w:p>
    <w:p w:rsidR="00C226FC" w:rsidRPr="00117637" w:rsidRDefault="00C226FC" w:rsidP="00C226FC">
      <w:pPr>
        <w:rPr>
          <w:rFonts w:ascii="Times New Roman" w:hAnsi="Times New Roman" w:cs="Times New Roman"/>
          <w:sz w:val="24"/>
          <w:szCs w:val="24"/>
        </w:rPr>
      </w:pPr>
    </w:p>
    <w:p w:rsidR="00C226FC" w:rsidRPr="00117637" w:rsidRDefault="00C226FC" w:rsidP="00C226FC">
      <w:pPr>
        <w:rPr>
          <w:rFonts w:ascii="Times New Roman" w:hAnsi="Times New Roman" w:cs="Times New Roman"/>
          <w:sz w:val="24"/>
          <w:szCs w:val="24"/>
        </w:rPr>
      </w:pPr>
    </w:p>
    <w:p w:rsidR="00C226FC" w:rsidRPr="00117637" w:rsidRDefault="00C226FC" w:rsidP="00C226F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</w:pPr>
    </w:p>
    <w:p w:rsidR="00C226FC" w:rsidRPr="00117637" w:rsidRDefault="00C226FC" w:rsidP="00C226F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</w:pPr>
    </w:p>
    <w:p w:rsidR="00117637" w:rsidRDefault="00117637" w:rsidP="00C226F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</w:pPr>
    </w:p>
    <w:p w:rsidR="00117637" w:rsidRDefault="00117637" w:rsidP="00C226F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</w:pPr>
    </w:p>
    <w:p w:rsidR="00117637" w:rsidRDefault="00117637" w:rsidP="00C226F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</w:pPr>
    </w:p>
    <w:p w:rsidR="00117637" w:rsidRDefault="00117637" w:rsidP="00C226F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</w:pPr>
    </w:p>
    <w:p w:rsidR="00117637" w:rsidRDefault="00117637" w:rsidP="00C226F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</w:pPr>
    </w:p>
    <w:p w:rsidR="00117637" w:rsidRDefault="00117637" w:rsidP="00C226F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</w:pPr>
    </w:p>
    <w:p w:rsidR="00117637" w:rsidRDefault="00117637" w:rsidP="00C226F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</w:pPr>
    </w:p>
    <w:p w:rsidR="00117637" w:rsidRDefault="00117637" w:rsidP="00C226F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</w:pPr>
    </w:p>
    <w:p w:rsidR="00C226FC" w:rsidRPr="00117637" w:rsidRDefault="00C226FC" w:rsidP="00C226F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7637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lastRenderedPageBreak/>
        <w:t>Текст задачи</w:t>
      </w:r>
    </w:p>
    <w:p w:rsidR="00C226FC" w:rsidRPr="00117637" w:rsidRDefault="00C226FC" w:rsidP="00C226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763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Методы генетики</w:t>
      </w:r>
    </w:p>
    <w:p w:rsidR="00C226FC" w:rsidRPr="00117637" w:rsidRDefault="00C226FC" w:rsidP="00C226F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7637">
        <w:rPr>
          <w:rFonts w:ascii="Times New Roman" w:eastAsia="Times New Roman" w:hAnsi="Times New Roman" w:cs="Times New Roman"/>
          <w:sz w:val="24"/>
          <w:szCs w:val="24"/>
          <w:lang w:eastAsia="ru-RU"/>
        </w:rPr>
        <w:t>Основным методом исследования наследственности и изменчивости организмов является гибридологический анализ. В основу своих исследований этот метод впервые положил Г. Мендель. Суть метода состоит в скрещивании (гибридизации) организмов, отличающихся друг от друга альтернативными признаками, и детальном анализе данных признаков у потомков. Процесс материальной наследственности в поколениях отдельных клеток изучают на основе цитогенетического метода. Этот метод служит для исследования количества, формы, размеров хромосом. Действия гена и его проявление в индивидуальном развитии организма изучают с помощью феногенетического метода. В его основу входят такие приемы, как: трансплантация наследственно различных тканей, пересадка ядер из одной клетки в другую. Исследования частоты распространения отдельных генов, генотипов, хромосомных аномалий в относительно обособленных человеческих популяциях осуществляется на основе популяционного метода. Этот метод позволяет определить отрицательные последствия родственных браков, выявить генетическую историю человеческих популяций.</w:t>
      </w:r>
    </w:p>
    <w:p w:rsidR="00C226FC" w:rsidRPr="00117637" w:rsidRDefault="00C226FC" w:rsidP="00C226FC">
      <w:pPr>
        <w:rPr>
          <w:rFonts w:ascii="Times New Roman" w:hAnsi="Times New Roman" w:cs="Times New Roman"/>
          <w:sz w:val="24"/>
          <w:szCs w:val="24"/>
        </w:rPr>
      </w:pPr>
    </w:p>
    <w:p w:rsidR="00C226FC" w:rsidRPr="00117637" w:rsidRDefault="00C226FC" w:rsidP="00C226FC">
      <w:pPr>
        <w:rPr>
          <w:rFonts w:ascii="Times New Roman" w:hAnsi="Times New Roman" w:cs="Times New Roman"/>
          <w:sz w:val="24"/>
          <w:szCs w:val="24"/>
        </w:rPr>
      </w:pPr>
    </w:p>
    <w:p w:rsidR="00C226FC" w:rsidRPr="00117637" w:rsidRDefault="00C226FC" w:rsidP="00C226FC">
      <w:pPr>
        <w:rPr>
          <w:rFonts w:ascii="Times New Roman" w:hAnsi="Times New Roman" w:cs="Times New Roman"/>
          <w:sz w:val="24"/>
          <w:szCs w:val="24"/>
        </w:rPr>
      </w:pPr>
    </w:p>
    <w:p w:rsidR="00C226FC" w:rsidRPr="00117637" w:rsidRDefault="00C226FC" w:rsidP="00C226FC">
      <w:pPr>
        <w:rPr>
          <w:rFonts w:ascii="Times New Roman" w:hAnsi="Times New Roman" w:cs="Times New Roman"/>
          <w:sz w:val="24"/>
          <w:szCs w:val="24"/>
        </w:rPr>
      </w:pPr>
    </w:p>
    <w:p w:rsidR="00C226FC" w:rsidRPr="00117637" w:rsidRDefault="00C226FC" w:rsidP="00C226FC">
      <w:pPr>
        <w:rPr>
          <w:rFonts w:ascii="Times New Roman" w:hAnsi="Times New Roman" w:cs="Times New Roman"/>
          <w:sz w:val="24"/>
          <w:szCs w:val="24"/>
        </w:rPr>
      </w:pPr>
    </w:p>
    <w:p w:rsidR="00C226FC" w:rsidRPr="00117637" w:rsidRDefault="00C226FC" w:rsidP="00C226FC">
      <w:pPr>
        <w:rPr>
          <w:rFonts w:ascii="Times New Roman" w:hAnsi="Times New Roman" w:cs="Times New Roman"/>
          <w:sz w:val="24"/>
          <w:szCs w:val="24"/>
        </w:rPr>
      </w:pPr>
    </w:p>
    <w:p w:rsidR="00C226FC" w:rsidRPr="00117637" w:rsidRDefault="00C226FC" w:rsidP="00C226FC">
      <w:pPr>
        <w:rPr>
          <w:rFonts w:ascii="Times New Roman" w:hAnsi="Times New Roman" w:cs="Times New Roman"/>
          <w:sz w:val="24"/>
          <w:szCs w:val="24"/>
        </w:rPr>
      </w:pPr>
    </w:p>
    <w:p w:rsidR="00C226FC" w:rsidRPr="00117637" w:rsidRDefault="00C226FC" w:rsidP="00C226FC">
      <w:pPr>
        <w:rPr>
          <w:rFonts w:ascii="Times New Roman" w:hAnsi="Times New Roman" w:cs="Times New Roman"/>
          <w:sz w:val="24"/>
          <w:szCs w:val="24"/>
        </w:rPr>
      </w:pPr>
    </w:p>
    <w:p w:rsidR="00C226FC" w:rsidRPr="00117637" w:rsidRDefault="00C226FC" w:rsidP="00C226FC">
      <w:pPr>
        <w:rPr>
          <w:rFonts w:ascii="Times New Roman" w:hAnsi="Times New Roman" w:cs="Times New Roman"/>
          <w:sz w:val="24"/>
          <w:szCs w:val="24"/>
        </w:rPr>
      </w:pPr>
    </w:p>
    <w:p w:rsidR="00C226FC" w:rsidRPr="00117637" w:rsidRDefault="00C226FC" w:rsidP="00C226FC">
      <w:pPr>
        <w:rPr>
          <w:rFonts w:ascii="Times New Roman" w:hAnsi="Times New Roman" w:cs="Times New Roman"/>
          <w:sz w:val="24"/>
          <w:szCs w:val="24"/>
        </w:rPr>
      </w:pPr>
    </w:p>
    <w:p w:rsidR="00C226FC" w:rsidRPr="00117637" w:rsidRDefault="00C226FC" w:rsidP="00C226FC">
      <w:pPr>
        <w:rPr>
          <w:rFonts w:ascii="Times New Roman" w:hAnsi="Times New Roman" w:cs="Times New Roman"/>
          <w:sz w:val="24"/>
          <w:szCs w:val="24"/>
        </w:rPr>
      </w:pPr>
    </w:p>
    <w:p w:rsidR="00C226FC" w:rsidRPr="00117637" w:rsidRDefault="00C226FC" w:rsidP="00C226FC">
      <w:pPr>
        <w:rPr>
          <w:rFonts w:ascii="Times New Roman" w:hAnsi="Times New Roman" w:cs="Times New Roman"/>
          <w:sz w:val="24"/>
          <w:szCs w:val="24"/>
        </w:rPr>
      </w:pPr>
    </w:p>
    <w:p w:rsidR="00C226FC" w:rsidRPr="00117637" w:rsidRDefault="00C226FC" w:rsidP="00C226FC">
      <w:pPr>
        <w:rPr>
          <w:rFonts w:ascii="Times New Roman" w:hAnsi="Times New Roman" w:cs="Times New Roman"/>
          <w:sz w:val="24"/>
          <w:szCs w:val="24"/>
        </w:rPr>
      </w:pPr>
    </w:p>
    <w:p w:rsidR="00C226FC" w:rsidRPr="00117637" w:rsidRDefault="00C226FC" w:rsidP="00C226FC">
      <w:pPr>
        <w:rPr>
          <w:rFonts w:ascii="Times New Roman" w:hAnsi="Times New Roman" w:cs="Times New Roman"/>
          <w:sz w:val="24"/>
          <w:szCs w:val="24"/>
        </w:rPr>
      </w:pPr>
    </w:p>
    <w:p w:rsidR="00C226FC" w:rsidRPr="00117637" w:rsidRDefault="00C226FC" w:rsidP="00C226FC">
      <w:pPr>
        <w:rPr>
          <w:rFonts w:ascii="Times New Roman" w:hAnsi="Times New Roman" w:cs="Times New Roman"/>
          <w:sz w:val="24"/>
          <w:szCs w:val="24"/>
        </w:rPr>
      </w:pPr>
    </w:p>
    <w:p w:rsidR="00C226FC" w:rsidRPr="00117637" w:rsidRDefault="00C226FC" w:rsidP="00C226FC">
      <w:pPr>
        <w:rPr>
          <w:rFonts w:ascii="Times New Roman" w:hAnsi="Times New Roman" w:cs="Times New Roman"/>
          <w:sz w:val="24"/>
          <w:szCs w:val="24"/>
        </w:rPr>
      </w:pPr>
    </w:p>
    <w:p w:rsidR="00C226FC" w:rsidRPr="00117637" w:rsidRDefault="00C226FC" w:rsidP="00C226FC">
      <w:pPr>
        <w:rPr>
          <w:rFonts w:ascii="Times New Roman" w:hAnsi="Times New Roman" w:cs="Times New Roman"/>
          <w:sz w:val="24"/>
          <w:szCs w:val="24"/>
        </w:rPr>
      </w:pPr>
    </w:p>
    <w:p w:rsidR="00117637" w:rsidRDefault="00117637" w:rsidP="00C226F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</w:pPr>
    </w:p>
    <w:p w:rsidR="00117637" w:rsidRDefault="00117637" w:rsidP="00C226F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</w:pPr>
    </w:p>
    <w:p w:rsidR="00117637" w:rsidRDefault="00117637" w:rsidP="00C226F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</w:pPr>
    </w:p>
    <w:p w:rsidR="00117637" w:rsidRDefault="00117637" w:rsidP="00C226F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</w:pPr>
    </w:p>
    <w:p w:rsidR="00C226FC" w:rsidRPr="00117637" w:rsidRDefault="00C226FC" w:rsidP="00C226F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7637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lastRenderedPageBreak/>
        <w:t>Задание 1.</w:t>
      </w:r>
    </w:p>
    <w:p w:rsidR="00C226FC" w:rsidRPr="00117637" w:rsidRDefault="00C226FC" w:rsidP="00C226F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7637">
        <w:rPr>
          <w:rFonts w:ascii="Times New Roman" w:eastAsia="Times New Roman" w:hAnsi="Times New Roman" w:cs="Times New Roman"/>
          <w:sz w:val="24"/>
          <w:szCs w:val="24"/>
          <w:lang w:eastAsia="ru-RU"/>
        </w:rPr>
        <w:t>ВЫБЕРИТЕ ОДИН ВАРИАНТ ОТВЕТА</w:t>
      </w:r>
    </w:p>
    <w:p w:rsidR="00C226FC" w:rsidRPr="00117637" w:rsidRDefault="00C226FC" w:rsidP="00C226F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7637">
        <w:rPr>
          <w:rFonts w:ascii="Times New Roman" w:eastAsia="Times New Roman" w:hAnsi="Times New Roman" w:cs="Times New Roman"/>
          <w:sz w:val="24"/>
          <w:szCs w:val="24"/>
          <w:lang w:eastAsia="ru-RU"/>
        </w:rPr>
        <w:t>Метод, позволяющий определить отрицательные последствия родственных браков -</w:t>
      </w:r>
    </w:p>
    <w:p w:rsidR="00C226FC" w:rsidRPr="00117637" w:rsidRDefault="00C226FC" w:rsidP="00C226F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7637">
        <w:rPr>
          <w:rFonts w:ascii="Times New Roman" w:eastAsia="Times New Roman" w:hAnsi="Times New Roman" w:cs="Times New Roman"/>
          <w:sz w:val="24"/>
          <w:szCs w:val="24"/>
          <w:lang w:eastAsia="ru-RU"/>
        </w:rPr>
        <w:t>1) Гибридологический анализ</w:t>
      </w:r>
    </w:p>
    <w:p w:rsidR="00C226FC" w:rsidRPr="00117637" w:rsidRDefault="00C226FC" w:rsidP="00C226F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7637">
        <w:rPr>
          <w:rFonts w:ascii="Times New Roman" w:eastAsia="Times New Roman" w:hAnsi="Times New Roman" w:cs="Times New Roman"/>
          <w:sz w:val="24"/>
          <w:szCs w:val="24"/>
          <w:lang w:eastAsia="ru-RU"/>
        </w:rPr>
        <w:t>2) Цитогенетический метод</w:t>
      </w:r>
    </w:p>
    <w:p w:rsidR="00C226FC" w:rsidRPr="00117637" w:rsidRDefault="00C226FC" w:rsidP="00C226F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7637">
        <w:rPr>
          <w:rFonts w:ascii="Times New Roman" w:eastAsia="Times New Roman" w:hAnsi="Times New Roman" w:cs="Times New Roman"/>
          <w:sz w:val="24"/>
          <w:szCs w:val="24"/>
          <w:lang w:eastAsia="ru-RU"/>
        </w:rPr>
        <w:t>3) Популяционный метод</w:t>
      </w:r>
    </w:p>
    <w:p w:rsidR="00C226FC" w:rsidRPr="00117637" w:rsidRDefault="00C226FC" w:rsidP="00C226F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7637">
        <w:rPr>
          <w:rFonts w:ascii="Times New Roman" w:eastAsia="Times New Roman" w:hAnsi="Times New Roman" w:cs="Times New Roman"/>
          <w:sz w:val="24"/>
          <w:szCs w:val="24"/>
          <w:lang w:eastAsia="ru-RU"/>
        </w:rPr>
        <w:t>4) Феногенетический метод</w:t>
      </w:r>
    </w:p>
    <w:p w:rsidR="00C226FC" w:rsidRPr="00117637" w:rsidRDefault="00C226FC" w:rsidP="00C226F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7637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C226FC" w:rsidRPr="00117637" w:rsidRDefault="00C226FC" w:rsidP="00C226F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7637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117637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Задание 2.</w:t>
      </w:r>
    </w:p>
    <w:p w:rsidR="00C226FC" w:rsidRPr="00117637" w:rsidRDefault="00C226FC" w:rsidP="00C226F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7637">
        <w:rPr>
          <w:rFonts w:ascii="Times New Roman" w:eastAsia="Times New Roman" w:hAnsi="Times New Roman" w:cs="Times New Roman"/>
          <w:sz w:val="24"/>
          <w:szCs w:val="24"/>
          <w:lang w:eastAsia="ru-RU"/>
        </w:rPr>
        <w:t>ЗАПОЛНИТЕ НЕДОСТАЮЩИЕ ФРАГМЕНТЫ ТАБЛИЦЫ</w:t>
      </w:r>
    </w:p>
    <w:p w:rsidR="00C226FC" w:rsidRPr="00117637" w:rsidRDefault="00C226FC" w:rsidP="00C226F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7637">
        <w:rPr>
          <w:rFonts w:ascii="Times New Roman" w:eastAsia="Times New Roman" w:hAnsi="Times New Roman" w:cs="Times New Roman"/>
          <w:sz w:val="24"/>
          <w:szCs w:val="24"/>
          <w:lang w:eastAsia="ru-RU"/>
        </w:rPr>
        <w:t>Генетические методы исследования</w:t>
      </w:r>
    </w:p>
    <w:tbl>
      <w:tblPr>
        <w:tblW w:w="982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74"/>
        <w:gridCol w:w="3275"/>
        <w:gridCol w:w="3276"/>
      </w:tblGrid>
      <w:tr w:rsidR="00C226FC" w:rsidRPr="00117637" w:rsidTr="00C226FC">
        <w:tc>
          <w:tcPr>
            <w:tcW w:w="31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226FC" w:rsidRPr="00117637" w:rsidRDefault="00C226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176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Название метода</w:t>
            </w:r>
          </w:p>
        </w:tc>
        <w:tc>
          <w:tcPr>
            <w:tcW w:w="319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226FC" w:rsidRPr="00117637" w:rsidRDefault="00C226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176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Объект изучения данного метода</w:t>
            </w:r>
          </w:p>
        </w:tc>
        <w:tc>
          <w:tcPr>
            <w:tcW w:w="319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226FC" w:rsidRPr="00117637" w:rsidRDefault="00C226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176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Суть метода</w:t>
            </w:r>
          </w:p>
        </w:tc>
      </w:tr>
      <w:tr w:rsidR="00C226FC" w:rsidRPr="00117637" w:rsidTr="00C226FC">
        <w:tc>
          <w:tcPr>
            <w:tcW w:w="319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226FC" w:rsidRPr="00117637" w:rsidRDefault="00C226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176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Гибридологический анализ</w:t>
            </w:r>
          </w:p>
        </w:tc>
        <w:tc>
          <w:tcPr>
            <w:tcW w:w="319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226FC" w:rsidRPr="00117637" w:rsidRDefault="00C226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176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Наследственные признаки организма</w:t>
            </w:r>
          </w:p>
        </w:tc>
        <w:tc>
          <w:tcPr>
            <w:tcW w:w="319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226FC" w:rsidRPr="00117637" w:rsidRDefault="00C226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176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C226FC" w:rsidRPr="00117637" w:rsidTr="00C226FC">
        <w:tc>
          <w:tcPr>
            <w:tcW w:w="319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226FC" w:rsidRPr="00117637" w:rsidRDefault="00C226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176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19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226FC" w:rsidRPr="00117637" w:rsidRDefault="00C226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176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Действие гена и его проявление</w:t>
            </w:r>
          </w:p>
        </w:tc>
        <w:tc>
          <w:tcPr>
            <w:tcW w:w="319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226FC" w:rsidRPr="00117637" w:rsidRDefault="00C226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176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Трансплантация наследственно различных тканей, пересадка ядер из одних клеток в другие</w:t>
            </w:r>
          </w:p>
        </w:tc>
      </w:tr>
      <w:tr w:rsidR="00C226FC" w:rsidRPr="00117637" w:rsidTr="00C226FC">
        <w:tc>
          <w:tcPr>
            <w:tcW w:w="319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226FC" w:rsidRPr="00117637" w:rsidRDefault="00C226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176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Цитогенетический метод</w:t>
            </w:r>
          </w:p>
        </w:tc>
        <w:tc>
          <w:tcPr>
            <w:tcW w:w="319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226FC" w:rsidRPr="00117637" w:rsidRDefault="00C226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176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19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226FC" w:rsidRPr="00117637" w:rsidRDefault="00C226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176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Количество, форма и размеры хромосом</w:t>
            </w:r>
          </w:p>
          <w:p w:rsidR="00C226FC" w:rsidRPr="00117637" w:rsidRDefault="00C226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176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:rsidR="00C226FC" w:rsidRPr="00117637" w:rsidRDefault="00C226FC" w:rsidP="00C226F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7637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C226FC" w:rsidRPr="00117637" w:rsidRDefault="00C226FC" w:rsidP="00C226F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7637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Задание 3.</w:t>
      </w:r>
    </w:p>
    <w:p w:rsidR="00C226FC" w:rsidRPr="00117637" w:rsidRDefault="00C226FC" w:rsidP="00C226F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7637">
        <w:rPr>
          <w:rFonts w:ascii="Times New Roman" w:eastAsia="Times New Roman" w:hAnsi="Times New Roman" w:cs="Times New Roman"/>
          <w:sz w:val="24"/>
          <w:szCs w:val="24"/>
          <w:lang w:eastAsia="ru-RU"/>
        </w:rPr>
        <w:t>Опишите сущность близнецового метода, где он используется и на какие две группы можно разделить близнецов?</w:t>
      </w:r>
    </w:p>
    <w:p w:rsidR="00C226FC" w:rsidRPr="00117637" w:rsidRDefault="00C226FC" w:rsidP="00C226FC">
      <w:pPr>
        <w:rPr>
          <w:rFonts w:ascii="Times New Roman" w:hAnsi="Times New Roman" w:cs="Times New Roman"/>
          <w:sz w:val="24"/>
          <w:szCs w:val="24"/>
        </w:rPr>
      </w:pPr>
    </w:p>
    <w:p w:rsidR="00C226FC" w:rsidRPr="00117637" w:rsidRDefault="00C226FC" w:rsidP="00C226FC">
      <w:pPr>
        <w:rPr>
          <w:rFonts w:ascii="Times New Roman" w:hAnsi="Times New Roman" w:cs="Times New Roman"/>
          <w:sz w:val="24"/>
          <w:szCs w:val="24"/>
        </w:rPr>
      </w:pPr>
    </w:p>
    <w:p w:rsidR="00C226FC" w:rsidRPr="00117637" w:rsidRDefault="00C226FC" w:rsidP="00C226FC">
      <w:pPr>
        <w:rPr>
          <w:rFonts w:ascii="Times New Roman" w:hAnsi="Times New Roman" w:cs="Times New Roman"/>
          <w:sz w:val="24"/>
          <w:szCs w:val="24"/>
        </w:rPr>
      </w:pPr>
    </w:p>
    <w:p w:rsidR="00C226FC" w:rsidRPr="00117637" w:rsidRDefault="00C226FC" w:rsidP="00C226FC">
      <w:pPr>
        <w:rPr>
          <w:rFonts w:ascii="Times New Roman" w:hAnsi="Times New Roman" w:cs="Times New Roman"/>
          <w:sz w:val="24"/>
          <w:szCs w:val="24"/>
        </w:rPr>
      </w:pPr>
    </w:p>
    <w:p w:rsidR="00C226FC" w:rsidRPr="00117637" w:rsidRDefault="00C226FC" w:rsidP="00C226FC">
      <w:pPr>
        <w:rPr>
          <w:rFonts w:ascii="Times New Roman" w:hAnsi="Times New Roman" w:cs="Times New Roman"/>
          <w:sz w:val="24"/>
          <w:szCs w:val="24"/>
        </w:rPr>
      </w:pPr>
    </w:p>
    <w:p w:rsidR="00C226FC" w:rsidRPr="00117637" w:rsidRDefault="00C226FC" w:rsidP="00C226FC">
      <w:pPr>
        <w:rPr>
          <w:rFonts w:ascii="Times New Roman" w:hAnsi="Times New Roman" w:cs="Times New Roman"/>
          <w:sz w:val="24"/>
          <w:szCs w:val="24"/>
        </w:rPr>
      </w:pPr>
    </w:p>
    <w:p w:rsidR="00C226FC" w:rsidRPr="00117637" w:rsidRDefault="00C226FC" w:rsidP="00C226FC">
      <w:pPr>
        <w:rPr>
          <w:rFonts w:ascii="Times New Roman" w:hAnsi="Times New Roman" w:cs="Times New Roman"/>
          <w:sz w:val="24"/>
          <w:szCs w:val="24"/>
        </w:rPr>
      </w:pPr>
    </w:p>
    <w:p w:rsidR="00C226FC" w:rsidRPr="00117637" w:rsidRDefault="00C226FC" w:rsidP="00C226FC">
      <w:pPr>
        <w:rPr>
          <w:rFonts w:ascii="Times New Roman" w:hAnsi="Times New Roman" w:cs="Times New Roman"/>
          <w:sz w:val="24"/>
          <w:szCs w:val="24"/>
        </w:rPr>
      </w:pPr>
    </w:p>
    <w:p w:rsidR="00C226FC" w:rsidRPr="00117637" w:rsidRDefault="00C226FC" w:rsidP="00C226FC">
      <w:pPr>
        <w:rPr>
          <w:rFonts w:ascii="Times New Roman" w:hAnsi="Times New Roman" w:cs="Times New Roman"/>
          <w:sz w:val="24"/>
          <w:szCs w:val="24"/>
        </w:rPr>
      </w:pPr>
    </w:p>
    <w:p w:rsidR="00C226FC" w:rsidRPr="00117637" w:rsidRDefault="00C226FC" w:rsidP="00C226FC">
      <w:pPr>
        <w:rPr>
          <w:rFonts w:ascii="Times New Roman" w:hAnsi="Times New Roman" w:cs="Times New Roman"/>
          <w:sz w:val="24"/>
          <w:szCs w:val="24"/>
        </w:rPr>
      </w:pPr>
    </w:p>
    <w:p w:rsidR="00C226FC" w:rsidRPr="00117637" w:rsidRDefault="00C226FC" w:rsidP="00C226F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</w:pPr>
    </w:p>
    <w:p w:rsidR="00117637" w:rsidRDefault="00117637" w:rsidP="00C226F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</w:pPr>
    </w:p>
    <w:p w:rsidR="00117637" w:rsidRDefault="00117637" w:rsidP="00C226F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</w:pPr>
    </w:p>
    <w:p w:rsidR="00117637" w:rsidRDefault="00117637" w:rsidP="00C226F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</w:pPr>
    </w:p>
    <w:p w:rsidR="00117637" w:rsidRDefault="00117637" w:rsidP="00C226F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</w:pPr>
    </w:p>
    <w:p w:rsidR="00117637" w:rsidRDefault="00117637" w:rsidP="00C226F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</w:pPr>
    </w:p>
    <w:p w:rsidR="00117637" w:rsidRDefault="00117637" w:rsidP="00C226F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</w:pPr>
    </w:p>
    <w:p w:rsidR="00C226FC" w:rsidRPr="00117637" w:rsidRDefault="00C226FC" w:rsidP="00C226F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7637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lastRenderedPageBreak/>
        <w:t>Лист ответов.</w:t>
      </w:r>
    </w:p>
    <w:p w:rsidR="00C226FC" w:rsidRPr="00117637" w:rsidRDefault="00C226FC" w:rsidP="00C226F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7637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C226FC" w:rsidRPr="00117637" w:rsidRDefault="00C226FC" w:rsidP="00C226F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7637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Задание 1.</w:t>
      </w:r>
    </w:p>
    <w:p w:rsidR="00C226FC" w:rsidRPr="00117637" w:rsidRDefault="00C226FC" w:rsidP="00C226F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7637">
        <w:rPr>
          <w:rFonts w:ascii="Times New Roman" w:eastAsia="Times New Roman" w:hAnsi="Times New Roman" w:cs="Times New Roman"/>
          <w:sz w:val="24"/>
          <w:szCs w:val="24"/>
          <w:lang w:eastAsia="ru-RU"/>
        </w:rPr>
        <w:t>Деятельность: Выбор одного ответа.</w:t>
      </w:r>
    </w:p>
    <w:p w:rsidR="00C226FC" w:rsidRPr="00117637" w:rsidRDefault="00C226FC" w:rsidP="00C226F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7637">
        <w:rPr>
          <w:rFonts w:ascii="Times New Roman" w:eastAsia="Times New Roman" w:hAnsi="Times New Roman" w:cs="Times New Roman"/>
          <w:sz w:val="24"/>
          <w:szCs w:val="24"/>
          <w:lang w:eastAsia="ru-RU"/>
        </w:rPr>
        <w:t>Ответ: 3) Популяционный метод</w:t>
      </w:r>
    </w:p>
    <w:p w:rsidR="00C226FC" w:rsidRPr="00117637" w:rsidRDefault="00C226FC" w:rsidP="00C226F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7637">
        <w:rPr>
          <w:rFonts w:ascii="Times New Roman" w:eastAsia="Times New Roman" w:hAnsi="Times New Roman" w:cs="Times New Roman"/>
          <w:sz w:val="24"/>
          <w:szCs w:val="24"/>
          <w:lang w:eastAsia="ru-RU"/>
        </w:rPr>
        <w:t>Критерии оценивания: 1 балл</w:t>
      </w:r>
    </w:p>
    <w:p w:rsidR="00C226FC" w:rsidRPr="00117637" w:rsidRDefault="00C226FC" w:rsidP="00C226F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7637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Задание 2.</w:t>
      </w:r>
    </w:p>
    <w:p w:rsidR="00C226FC" w:rsidRPr="00117637" w:rsidRDefault="00C226FC" w:rsidP="00C226F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7637">
        <w:rPr>
          <w:rFonts w:ascii="Times New Roman" w:eastAsia="Times New Roman" w:hAnsi="Times New Roman" w:cs="Times New Roman"/>
          <w:sz w:val="24"/>
          <w:szCs w:val="24"/>
          <w:lang w:eastAsia="ru-RU"/>
        </w:rPr>
        <w:t>Деятельность: Заполнение таблицы, все элементы для заполнения можно взять из анализируемого текста</w:t>
      </w:r>
    </w:p>
    <w:p w:rsidR="00C226FC" w:rsidRPr="00117637" w:rsidRDefault="00C226FC" w:rsidP="00C226F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7637">
        <w:rPr>
          <w:rFonts w:ascii="Times New Roman" w:eastAsia="Times New Roman" w:hAnsi="Times New Roman" w:cs="Times New Roman"/>
          <w:sz w:val="24"/>
          <w:szCs w:val="24"/>
          <w:lang w:eastAsia="ru-RU"/>
        </w:rPr>
        <w:t>Ответ:</w:t>
      </w:r>
    </w:p>
    <w:p w:rsidR="00C226FC" w:rsidRPr="00117637" w:rsidRDefault="00C226FC" w:rsidP="00C226F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7637">
        <w:rPr>
          <w:rFonts w:ascii="Times New Roman" w:eastAsia="Times New Roman" w:hAnsi="Times New Roman" w:cs="Times New Roman"/>
          <w:sz w:val="24"/>
          <w:szCs w:val="24"/>
          <w:lang w:eastAsia="ru-RU"/>
        </w:rPr>
        <w:t>1 – Суть метода состоит в скрещивании (гибридизации) организмов, отличающихся друг от друга альтернативными признаками, и детальном анализе данных признаков у потомков.</w:t>
      </w:r>
    </w:p>
    <w:p w:rsidR="00C226FC" w:rsidRPr="00117637" w:rsidRDefault="00C226FC" w:rsidP="00C226F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7637">
        <w:rPr>
          <w:rFonts w:ascii="Times New Roman" w:eastAsia="Times New Roman" w:hAnsi="Times New Roman" w:cs="Times New Roman"/>
          <w:sz w:val="24"/>
          <w:szCs w:val="24"/>
          <w:lang w:eastAsia="ru-RU"/>
        </w:rPr>
        <w:t>2 – феногенетический  метод.</w:t>
      </w:r>
    </w:p>
    <w:p w:rsidR="00C226FC" w:rsidRPr="00117637" w:rsidRDefault="00C226FC" w:rsidP="00C226F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7637">
        <w:rPr>
          <w:rFonts w:ascii="Times New Roman" w:eastAsia="Times New Roman" w:hAnsi="Times New Roman" w:cs="Times New Roman"/>
          <w:sz w:val="24"/>
          <w:szCs w:val="24"/>
          <w:lang w:eastAsia="ru-RU"/>
        </w:rPr>
        <w:t>3 – процесс материальной наследственности в поколениях отдельных клеток</w:t>
      </w:r>
    </w:p>
    <w:p w:rsidR="00C226FC" w:rsidRPr="00117637" w:rsidRDefault="00C226FC" w:rsidP="00C226F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7637">
        <w:rPr>
          <w:rFonts w:ascii="Times New Roman" w:eastAsia="Times New Roman" w:hAnsi="Times New Roman" w:cs="Times New Roman"/>
          <w:sz w:val="24"/>
          <w:szCs w:val="24"/>
          <w:lang w:eastAsia="ru-RU"/>
        </w:rPr>
        <w:t>Критерии оценивания:</w:t>
      </w:r>
    </w:p>
    <w:p w:rsidR="00C226FC" w:rsidRPr="00117637" w:rsidRDefault="00C226FC" w:rsidP="00C226F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7637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proofErr w:type="gramStart"/>
      <w:r w:rsidRPr="00117637">
        <w:rPr>
          <w:rFonts w:ascii="Times New Roman" w:eastAsia="Times New Roman" w:hAnsi="Times New Roman" w:cs="Times New Roman"/>
          <w:sz w:val="24"/>
          <w:szCs w:val="24"/>
          <w:lang w:eastAsia="ru-RU"/>
        </w:rPr>
        <w:t>Верно</w:t>
      </w:r>
      <w:proofErr w:type="gramEnd"/>
      <w:r w:rsidRPr="001176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установлено соответствие во всех трех случаях – 3 балла.</w:t>
      </w:r>
    </w:p>
    <w:p w:rsidR="00C226FC" w:rsidRPr="00117637" w:rsidRDefault="00C226FC" w:rsidP="00C226F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117637">
        <w:rPr>
          <w:rFonts w:ascii="Times New Roman" w:eastAsia="Times New Roman" w:hAnsi="Times New Roman" w:cs="Times New Roman"/>
          <w:sz w:val="24"/>
          <w:szCs w:val="24"/>
          <w:lang w:eastAsia="ru-RU"/>
        </w:rPr>
        <w:t>Верно</w:t>
      </w:r>
      <w:proofErr w:type="gramEnd"/>
      <w:r w:rsidRPr="001176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установлено соответствие в двух случаях – 2 балла.</w:t>
      </w:r>
    </w:p>
    <w:p w:rsidR="00C226FC" w:rsidRPr="00117637" w:rsidRDefault="00C226FC" w:rsidP="00C226F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117637">
        <w:rPr>
          <w:rFonts w:ascii="Times New Roman" w:eastAsia="Times New Roman" w:hAnsi="Times New Roman" w:cs="Times New Roman"/>
          <w:sz w:val="24"/>
          <w:szCs w:val="24"/>
          <w:lang w:eastAsia="ru-RU"/>
        </w:rPr>
        <w:t>Верно</w:t>
      </w:r>
      <w:proofErr w:type="gramEnd"/>
      <w:r w:rsidRPr="001176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установлено соответствие в одном случае – 1 балл.</w:t>
      </w:r>
    </w:p>
    <w:p w:rsidR="00C226FC" w:rsidRPr="00117637" w:rsidRDefault="00C226FC" w:rsidP="00C226F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7637">
        <w:rPr>
          <w:rFonts w:ascii="Times New Roman" w:eastAsia="Times New Roman" w:hAnsi="Times New Roman" w:cs="Times New Roman"/>
          <w:sz w:val="24"/>
          <w:szCs w:val="24"/>
          <w:lang w:eastAsia="ru-RU"/>
        </w:rPr>
        <w:t>Ответ неверный – 0 баллов</w:t>
      </w:r>
    </w:p>
    <w:p w:rsidR="00C226FC" w:rsidRPr="00117637" w:rsidRDefault="00C226FC" w:rsidP="00C226F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7637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Задание 3.</w:t>
      </w:r>
    </w:p>
    <w:p w:rsidR="00C226FC" w:rsidRPr="00117637" w:rsidRDefault="00C226FC" w:rsidP="00C226F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7637">
        <w:rPr>
          <w:rFonts w:ascii="Times New Roman" w:eastAsia="Times New Roman" w:hAnsi="Times New Roman" w:cs="Times New Roman"/>
          <w:sz w:val="24"/>
          <w:szCs w:val="24"/>
          <w:lang w:eastAsia="ru-RU"/>
        </w:rPr>
        <w:t>Деятельность: Открытый ответ, только часть элементов для ответа можно взять из анализируемого текста.</w:t>
      </w:r>
    </w:p>
    <w:p w:rsidR="00C226FC" w:rsidRPr="00117637" w:rsidRDefault="00C226FC" w:rsidP="00C226F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7637">
        <w:rPr>
          <w:rFonts w:ascii="Times New Roman" w:eastAsia="Times New Roman" w:hAnsi="Times New Roman" w:cs="Times New Roman"/>
          <w:sz w:val="24"/>
          <w:szCs w:val="24"/>
          <w:lang w:eastAsia="ru-RU"/>
        </w:rPr>
        <w:t>Ответ:</w:t>
      </w:r>
    </w:p>
    <w:p w:rsidR="00C226FC" w:rsidRPr="00117637" w:rsidRDefault="00C226FC" w:rsidP="00C226F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76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 – Близнецовый метод применяется для оценки соотносительной роли наследственности и среды в развитии разнообразных признаков, аномалий строения, </w:t>
      </w:r>
      <w:proofErr w:type="spellStart"/>
      <w:r w:rsidRPr="00117637">
        <w:rPr>
          <w:rFonts w:ascii="Times New Roman" w:eastAsia="Times New Roman" w:hAnsi="Times New Roman" w:cs="Times New Roman"/>
          <w:sz w:val="24"/>
          <w:szCs w:val="24"/>
          <w:lang w:eastAsia="ru-RU"/>
        </w:rPr>
        <w:t>мультифакториальных</w:t>
      </w:r>
      <w:proofErr w:type="spellEnd"/>
      <w:r w:rsidRPr="001176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заболеваний.</w:t>
      </w:r>
    </w:p>
    <w:p w:rsidR="00C226FC" w:rsidRPr="00117637" w:rsidRDefault="00C226FC" w:rsidP="00C226F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7637">
        <w:rPr>
          <w:rFonts w:ascii="Times New Roman" w:eastAsia="Times New Roman" w:hAnsi="Times New Roman" w:cs="Times New Roman"/>
          <w:sz w:val="24"/>
          <w:szCs w:val="24"/>
          <w:lang w:eastAsia="ru-RU"/>
        </w:rPr>
        <w:t>2 – Целью исследователей может быть все: от выявления влияния и эффективности лекарственных препаратов до степени обучаемости (что на нее влияет) и результативности каких-либо учебно-педагогических приемов т.п. Например, фармакология не имеет более эффективного способа, чтобы оценивать действие новых лекарств, как исследования на однояйцовых близнецах.</w:t>
      </w:r>
    </w:p>
    <w:p w:rsidR="00C226FC" w:rsidRPr="00117637" w:rsidRDefault="00C226FC" w:rsidP="00C226F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7637">
        <w:rPr>
          <w:rFonts w:ascii="Times New Roman" w:eastAsia="Times New Roman" w:hAnsi="Times New Roman" w:cs="Times New Roman"/>
          <w:sz w:val="24"/>
          <w:szCs w:val="24"/>
          <w:lang w:eastAsia="ru-RU"/>
        </w:rPr>
        <w:t>3 – Различают однояйцовых (монозиготных) и разнояйцовых (дизиготных) близнецов (можно с пояснениями).</w:t>
      </w:r>
    </w:p>
    <w:p w:rsidR="00C226FC" w:rsidRPr="00117637" w:rsidRDefault="00C226FC" w:rsidP="00C226F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7637">
        <w:rPr>
          <w:rFonts w:ascii="Times New Roman" w:eastAsia="Times New Roman" w:hAnsi="Times New Roman" w:cs="Times New Roman"/>
          <w:sz w:val="24"/>
          <w:szCs w:val="24"/>
          <w:lang w:eastAsia="ru-RU"/>
        </w:rPr>
        <w:t>Критерии оценивания:</w:t>
      </w:r>
    </w:p>
    <w:p w:rsidR="00C226FC" w:rsidRPr="00117637" w:rsidRDefault="00C226FC" w:rsidP="00C226F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7637">
        <w:rPr>
          <w:rFonts w:ascii="Times New Roman" w:eastAsia="Times New Roman" w:hAnsi="Times New Roman" w:cs="Times New Roman"/>
          <w:sz w:val="24"/>
          <w:szCs w:val="24"/>
          <w:lang w:eastAsia="ru-RU"/>
        </w:rPr>
        <w:t>Ответ включает в себя все названные выше элементы и не содержит биологических ошибок – 3 балла.</w:t>
      </w:r>
    </w:p>
    <w:p w:rsidR="00C226FC" w:rsidRPr="00117637" w:rsidRDefault="00C226FC" w:rsidP="00C226F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7637">
        <w:rPr>
          <w:rFonts w:ascii="Times New Roman" w:eastAsia="Times New Roman" w:hAnsi="Times New Roman" w:cs="Times New Roman"/>
          <w:sz w:val="24"/>
          <w:szCs w:val="24"/>
          <w:lang w:eastAsia="ru-RU"/>
        </w:rPr>
        <w:t>Ответ включает в себя два из названных выше элементов и не содержит биологических ошибок – 2 балла.</w:t>
      </w:r>
    </w:p>
    <w:p w:rsidR="00C226FC" w:rsidRPr="00117637" w:rsidRDefault="00C226FC" w:rsidP="00C226F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7637">
        <w:rPr>
          <w:rFonts w:ascii="Times New Roman" w:eastAsia="Times New Roman" w:hAnsi="Times New Roman" w:cs="Times New Roman"/>
          <w:sz w:val="24"/>
          <w:szCs w:val="24"/>
          <w:lang w:eastAsia="ru-RU"/>
        </w:rPr>
        <w:t>Ответ включает в себя один из названных выше элементов и не содержит  биологических ошибок – 1 балл.</w:t>
      </w:r>
    </w:p>
    <w:p w:rsidR="00C226FC" w:rsidRPr="00117637" w:rsidRDefault="00C226FC" w:rsidP="00C226F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7637">
        <w:rPr>
          <w:rFonts w:ascii="Times New Roman" w:eastAsia="Times New Roman" w:hAnsi="Times New Roman" w:cs="Times New Roman"/>
          <w:sz w:val="24"/>
          <w:szCs w:val="24"/>
          <w:lang w:eastAsia="ru-RU"/>
        </w:rPr>
        <w:t>Ответ неправильный – 0 баллов.</w:t>
      </w:r>
    </w:p>
    <w:p w:rsidR="00C226FC" w:rsidRPr="00117637" w:rsidRDefault="00C226FC" w:rsidP="00C226FC">
      <w:pPr>
        <w:rPr>
          <w:rFonts w:ascii="Times New Roman" w:hAnsi="Times New Roman" w:cs="Times New Roman"/>
          <w:sz w:val="24"/>
          <w:szCs w:val="24"/>
        </w:rPr>
      </w:pPr>
    </w:p>
    <w:p w:rsidR="00C226FC" w:rsidRDefault="00C226FC" w:rsidP="00C226FC"/>
    <w:sectPr w:rsidR="00C226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17C7271"/>
    <w:multiLevelType w:val="hybridMultilevel"/>
    <w:tmpl w:val="B6AA37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26FC"/>
    <w:rsid w:val="000666EE"/>
    <w:rsid w:val="00117637"/>
    <w:rsid w:val="00C226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26F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C226FC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C226F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26F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C226FC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C226F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966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www.sites.google.com/site/biofanat/metodiceskaa-kopilka/obsaa-biologia/genetika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consultant.ru/document/cons_doc_LAW_282455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752</Words>
  <Characters>4293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2021-10-22T14:05:00Z</dcterms:created>
  <dcterms:modified xsi:type="dcterms:W3CDTF">2021-10-22T14:21:00Z</dcterms:modified>
</cp:coreProperties>
</file>