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EC1" w:rsidRPr="00B21EC1" w:rsidRDefault="00B21EC1" w:rsidP="00B21EC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545610" w:rsidRPr="00B21EC1" w:rsidRDefault="00976C9A" w:rsidP="00B21EC1">
      <w:pPr>
        <w:jc w:val="center"/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t xml:space="preserve">Интерфейс сайта </w:t>
      </w:r>
      <w:proofErr w:type="spellStart"/>
      <w:r w:rsidRPr="00B21EC1">
        <w:rPr>
          <w:rFonts w:ascii="Times New Roman" w:hAnsi="Times New Roman" w:cs="Times New Roman"/>
          <w:sz w:val="24"/>
          <w:szCs w:val="24"/>
          <w:lang w:val="en-US"/>
        </w:rPr>
        <w:t>menti</w:t>
      </w:r>
      <w:proofErr w:type="spellEnd"/>
      <w:r w:rsidRPr="00B21EC1">
        <w:rPr>
          <w:rFonts w:ascii="Times New Roman" w:hAnsi="Times New Roman" w:cs="Times New Roman"/>
          <w:sz w:val="24"/>
          <w:szCs w:val="24"/>
        </w:rPr>
        <w:t>.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545610" w:rsidRPr="00B21EC1" w:rsidRDefault="00976C9A">
      <w:pPr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t>Учащиеся</w:t>
      </w:r>
      <w:r w:rsidR="00545610" w:rsidRPr="00B21EC1">
        <w:rPr>
          <w:rFonts w:ascii="Times New Roman" w:hAnsi="Times New Roman" w:cs="Times New Roman"/>
          <w:sz w:val="24"/>
          <w:szCs w:val="24"/>
        </w:rPr>
        <w:t xml:space="preserve"> следуют инструкции на экране - 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B21EC1">
        <w:rPr>
          <w:rFonts w:ascii="Times New Roman" w:hAnsi="Times New Roman" w:cs="Times New Roman"/>
          <w:sz w:val="24"/>
          <w:szCs w:val="24"/>
        </w:rPr>
        <w:t xml:space="preserve"> 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B21EC1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B21E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B21EC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21E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menti</w:t>
        </w:r>
        <w:proofErr w:type="spellEnd"/>
        <w:r w:rsidRPr="00B21EC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21E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Pr="00B21EC1">
        <w:rPr>
          <w:rFonts w:ascii="Times New Roman" w:hAnsi="Times New Roman" w:cs="Times New Roman"/>
          <w:sz w:val="24"/>
          <w:szCs w:val="24"/>
        </w:rPr>
        <w:t xml:space="preserve"> 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B21EC1">
        <w:rPr>
          <w:rFonts w:ascii="Times New Roman" w:hAnsi="Times New Roman" w:cs="Times New Roman"/>
          <w:sz w:val="24"/>
          <w:szCs w:val="24"/>
        </w:rPr>
        <w:t xml:space="preserve"> 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Pr="00B21EC1">
        <w:rPr>
          <w:rFonts w:ascii="Times New Roman" w:hAnsi="Times New Roman" w:cs="Times New Roman"/>
          <w:sz w:val="24"/>
          <w:szCs w:val="24"/>
        </w:rPr>
        <w:t xml:space="preserve"> 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B21EC1">
        <w:rPr>
          <w:rFonts w:ascii="Times New Roman" w:hAnsi="Times New Roman" w:cs="Times New Roman"/>
          <w:sz w:val="24"/>
          <w:szCs w:val="24"/>
        </w:rPr>
        <w:t xml:space="preserve"> 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Pr="00B21EC1">
        <w:rPr>
          <w:rFonts w:ascii="Times New Roman" w:hAnsi="Times New Roman" w:cs="Times New Roman"/>
          <w:sz w:val="24"/>
          <w:szCs w:val="24"/>
        </w:rPr>
        <w:t xml:space="preserve"> 65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21EC1">
        <w:rPr>
          <w:rFonts w:ascii="Times New Roman" w:hAnsi="Times New Roman" w:cs="Times New Roman"/>
          <w:sz w:val="24"/>
          <w:szCs w:val="24"/>
        </w:rPr>
        <w:t>79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21EC1">
        <w:rPr>
          <w:rFonts w:ascii="Times New Roman" w:hAnsi="Times New Roman" w:cs="Times New Roman"/>
          <w:sz w:val="24"/>
          <w:szCs w:val="24"/>
        </w:rPr>
        <w:t>45 (при необходимости кто-нибудь из учащихся устно переводит предложения для одноклассников)</w:t>
      </w:r>
      <w:r w:rsidR="00545610" w:rsidRPr="00B21EC1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545610" w:rsidRPr="00B21EC1" w:rsidRDefault="00545610">
      <w:pPr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t xml:space="preserve">Используя собственные средства связи (при наличии) или ПК они заходят с помощью браузера на </w:t>
      </w:r>
      <w:r w:rsidR="006B3631" w:rsidRPr="00B21EC1">
        <w:rPr>
          <w:rFonts w:ascii="Times New Roman" w:hAnsi="Times New Roman" w:cs="Times New Roman"/>
          <w:sz w:val="24"/>
          <w:szCs w:val="24"/>
        </w:rPr>
        <w:t>сайт сервиса (рис. 1), затем вводят код</w:t>
      </w:r>
    </w:p>
    <w:p w:rsidR="00114A39" w:rsidRPr="00B21EC1" w:rsidRDefault="00114A39" w:rsidP="00114A39">
      <w:pPr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t>Затем они должны поставить оценку от 2 до 5 каждой группе, в том числе и себе (рис. 2, рис. 3)</w:t>
      </w:r>
    </w:p>
    <w:p w:rsidR="00114A39" w:rsidRPr="00B21EC1" w:rsidRDefault="00114A39">
      <w:pPr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t>Результаты в режиме реального времени отображаются на интерактивной доске (рис. 4)</w:t>
      </w:r>
    </w:p>
    <w:p w:rsidR="00114A39" w:rsidRPr="00B21EC1" w:rsidRDefault="00114A39">
      <w:pPr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t xml:space="preserve">Плавная анимация, красивый лаконичный интерфейс </w:t>
      </w:r>
      <w:r w:rsidR="00DE0822" w:rsidRPr="00B21EC1">
        <w:rPr>
          <w:rFonts w:ascii="Times New Roman" w:hAnsi="Times New Roman" w:cs="Times New Roman"/>
          <w:sz w:val="24"/>
          <w:szCs w:val="24"/>
        </w:rPr>
        <w:t>создает приятное впечатление по окончанию урока.</w:t>
      </w:r>
    </w:p>
    <w:p w:rsidR="00114A39" w:rsidRPr="00B21EC1" w:rsidRDefault="00114A39">
      <w:pPr>
        <w:rPr>
          <w:rFonts w:ascii="Times New Roman" w:hAnsi="Times New Roman" w:cs="Times New Roman"/>
          <w:sz w:val="24"/>
          <w:szCs w:val="24"/>
        </w:rPr>
      </w:pPr>
    </w:p>
    <w:p w:rsidR="006B3631" w:rsidRPr="00B21EC1" w:rsidRDefault="00B21EC1" w:rsidP="006B3631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75pt;height:325.5pt">
            <v:imagedata r:id="rId5" o:title="Screenshot_20161208-130036"/>
            <v:shadow opacity=".5" offset="6pt,6pt"/>
          </v:shape>
        </w:pict>
      </w:r>
    </w:p>
    <w:p w:rsidR="00976C9A" w:rsidRPr="00B21EC1" w:rsidRDefault="006B3631" w:rsidP="006B363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Pr="00B21EC1">
        <w:rPr>
          <w:rFonts w:ascii="Times New Roman" w:hAnsi="Times New Roman" w:cs="Times New Roman"/>
          <w:sz w:val="24"/>
          <w:szCs w:val="24"/>
        </w:rPr>
        <w:fldChar w:fldCharType="begin"/>
      </w:r>
      <w:r w:rsidRPr="00B21EC1">
        <w:rPr>
          <w:rFonts w:ascii="Times New Roman" w:hAnsi="Times New Roman" w:cs="Times New Roman"/>
          <w:sz w:val="24"/>
          <w:szCs w:val="24"/>
        </w:rPr>
        <w:instrText xml:space="preserve"> SEQ Figure \* ARABIC </w:instrText>
      </w:r>
      <w:r w:rsidRPr="00B21EC1">
        <w:rPr>
          <w:rFonts w:ascii="Times New Roman" w:hAnsi="Times New Roman" w:cs="Times New Roman"/>
          <w:sz w:val="24"/>
          <w:szCs w:val="24"/>
        </w:rPr>
        <w:fldChar w:fldCharType="separate"/>
      </w:r>
      <w:r w:rsidR="00DE0822" w:rsidRPr="00B21EC1">
        <w:rPr>
          <w:rFonts w:ascii="Times New Roman" w:hAnsi="Times New Roman" w:cs="Times New Roman"/>
          <w:noProof/>
          <w:sz w:val="24"/>
          <w:szCs w:val="24"/>
        </w:rPr>
        <w:t>1</w:t>
      </w:r>
      <w:r w:rsidRPr="00B21EC1">
        <w:rPr>
          <w:rFonts w:ascii="Times New Roman" w:hAnsi="Times New Roman" w:cs="Times New Roman"/>
          <w:sz w:val="24"/>
          <w:szCs w:val="24"/>
        </w:rPr>
        <w:fldChar w:fldCharType="end"/>
      </w:r>
      <w:r w:rsidRPr="00B21EC1">
        <w:rPr>
          <w:rFonts w:ascii="Times New Roman" w:hAnsi="Times New Roman" w:cs="Times New Roman"/>
          <w:sz w:val="24"/>
          <w:szCs w:val="24"/>
        </w:rPr>
        <w:t xml:space="preserve">. Вид страницы </w:t>
      </w:r>
      <w:proofErr w:type="spellStart"/>
      <w:r w:rsidRPr="00B21EC1">
        <w:rPr>
          <w:rFonts w:ascii="Times New Roman" w:hAnsi="Times New Roman" w:cs="Times New Roman"/>
          <w:sz w:val="24"/>
          <w:szCs w:val="24"/>
          <w:lang w:val="en-US"/>
        </w:rPr>
        <w:t>menti</w:t>
      </w:r>
      <w:proofErr w:type="spellEnd"/>
      <w:r w:rsidRPr="00B21EC1">
        <w:rPr>
          <w:rFonts w:ascii="Times New Roman" w:hAnsi="Times New Roman" w:cs="Times New Roman"/>
          <w:sz w:val="24"/>
          <w:szCs w:val="24"/>
        </w:rPr>
        <w:t>.</w:t>
      </w:r>
      <w:r w:rsidRPr="00B21EC1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B21EC1">
        <w:rPr>
          <w:rFonts w:ascii="Times New Roman" w:hAnsi="Times New Roman" w:cs="Times New Roman"/>
          <w:sz w:val="24"/>
          <w:szCs w:val="24"/>
        </w:rPr>
        <w:t xml:space="preserve"> с мобильного устройства</w:t>
      </w:r>
    </w:p>
    <w:p w:rsidR="00DE0822" w:rsidRPr="00B21EC1" w:rsidRDefault="00DE0822" w:rsidP="00DE0822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48205" cy="3804285"/>
            <wp:effectExtent l="0" t="0" r="4445" b="5715"/>
            <wp:docPr id="3" name="Рисунок 3" descr="C:\Users\Admin\AppData\Local\Microsoft\Windows\INetCache\Content.Word\Screenshot_20161209-0955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Admin\AppData\Local\Microsoft\Windows\INetCache\Content.Word\Screenshot_20161209-09555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822" w:rsidRPr="00B21EC1" w:rsidRDefault="00DE0822" w:rsidP="00DE082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21EC1" w:rsidRPr="00B21EC1">
        <w:rPr>
          <w:rFonts w:ascii="Times New Roman" w:hAnsi="Times New Roman" w:cs="Times New Roman"/>
          <w:sz w:val="24"/>
          <w:szCs w:val="24"/>
        </w:rPr>
        <w:fldChar w:fldCharType="begin"/>
      </w:r>
      <w:r w:rsidR="00B21EC1" w:rsidRPr="00B21EC1">
        <w:rPr>
          <w:rFonts w:ascii="Times New Roman" w:hAnsi="Times New Roman" w:cs="Times New Roman"/>
          <w:sz w:val="24"/>
          <w:szCs w:val="24"/>
        </w:rPr>
        <w:instrText xml:space="preserve"> SEQ Fi</w:instrText>
      </w:r>
      <w:r w:rsidR="00B21EC1" w:rsidRPr="00B21EC1">
        <w:rPr>
          <w:rFonts w:ascii="Times New Roman" w:hAnsi="Times New Roman" w:cs="Times New Roman"/>
          <w:sz w:val="24"/>
          <w:szCs w:val="24"/>
        </w:rPr>
        <w:instrText xml:space="preserve">gure \* ARABIC </w:instrText>
      </w:r>
      <w:r w:rsidR="00B21EC1" w:rsidRPr="00B21EC1">
        <w:rPr>
          <w:rFonts w:ascii="Times New Roman" w:hAnsi="Times New Roman" w:cs="Times New Roman"/>
          <w:sz w:val="24"/>
          <w:szCs w:val="24"/>
        </w:rPr>
        <w:fldChar w:fldCharType="separate"/>
      </w:r>
      <w:r w:rsidRPr="00B21EC1">
        <w:rPr>
          <w:rFonts w:ascii="Times New Roman" w:hAnsi="Times New Roman" w:cs="Times New Roman"/>
          <w:noProof/>
          <w:sz w:val="24"/>
          <w:szCs w:val="24"/>
        </w:rPr>
        <w:t>2</w:t>
      </w:r>
      <w:r w:rsidR="00B21EC1" w:rsidRPr="00B21EC1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DE0822" w:rsidRPr="00B21EC1" w:rsidRDefault="00B21EC1" w:rsidP="00DE0822">
      <w:pPr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pict>
          <v:shape id="_x0000_i1026" type="#_x0000_t75" style="width:176.25pt;height:312pt">
            <v:imagedata r:id="rId7" o:title="Screenshot_20161209-095559"/>
          </v:shape>
        </w:pict>
      </w:r>
    </w:p>
    <w:p w:rsidR="00DE0822" w:rsidRPr="00B21EC1" w:rsidRDefault="00DE0822" w:rsidP="00DE082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21EC1" w:rsidRPr="00B21EC1">
        <w:rPr>
          <w:rFonts w:ascii="Times New Roman" w:hAnsi="Times New Roman" w:cs="Times New Roman"/>
          <w:sz w:val="24"/>
          <w:szCs w:val="24"/>
        </w:rPr>
        <w:fldChar w:fldCharType="begin"/>
      </w:r>
      <w:r w:rsidR="00B21EC1" w:rsidRPr="00B21EC1">
        <w:rPr>
          <w:rFonts w:ascii="Times New Roman" w:hAnsi="Times New Roman" w:cs="Times New Roman"/>
          <w:sz w:val="24"/>
          <w:szCs w:val="24"/>
        </w:rPr>
        <w:instrText xml:space="preserve"> SEQ Figure \* ARABIC </w:instrText>
      </w:r>
      <w:r w:rsidR="00B21EC1" w:rsidRPr="00B21EC1">
        <w:rPr>
          <w:rFonts w:ascii="Times New Roman" w:hAnsi="Times New Roman" w:cs="Times New Roman"/>
          <w:sz w:val="24"/>
          <w:szCs w:val="24"/>
        </w:rPr>
        <w:fldChar w:fldCharType="separate"/>
      </w:r>
      <w:r w:rsidRPr="00B21EC1">
        <w:rPr>
          <w:rFonts w:ascii="Times New Roman" w:hAnsi="Times New Roman" w:cs="Times New Roman"/>
          <w:noProof/>
          <w:sz w:val="24"/>
          <w:szCs w:val="24"/>
        </w:rPr>
        <w:t>3</w:t>
      </w:r>
      <w:r w:rsidR="00B21EC1" w:rsidRPr="00B21EC1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114A39" w:rsidRPr="00B21EC1" w:rsidRDefault="00114A39" w:rsidP="00DE082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DE0822" w:rsidRPr="00B21EC1" w:rsidRDefault="00976C9A" w:rsidP="00DE0822">
      <w:pPr>
        <w:keepNext/>
        <w:rPr>
          <w:rFonts w:ascii="Times New Roman" w:hAnsi="Times New Roman" w:cs="Times New Roman"/>
          <w:sz w:val="24"/>
          <w:szCs w:val="24"/>
        </w:rPr>
      </w:pPr>
      <w:r w:rsidRPr="00B21EC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506B614" wp14:editId="651077A4">
            <wp:extent cx="5939473" cy="3045124"/>
            <wp:effectExtent l="0" t="0" r="444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614" b="5237"/>
                    <a:stretch/>
                  </pic:blipFill>
                  <pic:spPr bwMode="auto">
                    <a:xfrm>
                      <a:off x="0" y="0"/>
                      <a:ext cx="5940425" cy="3045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6C9A" w:rsidRPr="00B21EC1" w:rsidRDefault="00DE0822" w:rsidP="00DE0822">
      <w:pPr>
        <w:pStyle w:val="a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21EC1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21EC1" w:rsidRPr="00B21EC1">
        <w:rPr>
          <w:rFonts w:ascii="Times New Roman" w:hAnsi="Times New Roman" w:cs="Times New Roman"/>
          <w:sz w:val="24"/>
          <w:szCs w:val="24"/>
        </w:rPr>
        <w:fldChar w:fldCharType="begin"/>
      </w:r>
      <w:r w:rsidR="00B21EC1" w:rsidRPr="00B21EC1">
        <w:rPr>
          <w:rFonts w:ascii="Times New Roman" w:hAnsi="Times New Roman" w:cs="Times New Roman"/>
          <w:sz w:val="24"/>
          <w:szCs w:val="24"/>
        </w:rPr>
        <w:instrText xml:space="preserve"> SEQ Figure \* ARABIC </w:instrText>
      </w:r>
      <w:r w:rsidR="00B21EC1" w:rsidRPr="00B21EC1">
        <w:rPr>
          <w:rFonts w:ascii="Times New Roman" w:hAnsi="Times New Roman" w:cs="Times New Roman"/>
          <w:sz w:val="24"/>
          <w:szCs w:val="24"/>
        </w:rPr>
        <w:fldChar w:fldCharType="separate"/>
      </w:r>
      <w:r w:rsidRPr="00B21EC1">
        <w:rPr>
          <w:rFonts w:ascii="Times New Roman" w:hAnsi="Times New Roman" w:cs="Times New Roman"/>
          <w:noProof/>
          <w:sz w:val="24"/>
          <w:szCs w:val="24"/>
        </w:rPr>
        <w:t>4</w:t>
      </w:r>
      <w:r w:rsidR="00B21EC1" w:rsidRPr="00B21EC1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sectPr w:rsidR="00976C9A" w:rsidRPr="00B21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9A"/>
    <w:rsid w:val="00114A39"/>
    <w:rsid w:val="00142BB0"/>
    <w:rsid w:val="0051358F"/>
    <w:rsid w:val="00545610"/>
    <w:rsid w:val="006B3631"/>
    <w:rsid w:val="008C233E"/>
    <w:rsid w:val="00976C9A"/>
    <w:rsid w:val="00B21EC1"/>
    <w:rsid w:val="00CA5F0A"/>
    <w:rsid w:val="00DE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A6965F"/>
  <w15:chartTrackingRefBased/>
  <w15:docId w15:val="{619290FC-D286-43E5-9436-C1A24D62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C9A"/>
    <w:rPr>
      <w:color w:val="0563C1" w:themeColor="hyperlink"/>
      <w:u w:val="single"/>
    </w:rPr>
  </w:style>
  <w:style w:type="paragraph" w:styleId="a4">
    <w:name w:val="caption"/>
    <w:basedOn w:val="a"/>
    <w:next w:val="a"/>
    <w:uiPriority w:val="35"/>
    <w:unhideWhenUsed/>
    <w:qFormat/>
    <w:rsid w:val="006B363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www.menti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3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Pushkarev</dc:creator>
  <cp:keywords/>
  <dc:description/>
  <cp:lastModifiedBy>Mikhail Pushkarev</cp:lastModifiedBy>
  <cp:revision>4</cp:revision>
  <dcterms:created xsi:type="dcterms:W3CDTF">2016-12-08T05:48:00Z</dcterms:created>
  <dcterms:modified xsi:type="dcterms:W3CDTF">2016-12-10T07:57:00Z</dcterms:modified>
</cp:coreProperties>
</file>