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A44" w:rsidRDefault="003D4A44" w:rsidP="003D4A4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Индивидуальный творческий проект</w:t>
      </w:r>
    </w:p>
    <w:p w:rsidR="003D4A44" w:rsidRDefault="003D4A44" w:rsidP="003D4A4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МБОУ «Средняя общеобразовательная школа №85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  <w:t xml:space="preserve">с углубленным изучением отдельных предметов»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  <w:t>Ново-Савиновского района г. Казани</w:t>
      </w: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D4A44" w:rsidRDefault="003D4A44" w:rsidP="003D4A4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«Система взаимодействия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старших и младших школьников, как инструмент повышения качества образования»</w:t>
      </w:r>
    </w:p>
    <w:p w:rsidR="003D4A44" w:rsidRDefault="003D4A44" w:rsidP="003D4A44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Лепешева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Анна Олеговна</w:t>
      </w:r>
    </w:p>
    <w:p w:rsidR="003D4A44" w:rsidRDefault="003D4A44" w:rsidP="003D4A44">
      <w:pPr>
        <w:ind w:left="5664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Учитель начальных классов</w:t>
      </w: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</w:p>
    <w:p w:rsidR="003D4A44" w:rsidRDefault="003D4A44" w:rsidP="003D4A44">
      <w:pPr>
        <w:ind w:left="4248" w:firstLine="708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первой квалификационной категории</w:t>
      </w: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</w:p>
    <w:p w:rsidR="003D4A44" w:rsidRDefault="003D4A44" w:rsidP="003D4A44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г. Казань, 2025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lastRenderedPageBreak/>
        <w:t>Общая характеристика ситуации на начало реализации проекта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Проект направлен на повышение эффективности обучения и развития навыков самообразования у младших и старших школьников. Это новая инициатива, которая может помочь учителям и ученикам достичь лучших результатов в обучении.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рамках проекта будут созданы условия для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взаимодействия  наставников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младших школьников на всех уровнях образования. Наставники-старшеклассники будут помогать ученикам в развитии навыков самостоятельного обучения, решении проблем и поиске информации. Кроме того, наставники-старшеклассники будут работать над улучшением коммуникативных навыков учеников и созданием благоприятной атмосферы в классе.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Для реализации проекта необходимо провести подготовительные мероприятия. Необходимо разработать программу наставничества, подобрать наставников и подготовить материалы для комфортного взаимодействия сторон. Также необходимо провести исследования и анализ потребностей учеников и учителей, чтобы определить цели и задачи проекта.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Проект «Система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взаимодействиястарших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младших школьников, как инструмент повышения качества образования» может стать важным шагом в улучшении качества образования и развитии навыков самообразования учащихся. Он может помочь как старшим школьникам, так и младшим школьникам стать более уверенными в своих способностях и улучшить их академические результаты.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Цели проекта: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– Изучить методы и технологии повышения эффективности урочной и внеурочной деятельности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– Разработать и внедрить программу наставничества для младших и старших школьников.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– Повысить уровень мотивации и интереса к учебе у учеников.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– Улучшить качество образования и результаты обучения.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Задачи проекта: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Изучить литературу по теме проекта.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Определить потребности и проблемы учеников и учителей в области наставничества.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Разработать и реализовать программу взаимодействия, включающую индивидуальные консультации, групповые занятия и другие формы работы.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Оценить эффективность программы и внести необходимые изменения.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План мероприятий проекта по использованию методов и технологий повышения эффективности урочной и внеурочной деятельности на 3 года (описание основных мероприятий, этапы и сроки реализации проекта):</w:t>
      </w:r>
    </w:p>
    <w:p w:rsidR="003D4A44" w:rsidRDefault="003D4A44" w:rsidP="003D4A44">
      <w:pPr>
        <w:pStyle w:val="a4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год.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Изучение литературы и анализ опыта других школ по использованию наставничества в образовательном процессе.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Проведение опроса среди учителей и учащихся для выявления проблем и потребностей в области обучения.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Разработка программы наставничества для учеников, включающей индивидуальные консультации, групповые занятия и тренинги.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Организация обучения для наставников по работе с учениками и методам повышения эффективности обучения.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pStyle w:val="a4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lastRenderedPageBreak/>
        <w:t>год.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 Внедрение программы наставничества на уроках и во внеурочное время.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- Продолжение работы с учителями и учениками по программе наставничества.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Разработка дополнительных материалов и ресурсов для обучения.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Проведение дополнительных круглого стола для наставников.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Оценка мотивации и интереса учащихся к учебе и корректировка программы в соответствии с результатами.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Организация совместных мероприятий для учащихся и их наставников, таких как конкурсы, экскурсии, творческие выступления и т.д.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Анализ качества обучения и результатов работы программы.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Подготовка отчета о проделанной работе и распространение его среди заинтересованных сторон.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pStyle w:val="a4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год.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 Оценка результатов обучения и корректировка программы при необходимости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Завершение работы с учащимися и учителями по программе наставничества.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Оценка эффективности работы программы и определение дальнейших направлений развития.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Подготовка рекомендаций для учителей и учащихся по улучшению качества обучения и повышению мотивации к учебе.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Подведение итогов проекта и подготовка отчета о его результатах.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Обоснование необходимости проекта: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Проект по использованию методов и технологий повышения эффективности учебно-воспитательного процесса является необходимым, так как он позволяет: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Повысить качество образования: использование современных методик и технологий обучения помогает учителям лучше понимать потребности учащихся и создавать более индивидуальный подход к каждому ученику. Это также способствует улучшению результатов обучения и повышению успеваемости.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Развивать творческие способности учащихся: проект предлагает использовать различные методики, которые помогают развивать креативность и мышление учеников. Это позволяет им лучше усваивать материал и расширять свой кругозор.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Увеличить мотивацию учащихся: современные методики обучения помогают сделать процесс обучения более интересным и увлекательным. Это способствует повышению мотивации учащихся и созданию благоприятной атмосферы на уроке.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Уменьшить нагрузку на учителей: проект предполагает использование различных технологий, которые облегчают работу учителей и позволяют им сосредоточиться на более важных аспектах обучения. Это снижает нагрузку на них и дает возможность больше времени уделять индивидуальным потребностям учащихся.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Предоставить доступ к качественному образованию: использование современных технологий и методик обучения позволяет создать равные условия для всех учащихся. Это делает образование более доступным и открытым для всех, независимо от места проживания или финансовых возможностей.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Проект по использованию методов и технологий повышает интерес к учебе у учащихся и способствует их развитию. Он также помогает учителям более эффективно организовывать учебный процесс и повышать качество образования.</w:t>
      </w:r>
    </w:p>
    <w:p w:rsidR="003D4A44" w:rsidRDefault="003D4A44" w:rsidP="003D4A44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Участники проекта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проекте участвуют: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1. Администрация школы. Они отвечают за организацию проекта, координацию работы участников, контроль за выполнением поставленных задач и достижение целей.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2. Учителя. Они проводят уроки и занимаются с учениками по программе наставничества, помогают им развивать навыки и умения, необходимые для успешной учебы.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3. Наставники-старшеклассники, учителя, студенты, которые помогают младшим школьникам и ученикам младших классов в освоении нового материала. Они проводят индивидуальные консультации, дают советы и рекомендации, помогают решать проблемы и т. д.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4. Ученики. Учатся по программе наставничества, развивают свои навыки, участвуют в различных мероприятиях и конкурсах.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5. Родители. Помогают своим детям в учебе, поддерживают их и участвуют в мероприятиях проекта.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6. Эксперты. Это могут быть преподаватели, ученые, психологи или другие специалисты, которые могут дать ценные советы и рекомендации по развитию проекта.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7. Волонтеры. Это люди, которые добровольно участвуют в проекте, помогая в организации мероприятий, проведении занятий и т. д.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Значение показателей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результативности  реализации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проекта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Следующими показателями результативности реализации проекта могут выступать: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Успеваемость учащихся: увеличение числа учеников, которые показывают высокие результаты на экзаменах и олимпиадах, а также снижение числа тех, кто имеет низкие оценки.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Мотивация учащихся: повышение интереса к учебе, увеличение числа учеников, посещающих дополнительные занятия и кружки, а также уменьшение числа тех, кто пропускает уроки без уважительной причины.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Качество образования: улучшение результатов обучения, повышение уровня знаний учеников и снижение числа ошибок в работах.</w:t>
      </w:r>
    </w:p>
    <w:p w:rsidR="003D4A44" w:rsidRDefault="003D4A44" w:rsidP="003D4A4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- Эффективность использования технологий: увеличение числа учителей, использующих современные технологии в своей работе, а также рост числа учеников, использующих электронные ресурсы для обучения.</w:t>
      </w: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D4A44" w:rsidRDefault="003D4A44" w:rsidP="003D4A4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Список использованных источников:</w:t>
      </w:r>
    </w:p>
    <w:p w:rsidR="003D4A44" w:rsidRDefault="003D4A44" w:rsidP="003D4A44">
      <w:pPr>
        <w:pStyle w:val="2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b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Абдуллаев З.  Экологическое отношение и экологическое сознание школьников // Народное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ru-RU"/>
        </w:rPr>
        <w:t>образовнаие</w:t>
      </w:r>
      <w:proofErr w:type="spellEnd"/>
      <w:r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. - 2011. - №2. - С. 186-190.   2.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ru-RU"/>
        </w:rPr>
        <w:t>Базарнов</w:t>
      </w:r>
      <w:proofErr w:type="spellEnd"/>
      <w:r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В. Ф. Экскурсия как форма экологического образования. - Томск, 1997. - 65с.</w:t>
      </w:r>
    </w:p>
    <w:p w:rsidR="003D4A44" w:rsidRDefault="003D4A44" w:rsidP="003D4A44">
      <w:pPr>
        <w:pStyle w:val="2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b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Вакуленко Л.С.,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ru-RU"/>
        </w:rPr>
        <w:t>Ахтырская</w:t>
      </w:r>
      <w:proofErr w:type="spellEnd"/>
      <w:r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Ю.В., Кернер О.А. Журнал «Дошкольная педагогика». Наставничество как фактор становления профессиональной деятельности молодых специалистов ДОО. [Текст] / Л. С. Вакуленко, Ю. В.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ru-RU"/>
        </w:rPr>
        <w:t>Ахтырская</w:t>
      </w:r>
      <w:proofErr w:type="spellEnd"/>
      <w:r>
        <w:rPr>
          <w:rFonts w:ascii="Times New Roman" w:hAnsi="Times New Roman" w:cs="Times New Roman"/>
          <w:b w:val="0"/>
          <w:sz w:val="24"/>
          <w:szCs w:val="24"/>
          <w:lang w:val="ru-RU"/>
        </w:rPr>
        <w:t>, О. А. Кернер. – Санкт – Петербург, 2018г.</w:t>
      </w:r>
    </w:p>
    <w:p w:rsidR="003D4A44" w:rsidRDefault="003D4A44" w:rsidP="003D4A44">
      <w:pPr>
        <w:pStyle w:val="a4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Зевакова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Н.С., Акимова Е.М. Сопровождение наставничества и шефства для обучающихся организаций, осуществляющих образовательную деятельность по дополнительным общеобразовательным программам: Методические рекомендации. – Смоленск: ГАУ ДПО СОИРО, 2019. 60 с.</w:t>
      </w:r>
    </w:p>
    <w:p w:rsidR="003D4A44" w:rsidRDefault="003D4A44" w:rsidP="003D4A44">
      <w:pPr>
        <w:pStyle w:val="a4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Казанкина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М.Г. Ценностные ориентации школьников и их формирование в коллективе / М.Г.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Казанкина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Л., 1989. - 85 с.</w:t>
      </w:r>
    </w:p>
    <w:p w:rsidR="003D4A44" w:rsidRDefault="003D4A44" w:rsidP="003D4A44">
      <w:pPr>
        <w:pStyle w:val="a4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Советова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Е.В. Эффективные образовательные технологии. – Ростов на Дону: Феникс, 2007г.</w:t>
      </w:r>
    </w:p>
    <w:p w:rsidR="003D4A44" w:rsidRPr="003D4A44" w:rsidRDefault="003D4A44" w:rsidP="00B953C7">
      <w:pPr>
        <w:pStyle w:val="a4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ru-RU"/>
        </w:rPr>
      </w:pPr>
      <w:r w:rsidRPr="003D4A44">
        <w:rPr>
          <w:rFonts w:ascii="Times New Roman" w:hAnsi="Times New Roman" w:cs="Times New Roman"/>
          <w:sz w:val="24"/>
          <w:szCs w:val="24"/>
          <w:lang w:val="ru-RU"/>
        </w:rPr>
        <w:t xml:space="preserve">Смоляк Т. А. Наставничество в исследовательской деятельности </w:t>
      </w:r>
      <w:proofErr w:type="gramStart"/>
      <w:r w:rsidRPr="003D4A44">
        <w:rPr>
          <w:rFonts w:ascii="Times New Roman" w:hAnsi="Times New Roman" w:cs="Times New Roman"/>
          <w:sz w:val="24"/>
          <w:szCs w:val="24"/>
          <w:lang w:val="ru-RU"/>
        </w:rPr>
        <w:t>обучающихся  [</w:t>
      </w:r>
      <w:proofErr w:type="gramEnd"/>
      <w:r w:rsidRPr="003D4A44">
        <w:rPr>
          <w:rFonts w:ascii="Times New Roman" w:hAnsi="Times New Roman" w:cs="Times New Roman"/>
          <w:sz w:val="24"/>
          <w:szCs w:val="24"/>
          <w:lang w:val="ru-RU"/>
        </w:rPr>
        <w:t xml:space="preserve">Электронный ресурс] // </w:t>
      </w:r>
      <w:hyperlink r:id="rId5" w:history="1">
        <w:r w:rsidRPr="003D4A44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https://portalpedagoga.ru/servisy/publik/publ?id=33450</w:t>
        </w:r>
      </w:hyperlink>
      <w:bookmarkStart w:id="0" w:name="_GoBack"/>
      <w:bookmarkEnd w:id="0"/>
    </w:p>
    <w:p w:rsidR="003D4A44" w:rsidRDefault="003D4A44" w:rsidP="003D4A44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</w:p>
    <w:p w:rsidR="00E33015" w:rsidRDefault="00E33015"/>
    <w:sectPr w:rsidR="00E33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63D75"/>
    <w:multiLevelType w:val="hybridMultilevel"/>
    <w:tmpl w:val="AC2A71FE"/>
    <w:lvl w:ilvl="0" w:tplc="A3BE1C72">
      <w:start w:val="1"/>
      <w:numFmt w:val="decimal"/>
      <w:lvlText w:val="%1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4C7BE4"/>
    <w:multiLevelType w:val="hybridMultilevel"/>
    <w:tmpl w:val="8BD88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A44"/>
    <w:rsid w:val="003D4A44"/>
    <w:rsid w:val="00E3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7399A-3F98-4815-88DA-C7FF31884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A44"/>
    <w:pPr>
      <w:spacing w:after="200" w:line="276" w:lineRule="auto"/>
    </w:pPr>
    <w:rPr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4A4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D4A44"/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character" w:styleId="a3">
    <w:name w:val="Hyperlink"/>
    <w:basedOn w:val="a0"/>
    <w:uiPriority w:val="99"/>
    <w:semiHidden/>
    <w:unhideWhenUsed/>
    <w:rsid w:val="003D4A4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4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2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pedagoga.ru/servisy/publik/publ?id=334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1334</Words>
  <Characters>7609</Characters>
  <Application>Microsoft Office Word</Application>
  <DocSecurity>0</DocSecurity>
  <Lines>63</Lines>
  <Paragraphs>17</Paragraphs>
  <ScaleCrop>false</ScaleCrop>
  <Company/>
  <LinksUpToDate>false</LinksUpToDate>
  <CharactersWithSpaces>8926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2025-06-02T12:12:00Z</dcterms:created>
  <dcterms:modified xsi:type="dcterms:W3CDTF">2025-06-02T12:15:00Z</dcterms:modified>
</cp:coreProperties>
</file>