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0A11" w:rsidRDefault="00A30A11" w:rsidP="00657245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Дата проведения: 22.10.18</w:t>
      </w:r>
    </w:p>
    <w:p w:rsidR="00657245" w:rsidRPr="00093843" w:rsidRDefault="008C6E14" w:rsidP="00657245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Анализ</w:t>
      </w:r>
      <w:r w:rsidR="00657245" w:rsidRPr="00093843">
        <w:rPr>
          <w:rFonts w:ascii="Times New Roman" w:hAnsi="Times New Roman" w:cs="Times New Roman"/>
          <w:b/>
          <w:sz w:val="28"/>
          <w:szCs w:val="28"/>
        </w:rPr>
        <w:t xml:space="preserve"> диагностики уровня эмоционального выгорания у педагогов и воспитателей ФГБОУ «МЦО «ИНТЕРДОМ» </w:t>
      </w:r>
      <w:proofErr w:type="spellStart"/>
      <w:r w:rsidR="00657245" w:rsidRPr="00093843">
        <w:rPr>
          <w:rFonts w:ascii="Times New Roman" w:hAnsi="Times New Roman" w:cs="Times New Roman"/>
          <w:b/>
          <w:sz w:val="28"/>
          <w:szCs w:val="28"/>
        </w:rPr>
        <w:t>им.Стасовой</w:t>
      </w:r>
      <w:proofErr w:type="spellEnd"/>
      <w:r w:rsidR="00657245" w:rsidRPr="00093843">
        <w:rPr>
          <w:rFonts w:ascii="Times New Roman" w:hAnsi="Times New Roman" w:cs="Times New Roman"/>
          <w:b/>
          <w:sz w:val="28"/>
          <w:szCs w:val="28"/>
        </w:rPr>
        <w:t xml:space="preserve"> Е.Д»</w:t>
      </w:r>
    </w:p>
    <w:p w:rsidR="00657245" w:rsidRPr="008C6E14" w:rsidRDefault="00657245" w:rsidP="00657245">
      <w:pPr>
        <w:ind w:firstLine="567"/>
        <w:rPr>
          <w:rFonts w:ascii="Times New Roman" w:hAnsi="Times New Roman" w:cs="Times New Roman"/>
          <w:sz w:val="28"/>
          <w:szCs w:val="28"/>
          <w:u w:val="single"/>
        </w:rPr>
      </w:pPr>
      <w:r w:rsidRPr="008C6E14">
        <w:rPr>
          <w:rFonts w:ascii="Times New Roman" w:hAnsi="Times New Roman" w:cs="Times New Roman"/>
          <w:sz w:val="28"/>
          <w:szCs w:val="28"/>
          <w:u w:val="single"/>
        </w:rPr>
        <w:t xml:space="preserve"> 1.Количество респондентов: </w:t>
      </w:r>
    </w:p>
    <w:p w:rsidR="00657245" w:rsidRPr="00093843" w:rsidRDefault="00657245" w:rsidP="00657245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093843">
        <w:rPr>
          <w:rFonts w:ascii="Times New Roman" w:hAnsi="Times New Roman" w:cs="Times New Roman"/>
          <w:sz w:val="28"/>
          <w:szCs w:val="28"/>
        </w:rPr>
        <w:t xml:space="preserve">1 группа: 21 человек – воспитатели, </w:t>
      </w:r>
    </w:p>
    <w:p w:rsidR="00657245" w:rsidRPr="00093843" w:rsidRDefault="00657245" w:rsidP="00657245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093843">
        <w:rPr>
          <w:rFonts w:ascii="Times New Roman" w:hAnsi="Times New Roman" w:cs="Times New Roman"/>
          <w:sz w:val="28"/>
          <w:szCs w:val="28"/>
        </w:rPr>
        <w:t>2 группа: 17 человек - педагоги-предметники.</w:t>
      </w:r>
    </w:p>
    <w:p w:rsidR="00657245" w:rsidRPr="00093843" w:rsidRDefault="00657245" w:rsidP="00657245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093843">
        <w:rPr>
          <w:rFonts w:ascii="Times New Roman" w:hAnsi="Times New Roman" w:cs="Times New Roman"/>
          <w:sz w:val="28"/>
          <w:szCs w:val="28"/>
        </w:rPr>
        <w:t>Средний возраст группы воспитателей составляет 57 лет, педагогов-предметников – 49 лет.</w:t>
      </w:r>
    </w:p>
    <w:tbl>
      <w:tblPr>
        <w:tblW w:w="7660" w:type="dxa"/>
        <w:tblInd w:w="1122" w:type="dxa"/>
        <w:tblLook w:val="04A0" w:firstRow="1" w:lastRow="0" w:firstColumn="1" w:lastColumn="0" w:noHBand="0" w:noVBand="1"/>
      </w:tblPr>
      <w:tblGrid>
        <w:gridCol w:w="2440"/>
        <w:gridCol w:w="1680"/>
        <w:gridCol w:w="1600"/>
        <w:gridCol w:w="1940"/>
      </w:tblGrid>
      <w:tr w:rsidR="00657245" w:rsidRPr="00657245" w:rsidTr="00093843">
        <w:trPr>
          <w:trHeight w:val="630"/>
        </w:trPr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245" w:rsidRPr="00657245" w:rsidRDefault="00657245" w:rsidP="006572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572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работники  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245" w:rsidRPr="00657245" w:rsidRDefault="00657245" w:rsidP="006572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572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кол-во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245" w:rsidRPr="00657245" w:rsidRDefault="00657245" w:rsidP="006572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572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возраст средний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245" w:rsidRPr="00657245" w:rsidRDefault="00657245" w:rsidP="006572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572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гендерный состав </w:t>
            </w:r>
            <w:proofErr w:type="spellStart"/>
            <w:r w:rsidRPr="006572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женщ</w:t>
            </w:r>
            <w:proofErr w:type="spellEnd"/>
            <w:r w:rsidRPr="006572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</w:tr>
      <w:tr w:rsidR="00657245" w:rsidRPr="00657245" w:rsidTr="00093843">
        <w:trPr>
          <w:trHeight w:val="315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245" w:rsidRPr="00657245" w:rsidRDefault="00657245" w:rsidP="006572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572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воспитатели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245" w:rsidRPr="00657245" w:rsidRDefault="00657245" w:rsidP="006572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572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245" w:rsidRPr="00657245" w:rsidRDefault="00657245" w:rsidP="006572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572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245" w:rsidRPr="00657245" w:rsidRDefault="00657245" w:rsidP="006572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572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100%</w:t>
            </w:r>
          </w:p>
        </w:tc>
      </w:tr>
      <w:tr w:rsidR="00657245" w:rsidRPr="00657245" w:rsidTr="00093843">
        <w:trPr>
          <w:trHeight w:val="630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245" w:rsidRPr="00657245" w:rsidRDefault="00657245" w:rsidP="006572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572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педагоги-предметники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245" w:rsidRPr="00657245" w:rsidRDefault="00657245" w:rsidP="006572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572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245" w:rsidRPr="00657245" w:rsidRDefault="00657245" w:rsidP="006572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572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245" w:rsidRPr="00657245" w:rsidRDefault="00657245" w:rsidP="006572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572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76%</w:t>
            </w:r>
          </w:p>
        </w:tc>
      </w:tr>
    </w:tbl>
    <w:p w:rsidR="00657245" w:rsidRPr="00093843" w:rsidRDefault="00657245" w:rsidP="00657245">
      <w:pPr>
        <w:ind w:firstLine="567"/>
        <w:rPr>
          <w:rFonts w:ascii="Times New Roman" w:hAnsi="Times New Roman" w:cs="Times New Roman"/>
          <w:sz w:val="28"/>
          <w:szCs w:val="28"/>
        </w:rPr>
      </w:pPr>
    </w:p>
    <w:p w:rsidR="00657245" w:rsidRPr="00093843" w:rsidRDefault="00657245" w:rsidP="00657245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093843">
        <w:rPr>
          <w:rFonts w:ascii="Times New Roman" w:hAnsi="Times New Roman" w:cs="Times New Roman"/>
          <w:sz w:val="28"/>
          <w:szCs w:val="28"/>
        </w:rPr>
        <w:t xml:space="preserve"> </w:t>
      </w:r>
      <w:r w:rsidRPr="008C6E14">
        <w:rPr>
          <w:rFonts w:ascii="Times New Roman" w:hAnsi="Times New Roman" w:cs="Times New Roman"/>
          <w:sz w:val="28"/>
          <w:szCs w:val="28"/>
          <w:u w:val="single"/>
        </w:rPr>
        <w:t>2. Цель:</w:t>
      </w:r>
      <w:r w:rsidRPr="00093843">
        <w:rPr>
          <w:rFonts w:ascii="Times New Roman" w:hAnsi="Times New Roman" w:cs="Times New Roman"/>
          <w:sz w:val="28"/>
          <w:szCs w:val="28"/>
        </w:rPr>
        <w:t xml:space="preserve"> выявить выраженность компонентов «выгорания» как стратегии защитного поведения у представителей коммуникативных профессий. </w:t>
      </w:r>
    </w:p>
    <w:p w:rsidR="00657245" w:rsidRPr="00093843" w:rsidRDefault="008C6E14" w:rsidP="00657245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8C6E14">
        <w:rPr>
          <w:rFonts w:ascii="Times New Roman" w:hAnsi="Times New Roman" w:cs="Times New Roman"/>
          <w:sz w:val="28"/>
          <w:szCs w:val="28"/>
          <w:u w:val="single"/>
        </w:rPr>
        <w:t xml:space="preserve">3. Использована </w:t>
      </w:r>
      <w:r w:rsidR="00657245" w:rsidRPr="008C6E14">
        <w:rPr>
          <w:rFonts w:ascii="Times New Roman" w:hAnsi="Times New Roman" w:cs="Times New Roman"/>
          <w:sz w:val="28"/>
          <w:szCs w:val="28"/>
          <w:u w:val="single"/>
        </w:rPr>
        <w:t>методика</w:t>
      </w:r>
      <w:r w:rsidR="00657245" w:rsidRPr="00093843">
        <w:rPr>
          <w:rFonts w:ascii="Times New Roman" w:hAnsi="Times New Roman" w:cs="Times New Roman"/>
          <w:sz w:val="28"/>
          <w:szCs w:val="28"/>
        </w:rPr>
        <w:t xml:space="preserve"> диагностики уровня эмоционального выгорания (</w:t>
      </w:r>
      <w:proofErr w:type="spellStart"/>
      <w:r w:rsidR="00657245" w:rsidRPr="00093843">
        <w:rPr>
          <w:rFonts w:ascii="Times New Roman" w:hAnsi="Times New Roman" w:cs="Times New Roman"/>
          <w:sz w:val="28"/>
          <w:szCs w:val="28"/>
        </w:rPr>
        <w:t>К.Маслач</w:t>
      </w:r>
      <w:proofErr w:type="spellEnd"/>
      <w:r w:rsidR="00657245" w:rsidRPr="0009384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657245" w:rsidRPr="00093843">
        <w:rPr>
          <w:rFonts w:ascii="Times New Roman" w:hAnsi="Times New Roman" w:cs="Times New Roman"/>
          <w:sz w:val="28"/>
          <w:szCs w:val="28"/>
        </w:rPr>
        <w:t>С.Джексон</w:t>
      </w:r>
      <w:proofErr w:type="spellEnd"/>
      <w:r w:rsidR="00657245" w:rsidRPr="00093843">
        <w:rPr>
          <w:rFonts w:ascii="Times New Roman" w:hAnsi="Times New Roman" w:cs="Times New Roman"/>
          <w:sz w:val="28"/>
          <w:szCs w:val="28"/>
        </w:rPr>
        <w:t>).</w:t>
      </w:r>
    </w:p>
    <w:p w:rsidR="00657245" w:rsidRPr="00093843" w:rsidRDefault="00657245" w:rsidP="0065724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93843">
        <w:rPr>
          <w:rFonts w:ascii="Times New Roman" w:hAnsi="Times New Roman" w:cs="Times New Roman"/>
          <w:sz w:val="28"/>
          <w:szCs w:val="28"/>
        </w:rPr>
        <w:t>Методика выявляет ведущие симптомы выгорания по 3 направлениям.</w:t>
      </w:r>
    </w:p>
    <w:p w:rsidR="00657245" w:rsidRPr="007E3AD6" w:rsidRDefault="00657245" w:rsidP="00657245">
      <w:pPr>
        <w:spacing w:after="240" w:line="240" w:lineRule="auto"/>
        <w:rPr>
          <w:rFonts w:ascii="&amp;quot" w:eastAsia="Times New Roman" w:hAnsi="&amp;quot" w:cs="Times New Roman"/>
          <w:color w:val="353535"/>
          <w:sz w:val="28"/>
          <w:szCs w:val="28"/>
          <w:lang w:eastAsia="ru-RU"/>
        </w:rPr>
      </w:pPr>
      <w:r w:rsidRPr="007E3AD6">
        <w:rPr>
          <w:rFonts w:ascii="&amp;quot" w:eastAsia="Times New Roman" w:hAnsi="&amp;quot" w:cs="Times New Roman"/>
          <w:color w:val="353535"/>
          <w:sz w:val="28"/>
          <w:szCs w:val="28"/>
          <w:lang w:eastAsia="ru-RU"/>
        </w:rPr>
        <w:t>– Эмоциональная истощенность — притупление эмоций, усталость. Человек чувствует, что не может отдаться работе с прежней энергией. Появляется неготовность чувствовать свои эмоции.</w:t>
      </w:r>
    </w:p>
    <w:p w:rsidR="00657245" w:rsidRPr="007E3AD6" w:rsidRDefault="00657245" w:rsidP="00657245">
      <w:pPr>
        <w:spacing w:after="240" w:line="240" w:lineRule="auto"/>
        <w:rPr>
          <w:rFonts w:ascii="&amp;quot" w:eastAsia="Times New Roman" w:hAnsi="&amp;quot" w:cs="Times New Roman"/>
          <w:color w:val="353535"/>
          <w:sz w:val="28"/>
          <w:szCs w:val="28"/>
          <w:lang w:eastAsia="ru-RU"/>
        </w:rPr>
      </w:pPr>
      <w:r w:rsidRPr="007E3AD6">
        <w:rPr>
          <w:rFonts w:ascii="&amp;quot" w:eastAsia="Times New Roman" w:hAnsi="&amp;quot" w:cs="Times New Roman"/>
          <w:color w:val="353535"/>
          <w:sz w:val="28"/>
          <w:szCs w:val="28"/>
          <w:lang w:eastAsia="ru-RU"/>
        </w:rPr>
        <w:t>– Деперсонализация. Растет негатив к клиентам или коллегам. Они уже не воспринимаются как живые люди. Появляется циничное отношение к труду и объектам своего труда.</w:t>
      </w:r>
    </w:p>
    <w:p w:rsidR="00657245" w:rsidRPr="00093843" w:rsidRDefault="00657245" w:rsidP="00657245">
      <w:pPr>
        <w:spacing w:after="240" w:line="240" w:lineRule="auto"/>
        <w:rPr>
          <w:rFonts w:ascii="&amp;quot" w:eastAsia="Times New Roman" w:hAnsi="&amp;quot" w:cs="Times New Roman"/>
          <w:color w:val="353535"/>
          <w:sz w:val="28"/>
          <w:szCs w:val="28"/>
          <w:lang w:eastAsia="ru-RU"/>
        </w:rPr>
      </w:pPr>
      <w:r w:rsidRPr="007E3AD6">
        <w:rPr>
          <w:rFonts w:ascii="&amp;quot" w:eastAsia="Times New Roman" w:hAnsi="&amp;quot" w:cs="Times New Roman"/>
          <w:color w:val="353535"/>
          <w:sz w:val="28"/>
          <w:szCs w:val="28"/>
          <w:lang w:eastAsia="ru-RU"/>
        </w:rPr>
        <w:t>– Редукция (утрата) профессиональных достижений. Мучают мысли: я не соответствую, я не смогу, у меня не получится. Возникает чувство собственной некомпетентности в своей профессиональной сфере. О таком человеке могут сказать «у него пустой взгляд» или «у неё ледяное сердце».</w:t>
      </w:r>
    </w:p>
    <w:p w:rsidR="00657245" w:rsidRPr="008C6E14" w:rsidRDefault="00657245" w:rsidP="00093843">
      <w:pPr>
        <w:ind w:firstLine="567"/>
        <w:rPr>
          <w:rFonts w:ascii="Times New Roman" w:hAnsi="Times New Roman" w:cs="Times New Roman"/>
          <w:sz w:val="28"/>
          <w:szCs w:val="28"/>
          <w:u w:val="single"/>
        </w:rPr>
      </w:pPr>
      <w:r w:rsidRPr="008C6E14">
        <w:rPr>
          <w:rFonts w:ascii="Times New Roman" w:hAnsi="Times New Roman" w:cs="Times New Roman"/>
          <w:sz w:val="28"/>
          <w:szCs w:val="28"/>
          <w:u w:val="single"/>
        </w:rPr>
        <w:t xml:space="preserve">4. Анализ результатов психологического исследования: </w:t>
      </w:r>
    </w:p>
    <w:tbl>
      <w:tblPr>
        <w:tblW w:w="8801" w:type="dxa"/>
        <w:tblLook w:val="04A0" w:firstRow="1" w:lastRow="0" w:firstColumn="1" w:lastColumn="0" w:noHBand="0" w:noVBand="1"/>
      </w:tblPr>
      <w:tblGrid>
        <w:gridCol w:w="3754"/>
        <w:gridCol w:w="2585"/>
        <w:gridCol w:w="2462"/>
      </w:tblGrid>
      <w:tr w:rsidR="00093843" w:rsidRPr="00093843" w:rsidTr="00093843">
        <w:trPr>
          <w:trHeight w:val="563"/>
        </w:trPr>
        <w:tc>
          <w:tcPr>
            <w:tcW w:w="3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3843" w:rsidRPr="00093843" w:rsidRDefault="00093843" w:rsidP="000938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9384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признаки выгорания</w:t>
            </w:r>
          </w:p>
        </w:tc>
        <w:tc>
          <w:tcPr>
            <w:tcW w:w="2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3843" w:rsidRPr="00093843" w:rsidRDefault="00093843" w:rsidP="000938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9384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воспитатели</w:t>
            </w:r>
          </w:p>
        </w:tc>
        <w:tc>
          <w:tcPr>
            <w:tcW w:w="2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3843" w:rsidRPr="00093843" w:rsidRDefault="00093843" w:rsidP="000938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9384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педагоги-предметники</w:t>
            </w:r>
          </w:p>
        </w:tc>
      </w:tr>
      <w:tr w:rsidR="00093843" w:rsidRPr="00093843" w:rsidTr="00093843">
        <w:trPr>
          <w:trHeight w:val="563"/>
        </w:trPr>
        <w:tc>
          <w:tcPr>
            <w:tcW w:w="3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3843" w:rsidRPr="00093843" w:rsidRDefault="00093843" w:rsidP="000938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9384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эмоциональное истощение</w:t>
            </w:r>
          </w:p>
        </w:tc>
        <w:tc>
          <w:tcPr>
            <w:tcW w:w="2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3843" w:rsidRPr="00093843" w:rsidRDefault="00093843" w:rsidP="00093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9384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29%</w:t>
            </w:r>
          </w:p>
        </w:tc>
        <w:tc>
          <w:tcPr>
            <w:tcW w:w="2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3843" w:rsidRPr="00093843" w:rsidRDefault="00093843" w:rsidP="00093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9384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35%</w:t>
            </w:r>
          </w:p>
        </w:tc>
      </w:tr>
      <w:tr w:rsidR="00093843" w:rsidRPr="00093843" w:rsidTr="00093843">
        <w:trPr>
          <w:trHeight w:val="281"/>
        </w:trPr>
        <w:tc>
          <w:tcPr>
            <w:tcW w:w="3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3843" w:rsidRPr="00093843" w:rsidRDefault="00093843" w:rsidP="000938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9384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деперсонализация</w:t>
            </w:r>
          </w:p>
        </w:tc>
        <w:tc>
          <w:tcPr>
            <w:tcW w:w="2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3843" w:rsidRPr="00093843" w:rsidRDefault="00093843" w:rsidP="00093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9384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10%</w:t>
            </w:r>
          </w:p>
        </w:tc>
        <w:tc>
          <w:tcPr>
            <w:tcW w:w="2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3843" w:rsidRPr="00093843" w:rsidRDefault="00093843" w:rsidP="00093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9384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24%</w:t>
            </w:r>
          </w:p>
        </w:tc>
      </w:tr>
      <w:tr w:rsidR="00093843" w:rsidRPr="00093843" w:rsidTr="00093843">
        <w:trPr>
          <w:trHeight w:val="563"/>
        </w:trPr>
        <w:tc>
          <w:tcPr>
            <w:tcW w:w="3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3843" w:rsidRPr="00093843" w:rsidRDefault="00093843" w:rsidP="000938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9384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редукция </w:t>
            </w:r>
            <w:proofErr w:type="spellStart"/>
            <w:r w:rsidRPr="0009384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личн.достижений</w:t>
            </w:r>
            <w:proofErr w:type="spellEnd"/>
          </w:p>
        </w:tc>
        <w:tc>
          <w:tcPr>
            <w:tcW w:w="2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3843" w:rsidRPr="00093843" w:rsidRDefault="00093843" w:rsidP="00093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9384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38%</w:t>
            </w:r>
          </w:p>
        </w:tc>
        <w:tc>
          <w:tcPr>
            <w:tcW w:w="2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3843" w:rsidRPr="00093843" w:rsidRDefault="00093843" w:rsidP="00093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9384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24%</w:t>
            </w:r>
          </w:p>
        </w:tc>
      </w:tr>
      <w:tr w:rsidR="00093843" w:rsidRPr="00093843" w:rsidTr="00093843">
        <w:trPr>
          <w:trHeight w:val="281"/>
        </w:trPr>
        <w:tc>
          <w:tcPr>
            <w:tcW w:w="3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3843" w:rsidRPr="00093843" w:rsidRDefault="00093843" w:rsidP="000938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9384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норма</w:t>
            </w:r>
          </w:p>
        </w:tc>
        <w:tc>
          <w:tcPr>
            <w:tcW w:w="2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3843" w:rsidRPr="00093843" w:rsidRDefault="00093843" w:rsidP="00093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9384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23%</w:t>
            </w:r>
          </w:p>
        </w:tc>
        <w:tc>
          <w:tcPr>
            <w:tcW w:w="2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3843" w:rsidRPr="00093843" w:rsidRDefault="00093843" w:rsidP="00093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9384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17%</w:t>
            </w:r>
          </w:p>
        </w:tc>
      </w:tr>
    </w:tbl>
    <w:p w:rsidR="00657245" w:rsidRPr="00093843" w:rsidRDefault="00657245" w:rsidP="00657245">
      <w:pPr>
        <w:ind w:firstLine="567"/>
        <w:rPr>
          <w:rFonts w:ascii="Times New Roman" w:hAnsi="Times New Roman" w:cs="Times New Roman"/>
          <w:sz w:val="28"/>
          <w:szCs w:val="28"/>
        </w:rPr>
      </w:pPr>
    </w:p>
    <w:p w:rsidR="00825A00" w:rsidRDefault="00093843" w:rsidP="00D05D96">
      <w:pPr>
        <w:ind w:firstLine="567"/>
        <w:jc w:val="both"/>
        <w:rPr>
          <w:noProof/>
          <w:lang w:eastAsia="ru-RU"/>
        </w:rPr>
      </w:pPr>
      <w:r w:rsidRPr="00093843">
        <w:rPr>
          <w:noProof/>
          <w:sz w:val="28"/>
          <w:szCs w:val="28"/>
          <w:lang w:eastAsia="ru-RU"/>
        </w:rPr>
        <w:drawing>
          <wp:inline distT="0" distB="0" distL="0" distR="0" wp14:anchorId="3B613DFE" wp14:editId="773DF63F">
            <wp:extent cx="4972050" cy="1885950"/>
            <wp:effectExtent l="0" t="0" r="0" b="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  <w:r w:rsidR="00D05D96">
        <w:rPr>
          <w:noProof/>
          <w:lang w:eastAsia="ru-RU"/>
        </w:rPr>
        <w:t xml:space="preserve">     </w:t>
      </w:r>
      <w:r w:rsidRPr="00093843">
        <w:rPr>
          <w:noProof/>
          <w:lang w:eastAsia="ru-RU"/>
        </w:rPr>
        <w:t xml:space="preserve"> </w:t>
      </w:r>
    </w:p>
    <w:p w:rsidR="00093843" w:rsidRDefault="00093843" w:rsidP="00D05D96">
      <w:pPr>
        <w:ind w:firstLine="567"/>
        <w:jc w:val="both"/>
        <w:rPr>
          <w:noProof/>
          <w:lang w:eastAsia="ru-RU"/>
        </w:rPr>
      </w:pPr>
      <w:bookmarkStart w:id="0" w:name="_GoBack"/>
      <w:r>
        <w:rPr>
          <w:noProof/>
          <w:lang w:eastAsia="ru-RU"/>
        </w:rPr>
        <w:drawing>
          <wp:inline distT="0" distB="0" distL="0" distR="0" wp14:anchorId="6293A613" wp14:editId="05850D8B">
            <wp:extent cx="4962525" cy="1914525"/>
            <wp:effectExtent l="0" t="0" r="9525" b="9525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  <w:bookmarkEnd w:id="0"/>
    </w:p>
    <w:p w:rsidR="008C6E14" w:rsidRDefault="008C6E14" w:rsidP="00D05D96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C6E14" w:rsidRDefault="00657245" w:rsidP="0003546B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8C6E14">
        <w:rPr>
          <w:rFonts w:ascii="Times New Roman" w:hAnsi="Times New Roman" w:cs="Times New Roman"/>
          <w:sz w:val="28"/>
          <w:szCs w:val="28"/>
          <w:u w:val="single"/>
        </w:rPr>
        <w:t xml:space="preserve">5. </w:t>
      </w:r>
      <w:r w:rsidR="008C6E14" w:rsidRPr="008C6E14">
        <w:rPr>
          <w:rFonts w:ascii="Times New Roman" w:hAnsi="Times New Roman" w:cs="Times New Roman"/>
          <w:sz w:val="28"/>
          <w:szCs w:val="28"/>
          <w:u w:val="single"/>
        </w:rPr>
        <w:t>Вывод:</w:t>
      </w:r>
      <w:r w:rsidR="008C6E1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57245" w:rsidRDefault="008C6E14" w:rsidP="0003546B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</w:t>
      </w:r>
      <w:r w:rsidR="00657245" w:rsidRPr="00093843">
        <w:rPr>
          <w:rFonts w:ascii="Times New Roman" w:hAnsi="Times New Roman" w:cs="Times New Roman"/>
          <w:sz w:val="28"/>
          <w:szCs w:val="28"/>
        </w:rPr>
        <w:t>аким образом, доминирующим симптомом</w:t>
      </w:r>
      <w:r w:rsidR="00093843">
        <w:rPr>
          <w:rFonts w:ascii="Times New Roman" w:hAnsi="Times New Roman" w:cs="Times New Roman"/>
          <w:sz w:val="28"/>
          <w:szCs w:val="28"/>
        </w:rPr>
        <w:t xml:space="preserve"> у воспитателей </w:t>
      </w:r>
      <w:r w:rsidR="00657245" w:rsidRPr="00093843">
        <w:rPr>
          <w:rFonts w:ascii="Times New Roman" w:hAnsi="Times New Roman" w:cs="Times New Roman"/>
          <w:sz w:val="28"/>
          <w:szCs w:val="28"/>
        </w:rPr>
        <w:t>является редукци</w:t>
      </w:r>
      <w:r w:rsidR="00093843">
        <w:rPr>
          <w:rFonts w:ascii="Times New Roman" w:hAnsi="Times New Roman" w:cs="Times New Roman"/>
          <w:sz w:val="28"/>
          <w:szCs w:val="28"/>
        </w:rPr>
        <w:t>я личностных достижений</w:t>
      </w:r>
      <w:r w:rsidR="0003546B">
        <w:rPr>
          <w:rFonts w:ascii="Times New Roman" w:hAnsi="Times New Roman" w:cs="Times New Roman"/>
          <w:sz w:val="28"/>
          <w:szCs w:val="28"/>
        </w:rPr>
        <w:t>.</w:t>
      </w:r>
      <w:r w:rsidR="0003546B" w:rsidRPr="0003546B">
        <w:t xml:space="preserve"> </w:t>
      </w:r>
      <w:r w:rsidR="0003546B" w:rsidRPr="0003546B">
        <w:rPr>
          <w:rFonts w:ascii="Times New Roman" w:hAnsi="Times New Roman" w:cs="Times New Roman"/>
          <w:sz w:val="28"/>
          <w:szCs w:val="28"/>
        </w:rPr>
        <w:t xml:space="preserve">Это, прежде всего, чувство собственной </w:t>
      </w:r>
      <w:r w:rsidR="0003546B">
        <w:rPr>
          <w:rFonts w:ascii="Times New Roman" w:hAnsi="Times New Roman" w:cs="Times New Roman"/>
          <w:sz w:val="28"/>
          <w:szCs w:val="28"/>
        </w:rPr>
        <w:t>некомпетентности</w:t>
      </w:r>
      <w:r w:rsidR="0003546B" w:rsidRPr="0003546B">
        <w:rPr>
          <w:rFonts w:ascii="Times New Roman" w:hAnsi="Times New Roman" w:cs="Times New Roman"/>
          <w:sz w:val="28"/>
          <w:szCs w:val="28"/>
        </w:rPr>
        <w:t xml:space="preserve"> на рабочем месте, возможность профессионального продвижения, автономия и уровень </w:t>
      </w:r>
      <w:r w:rsidR="0003546B">
        <w:rPr>
          <w:rFonts w:ascii="Times New Roman" w:hAnsi="Times New Roman" w:cs="Times New Roman"/>
          <w:sz w:val="28"/>
          <w:szCs w:val="28"/>
        </w:rPr>
        <w:t xml:space="preserve">контроля со стороны руководства. </w:t>
      </w:r>
      <w:r w:rsidR="0003546B" w:rsidRPr="0003546B">
        <w:rPr>
          <w:rFonts w:ascii="Times New Roman" w:hAnsi="Times New Roman" w:cs="Times New Roman"/>
          <w:sz w:val="28"/>
          <w:szCs w:val="28"/>
        </w:rPr>
        <w:t>Если специалист чувствует значимость своей деятельности, то он достаточно неуязвим по отношению к эмоциональному выгоранию. Если же работа выглядит в его собственных глазах незначимой, то синдром развивается быстрее. Его развитию способствуют также неудовлетворенность человека своим профессиональным ростом, излишняя зависимость от мнения окружающих и недостаток автономности, самостоятельности</w:t>
      </w:r>
      <w:r w:rsidR="00657245" w:rsidRPr="00093843">
        <w:rPr>
          <w:rFonts w:ascii="Times New Roman" w:hAnsi="Times New Roman" w:cs="Times New Roman"/>
          <w:sz w:val="28"/>
          <w:szCs w:val="28"/>
        </w:rPr>
        <w:t xml:space="preserve">. </w:t>
      </w:r>
      <w:r w:rsidR="0003546B" w:rsidRPr="0003546B">
        <w:rPr>
          <w:rFonts w:ascii="Times New Roman" w:hAnsi="Times New Roman" w:cs="Times New Roman"/>
          <w:sz w:val="28"/>
          <w:szCs w:val="28"/>
        </w:rPr>
        <w:t>Мучают мысли: я не соответствую, я не смогу, у меня не получится. Возникает чувство собственной некомпетентности в своей профессиональной сфере. О таком человеке могут сказать «у него пустой взгляд» или «у неё ледяное сердце».</w:t>
      </w:r>
    </w:p>
    <w:p w:rsidR="00840562" w:rsidRPr="0003546B" w:rsidRDefault="0003546B" w:rsidP="00840562">
      <w:pPr>
        <w:pStyle w:val="a3"/>
        <w:ind w:left="150" w:firstLine="559"/>
        <w:rPr>
          <w:sz w:val="28"/>
          <w:szCs w:val="28"/>
        </w:rPr>
      </w:pPr>
      <w:r w:rsidRPr="00840562">
        <w:rPr>
          <w:sz w:val="28"/>
          <w:szCs w:val="28"/>
        </w:rPr>
        <w:t>У педагогов-предметников ярче выражено эмоциональное истощение — притупление эмоций, усталость. Человек чувствует, что не может отдаться работе с прежней энергией. Появляется неготовность чувствовать свои эмоции.</w:t>
      </w:r>
      <w:r w:rsidR="00840562" w:rsidRPr="00840562">
        <w:rPr>
          <w:sz w:val="28"/>
          <w:szCs w:val="28"/>
        </w:rPr>
        <w:t xml:space="preserve"> Это можно объяснить высоким уровнем контакта ежедневно с</w:t>
      </w:r>
      <w:r w:rsidR="00BF68BC">
        <w:rPr>
          <w:sz w:val="28"/>
          <w:szCs w:val="28"/>
        </w:rPr>
        <w:t xml:space="preserve"> большим количеством людей </w:t>
      </w:r>
      <w:r w:rsidR="00840562" w:rsidRPr="00840562">
        <w:rPr>
          <w:sz w:val="28"/>
          <w:szCs w:val="28"/>
        </w:rPr>
        <w:t>и крайне низкой положительной эмоциональной отдачей.</w:t>
      </w:r>
    </w:p>
    <w:p w:rsidR="00840562" w:rsidRDefault="00840562" w:rsidP="00840562">
      <w:pPr>
        <w:ind w:firstLine="567"/>
      </w:pPr>
      <w:r>
        <w:rPr>
          <w:rFonts w:ascii="Times New Roman" w:hAnsi="Times New Roman" w:cs="Times New Roman"/>
          <w:sz w:val="28"/>
          <w:szCs w:val="28"/>
        </w:rPr>
        <w:lastRenderedPageBreak/>
        <w:t>Максимальный % отклонения от нормы по всем трем направлениям у трех человек из группы воспитателей (это 14%), в группе педагогов – это 24% (4 человека).</w:t>
      </w:r>
      <w:r w:rsidRPr="00840562">
        <w:t xml:space="preserve"> </w:t>
      </w:r>
    </w:p>
    <w:p w:rsidR="00F329FA" w:rsidRPr="00840562" w:rsidRDefault="00840562" w:rsidP="00F329FA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840562">
        <w:rPr>
          <w:rFonts w:ascii="Times New Roman" w:hAnsi="Times New Roman" w:cs="Times New Roman"/>
          <w:sz w:val="28"/>
          <w:szCs w:val="28"/>
        </w:rPr>
        <w:t>Результаты исследования показали, что специалисты с начальной стадией формирования «выгорания» имеют стаж профессионал</w:t>
      </w:r>
      <w:r>
        <w:rPr>
          <w:rFonts w:ascii="Times New Roman" w:hAnsi="Times New Roman" w:cs="Times New Roman"/>
          <w:sz w:val="28"/>
          <w:szCs w:val="28"/>
        </w:rPr>
        <w:t xml:space="preserve">ьной деятельности от 0 до 5 лет. </w:t>
      </w:r>
      <w:r w:rsidRPr="00840562">
        <w:rPr>
          <w:rFonts w:ascii="Times New Roman" w:hAnsi="Times New Roman" w:cs="Times New Roman"/>
          <w:sz w:val="28"/>
          <w:szCs w:val="28"/>
        </w:rPr>
        <w:t xml:space="preserve">В группу специалистов </w:t>
      </w:r>
      <w:r>
        <w:rPr>
          <w:rFonts w:ascii="Times New Roman" w:hAnsi="Times New Roman" w:cs="Times New Roman"/>
          <w:sz w:val="28"/>
          <w:szCs w:val="28"/>
        </w:rPr>
        <w:t xml:space="preserve">с отсутствием «выгорания» вошли специалисты </w:t>
      </w:r>
      <w:r w:rsidRPr="00840562">
        <w:rPr>
          <w:rFonts w:ascii="Times New Roman" w:hAnsi="Times New Roman" w:cs="Times New Roman"/>
          <w:sz w:val="28"/>
          <w:szCs w:val="28"/>
        </w:rPr>
        <w:t>со стажем работы по специальности от 5 до 10 лет. Группу специалистов со сложившимся «выгоранием» составили т</w:t>
      </w:r>
      <w:r>
        <w:rPr>
          <w:rFonts w:ascii="Times New Roman" w:hAnsi="Times New Roman" w:cs="Times New Roman"/>
          <w:sz w:val="28"/>
          <w:szCs w:val="28"/>
        </w:rPr>
        <w:t xml:space="preserve">е, у кого стаж превышает 10 лет. </w:t>
      </w:r>
    </w:p>
    <w:p w:rsidR="0003546B" w:rsidRPr="00093843" w:rsidRDefault="00F329FA" w:rsidP="00D05D96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840562">
        <w:rPr>
          <w:rFonts w:ascii="Times New Roman" w:hAnsi="Times New Roman" w:cs="Times New Roman"/>
          <w:sz w:val="28"/>
          <w:szCs w:val="28"/>
        </w:rPr>
        <w:t>Изучаемая проблема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40562">
        <w:rPr>
          <w:rFonts w:ascii="Times New Roman" w:hAnsi="Times New Roman" w:cs="Times New Roman"/>
          <w:sz w:val="28"/>
          <w:szCs w:val="28"/>
        </w:rPr>
        <w:t>представляется очень важной, так как эмоциональное выгорание оказывает негативное влияние не только на самих педагогов, на их деятельность и самочувствие, но и на тех, кто находится рядом с ними. Это и близкие родственники, и друзья, а также ученики, которые попросту вынуждены находиться рядом, и поэтому становятся заложниками синдрома. Поэтому, очень важно продолжить начатую работу, но уже с упором на коррекцию негативных последствий данного явления.</w:t>
      </w:r>
    </w:p>
    <w:p w:rsidR="008C6E14" w:rsidRPr="008C6E14" w:rsidRDefault="00657245" w:rsidP="00D05D96">
      <w:pPr>
        <w:ind w:firstLine="567"/>
        <w:rPr>
          <w:rFonts w:ascii="Times New Roman" w:hAnsi="Times New Roman" w:cs="Times New Roman"/>
          <w:sz w:val="28"/>
          <w:szCs w:val="28"/>
          <w:u w:val="single"/>
        </w:rPr>
      </w:pPr>
      <w:r w:rsidRPr="008C6E14">
        <w:rPr>
          <w:rFonts w:ascii="Times New Roman" w:hAnsi="Times New Roman" w:cs="Times New Roman"/>
          <w:sz w:val="28"/>
          <w:szCs w:val="28"/>
          <w:u w:val="single"/>
        </w:rPr>
        <w:t xml:space="preserve">6. </w:t>
      </w:r>
      <w:r w:rsidR="008C6E14" w:rsidRPr="008C6E14">
        <w:rPr>
          <w:rFonts w:ascii="Times New Roman" w:hAnsi="Times New Roman" w:cs="Times New Roman"/>
          <w:sz w:val="28"/>
          <w:szCs w:val="28"/>
          <w:u w:val="single"/>
        </w:rPr>
        <w:t>Рекомендации:</w:t>
      </w:r>
    </w:p>
    <w:p w:rsidR="00F329FA" w:rsidRPr="00093843" w:rsidRDefault="00657245" w:rsidP="00D05D96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093843">
        <w:rPr>
          <w:rFonts w:ascii="Times New Roman" w:hAnsi="Times New Roman" w:cs="Times New Roman"/>
          <w:sz w:val="28"/>
          <w:szCs w:val="28"/>
        </w:rPr>
        <w:t>Результаты диагностики дали основу для дальнейшей работы по снижению «факторов риска» выгорания в рамках профессиональной</w:t>
      </w:r>
      <w:r w:rsidR="008C6E14">
        <w:rPr>
          <w:rFonts w:ascii="Times New Roman" w:hAnsi="Times New Roman" w:cs="Times New Roman"/>
          <w:sz w:val="28"/>
          <w:szCs w:val="28"/>
        </w:rPr>
        <w:t xml:space="preserve"> среды и работы с персоналом. Информация донесена до руководства.</w:t>
      </w:r>
    </w:p>
    <w:sectPr w:rsidR="00F329FA" w:rsidRPr="00093843" w:rsidSect="008C6E14">
      <w:pgSz w:w="11906" w:h="16838"/>
      <w:pgMar w:top="851" w:right="849" w:bottom="851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&amp;quo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7245"/>
    <w:rsid w:val="0003546B"/>
    <w:rsid w:val="00093843"/>
    <w:rsid w:val="00307A11"/>
    <w:rsid w:val="00657245"/>
    <w:rsid w:val="00825A00"/>
    <w:rsid w:val="00840562"/>
    <w:rsid w:val="008C6E14"/>
    <w:rsid w:val="00A30A11"/>
    <w:rsid w:val="00BF68BC"/>
    <w:rsid w:val="00D05D96"/>
    <w:rsid w:val="00F329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6A3A01"/>
  <w15:chartTrackingRefBased/>
  <w15:docId w15:val="{FB210BB9-1A3E-4EA2-8BC9-7323B04162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405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436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31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32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chart" Target="charts/chart2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Microsoft_Excel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Microsoft_Excel1.xlsx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600" b="1" i="0" u="none" strike="noStrike" kern="1200" baseline="0">
              <a:solidFill>
                <a:schemeClr val="tx2"/>
              </a:solidFill>
              <a:latin typeface="+mn-lt"/>
              <a:ea typeface="+mn-ea"/>
              <a:cs typeface="+mn-cs"/>
            </a:defRPr>
          </a:pPr>
          <a:endParaRPr lang="ru-RU"/>
        </a:p>
      </c:txPr>
    </c:title>
    <c:autoTitleDeleted val="0"/>
    <c:view3D>
      <c:rotX val="30"/>
      <c:rotY val="0"/>
      <c:depthPercent val="100"/>
      <c:rAngAx val="0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pie3DChart>
        <c:varyColors val="1"/>
        <c:ser>
          <c:idx val="0"/>
          <c:order val="0"/>
          <c:tx>
            <c:strRef>
              <c:f>Лист1!$B$6</c:f>
              <c:strCache>
                <c:ptCount val="1"/>
                <c:pt idx="0">
                  <c:v>воспитатели</c:v>
                </c:pt>
              </c:strCache>
            </c:strRef>
          </c:tx>
          <c:dPt>
            <c:idx val="0"/>
            <c:bubble3D val="0"/>
            <c:spPr>
              <a:gradFill rotWithShape="1">
                <a:gsLst>
                  <a:gs pos="0">
                    <a:schemeClr val="accent1">
                      <a:satMod val="103000"/>
                      <a:lumMod val="102000"/>
                      <a:tint val="94000"/>
                    </a:schemeClr>
                  </a:gs>
                  <a:gs pos="50000">
                    <a:schemeClr val="accent1">
                      <a:satMod val="110000"/>
                      <a:lumMod val="100000"/>
                      <a:shade val="100000"/>
                    </a:schemeClr>
                  </a:gs>
                  <a:gs pos="100000">
                    <a:schemeClr val="accent1">
                      <a:lumMod val="99000"/>
                      <a:satMod val="120000"/>
                      <a:shade val="78000"/>
                    </a:schemeClr>
                  </a:gs>
                </a:gsLst>
                <a:lin ang="5400000" scaled="0"/>
              </a:gradFill>
              <a:ln>
                <a:noFill/>
              </a:ln>
              <a:effectLst/>
              <a:sp3d/>
            </c:spPr>
            <c:extLst>
              <c:ext xmlns:c16="http://schemas.microsoft.com/office/drawing/2014/chart" uri="{C3380CC4-5D6E-409C-BE32-E72D297353CC}">
                <c16:uniqueId val="{00000001-9333-4A23-9713-53DD1A405D78}"/>
              </c:ext>
            </c:extLst>
          </c:dPt>
          <c:dPt>
            <c:idx val="1"/>
            <c:bubble3D val="0"/>
            <c:spPr>
              <a:gradFill rotWithShape="1">
                <a:gsLst>
                  <a:gs pos="0">
                    <a:schemeClr val="accent2">
                      <a:satMod val="103000"/>
                      <a:lumMod val="102000"/>
                      <a:tint val="94000"/>
                    </a:schemeClr>
                  </a:gs>
                  <a:gs pos="50000">
                    <a:schemeClr val="accent2">
                      <a:satMod val="110000"/>
                      <a:lumMod val="100000"/>
                      <a:shade val="100000"/>
                    </a:schemeClr>
                  </a:gs>
                  <a:gs pos="100000">
                    <a:schemeClr val="accent2">
                      <a:lumMod val="99000"/>
                      <a:satMod val="120000"/>
                      <a:shade val="78000"/>
                    </a:schemeClr>
                  </a:gs>
                </a:gsLst>
                <a:lin ang="5400000" scaled="0"/>
              </a:gradFill>
              <a:ln>
                <a:noFill/>
              </a:ln>
              <a:effectLst/>
              <a:sp3d/>
            </c:spPr>
            <c:extLst>
              <c:ext xmlns:c16="http://schemas.microsoft.com/office/drawing/2014/chart" uri="{C3380CC4-5D6E-409C-BE32-E72D297353CC}">
                <c16:uniqueId val="{00000003-9333-4A23-9713-53DD1A405D78}"/>
              </c:ext>
            </c:extLst>
          </c:dPt>
          <c:dPt>
            <c:idx val="2"/>
            <c:bubble3D val="0"/>
            <c:spPr>
              <a:gradFill rotWithShape="1">
                <a:gsLst>
                  <a:gs pos="0">
                    <a:schemeClr val="accent3">
                      <a:satMod val="103000"/>
                      <a:lumMod val="102000"/>
                      <a:tint val="94000"/>
                    </a:schemeClr>
                  </a:gs>
                  <a:gs pos="50000">
                    <a:schemeClr val="accent3">
                      <a:satMod val="110000"/>
                      <a:lumMod val="100000"/>
                      <a:shade val="100000"/>
                    </a:schemeClr>
                  </a:gs>
                  <a:gs pos="100000">
                    <a:schemeClr val="accent3">
                      <a:lumMod val="99000"/>
                      <a:satMod val="120000"/>
                      <a:shade val="78000"/>
                    </a:schemeClr>
                  </a:gs>
                </a:gsLst>
                <a:lin ang="5400000" scaled="0"/>
              </a:gradFill>
              <a:ln>
                <a:noFill/>
              </a:ln>
              <a:effectLst/>
              <a:sp3d/>
            </c:spPr>
            <c:extLst>
              <c:ext xmlns:c16="http://schemas.microsoft.com/office/drawing/2014/chart" uri="{C3380CC4-5D6E-409C-BE32-E72D297353CC}">
                <c16:uniqueId val="{00000005-9333-4A23-9713-53DD1A405D78}"/>
              </c:ext>
            </c:extLst>
          </c:dPt>
          <c:dPt>
            <c:idx val="3"/>
            <c:bubble3D val="0"/>
            <c:spPr>
              <a:gradFill rotWithShape="1">
                <a:gsLst>
                  <a:gs pos="0">
                    <a:schemeClr val="accent4">
                      <a:satMod val="103000"/>
                      <a:lumMod val="102000"/>
                      <a:tint val="94000"/>
                    </a:schemeClr>
                  </a:gs>
                  <a:gs pos="50000">
                    <a:schemeClr val="accent4">
                      <a:satMod val="110000"/>
                      <a:lumMod val="100000"/>
                      <a:shade val="100000"/>
                    </a:schemeClr>
                  </a:gs>
                  <a:gs pos="100000">
                    <a:schemeClr val="accent4">
                      <a:lumMod val="99000"/>
                      <a:satMod val="120000"/>
                      <a:shade val="78000"/>
                    </a:schemeClr>
                  </a:gs>
                </a:gsLst>
                <a:lin ang="5400000" scaled="0"/>
              </a:gradFill>
              <a:ln>
                <a:noFill/>
              </a:ln>
              <a:effectLst/>
              <a:sp3d/>
            </c:spPr>
            <c:extLst>
              <c:ext xmlns:c16="http://schemas.microsoft.com/office/drawing/2014/chart" uri="{C3380CC4-5D6E-409C-BE32-E72D297353CC}">
                <c16:uniqueId val="{00000007-9333-4A23-9713-53DD1A405D78}"/>
              </c:ext>
            </c:extLst>
          </c:dPt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2"/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ctr"/>
            <c:showLegendKey val="0"/>
            <c:showVal val="0"/>
            <c:showCatName val="0"/>
            <c:showSerName val="0"/>
            <c:showPercent val="1"/>
            <c:showBubbleSize val="0"/>
            <c:showLeaderLines val="1"/>
            <c:leaderLines>
              <c:spPr>
                <a:ln w="9525">
                  <a:solidFill>
                    <a:schemeClr val="tx2">
                      <a:lumMod val="35000"/>
                      <a:lumOff val="65000"/>
                    </a:schemeClr>
                  </a:solidFill>
                </a:ln>
                <a:effectLst/>
              </c:spPr>
            </c:leaderLines>
            <c:extLst>
              <c:ext xmlns:c15="http://schemas.microsoft.com/office/drawing/2012/chart" uri="{CE6537A1-D6FC-4f65-9D91-7224C49458BB}">
                <c15:layout/>
              </c:ext>
            </c:extLst>
          </c:dLbls>
          <c:cat>
            <c:strRef>
              <c:f>Лист1!$A$7:$A$10</c:f>
              <c:strCache>
                <c:ptCount val="4"/>
                <c:pt idx="0">
                  <c:v>эмоциональное истощение</c:v>
                </c:pt>
                <c:pt idx="1">
                  <c:v>деперсонализация</c:v>
                </c:pt>
                <c:pt idx="2">
                  <c:v>редукция личн.достижений</c:v>
                </c:pt>
                <c:pt idx="3">
                  <c:v>норма</c:v>
                </c:pt>
              </c:strCache>
            </c:strRef>
          </c:cat>
          <c:val>
            <c:numRef>
              <c:f>Лист1!$B$7:$B$10</c:f>
              <c:numCache>
                <c:formatCode>0%</c:formatCode>
                <c:ptCount val="4"/>
                <c:pt idx="0">
                  <c:v>0.28999999999999998</c:v>
                </c:pt>
                <c:pt idx="1">
                  <c:v>0.1</c:v>
                </c:pt>
                <c:pt idx="2">
                  <c:v>0.38</c:v>
                </c:pt>
                <c:pt idx="3">
                  <c:v>0.23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8-9333-4A23-9713-53DD1A405D78}"/>
            </c:ext>
          </c:extLst>
        </c:ser>
        <c:dLbls>
          <c:dLblPos val="ctr"/>
          <c:showLegendKey val="0"/>
          <c:showVal val="0"/>
          <c:showCatName val="0"/>
          <c:showSerName val="0"/>
          <c:showPercent val="1"/>
          <c:showBubbleSize val="0"/>
          <c:showLeaderLines val="1"/>
        </c:dLbls>
      </c:pie3DChart>
      <c:spPr>
        <a:noFill/>
        <a:ln>
          <a:noFill/>
        </a:ln>
        <a:effectLst/>
      </c:spPr>
    </c:plotArea>
    <c:legend>
      <c:legendPos val="b"/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2"/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2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600" b="1" i="0" u="none" strike="noStrike" kern="1200" baseline="0">
              <a:solidFill>
                <a:schemeClr val="tx2"/>
              </a:solidFill>
              <a:latin typeface="+mn-lt"/>
              <a:ea typeface="+mn-ea"/>
              <a:cs typeface="+mn-cs"/>
            </a:defRPr>
          </a:pPr>
          <a:endParaRPr lang="ru-RU"/>
        </a:p>
      </c:txPr>
    </c:title>
    <c:autoTitleDeleted val="0"/>
    <c:view3D>
      <c:rotX val="30"/>
      <c:rotY val="0"/>
      <c:depthPercent val="100"/>
      <c:rAngAx val="0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pie3DChart>
        <c:varyColors val="1"/>
        <c:ser>
          <c:idx val="0"/>
          <c:order val="0"/>
          <c:tx>
            <c:strRef>
              <c:f>Лист1!$B$14</c:f>
              <c:strCache>
                <c:ptCount val="1"/>
                <c:pt idx="0">
                  <c:v>педагоги-предметники</c:v>
                </c:pt>
              </c:strCache>
            </c:strRef>
          </c:tx>
          <c:dPt>
            <c:idx val="0"/>
            <c:bubble3D val="0"/>
            <c:spPr>
              <a:gradFill rotWithShape="1">
                <a:gsLst>
                  <a:gs pos="0">
                    <a:schemeClr val="accent1">
                      <a:satMod val="103000"/>
                      <a:lumMod val="102000"/>
                      <a:tint val="94000"/>
                    </a:schemeClr>
                  </a:gs>
                  <a:gs pos="50000">
                    <a:schemeClr val="accent1">
                      <a:satMod val="110000"/>
                      <a:lumMod val="100000"/>
                      <a:shade val="100000"/>
                    </a:schemeClr>
                  </a:gs>
                  <a:gs pos="100000">
                    <a:schemeClr val="accent1">
                      <a:lumMod val="99000"/>
                      <a:satMod val="120000"/>
                      <a:shade val="78000"/>
                    </a:schemeClr>
                  </a:gs>
                </a:gsLst>
                <a:lin ang="5400000" scaled="0"/>
              </a:gradFill>
              <a:ln>
                <a:noFill/>
              </a:ln>
              <a:effectLst/>
              <a:sp3d/>
            </c:spPr>
            <c:extLst>
              <c:ext xmlns:c16="http://schemas.microsoft.com/office/drawing/2014/chart" uri="{C3380CC4-5D6E-409C-BE32-E72D297353CC}">
                <c16:uniqueId val="{00000001-F12D-496A-A8CD-5D27AC533AF7}"/>
              </c:ext>
            </c:extLst>
          </c:dPt>
          <c:dPt>
            <c:idx val="1"/>
            <c:bubble3D val="0"/>
            <c:spPr>
              <a:gradFill rotWithShape="1">
                <a:gsLst>
                  <a:gs pos="0">
                    <a:schemeClr val="accent2">
                      <a:satMod val="103000"/>
                      <a:lumMod val="102000"/>
                      <a:tint val="94000"/>
                    </a:schemeClr>
                  </a:gs>
                  <a:gs pos="50000">
                    <a:schemeClr val="accent2">
                      <a:satMod val="110000"/>
                      <a:lumMod val="100000"/>
                      <a:shade val="100000"/>
                    </a:schemeClr>
                  </a:gs>
                  <a:gs pos="100000">
                    <a:schemeClr val="accent2">
                      <a:lumMod val="99000"/>
                      <a:satMod val="120000"/>
                      <a:shade val="78000"/>
                    </a:schemeClr>
                  </a:gs>
                </a:gsLst>
                <a:lin ang="5400000" scaled="0"/>
              </a:gradFill>
              <a:ln>
                <a:noFill/>
              </a:ln>
              <a:effectLst/>
              <a:sp3d/>
            </c:spPr>
            <c:extLst>
              <c:ext xmlns:c16="http://schemas.microsoft.com/office/drawing/2014/chart" uri="{C3380CC4-5D6E-409C-BE32-E72D297353CC}">
                <c16:uniqueId val="{00000003-F12D-496A-A8CD-5D27AC533AF7}"/>
              </c:ext>
            </c:extLst>
          </c:dPt>
          <c:dPt>
            <c:idx val="2"/>
            <c:bubble3D val="0"/>
            <c:spPr>
              <a:gradFill rotWithShape="1">
                <a:gsLst>
                  <a:gs pos="0">
                    <a:schemeClr val="accent3">
                      <a:satMod val="103000"/>
                      <a:lumMod val="102000"/>
                      <a:tint val="94000"/>
                    </a:schemeClr>
                  </a:gs>
                  <a:gs pos="50000">
                    <a:schemeClr val="accent3">
                      <a:satMod val="110000"/>
                      <a:lumMod val="100000"/>
                      <a:shade val="100000"/>
                    </a:schemeClr>
                  </a:gs>
                  <a:gs pos="100000">
                    <a:schemeClr val="accent3">
                      <a:lumMod val="99000"/>
                      <a:satMod val="120000"/>
                      <a:shade val="78000"/>
                    </a:schemeClr>
                  </a:gs>
                </a:gsLst>
                <a:lin ang="5400000" scaled="0"/>
              </a:gradFill>
              <a:ln>
                <a:noFill/>
              </a:ln>
              <a:effectLst/>
              <a:sp3d/>
            </c:spPr>
            <c:extLst>
              <c:ext xmlns:c16="http://schemas.microsoft.com/office/drawing/2014/chart" uri="{C3380CC4-5D6E-409C-BE32-E72D297353CC}">
                <c16:uniqueId val="{00000005-F12D-496A-A8CD-5D27AC533AF7}"/>
              </c:ext>
            </c:extLst>
          </c:dPt>
          <c:dPt>
            <c:idx val="3"/>
            <c:bubble3D val="0"/>
            <c:spPr>
              <a:gradFill rotWithShape="1">
                <a:gsLst>
                  <a:gs pos="0">
                    <a:schemeClr val="accent4">
                      <a:satMod val="103000"/>
                      <a:lumMod val="102000"/>
                      <a:tint val="94000"/>
                    </a:schemeClr>
                  </a:gs>
                  <a:gs pos="50000">
                    <a:schemeClr val="accent4">
                      <a:satMod val="110000"/>
                      <a:lumMod val="100000"/>
                      <a:shade val="100000"/>
                    </a:schemeClr>
                  </a:gs>
                  <a:gs pos="100000">
                    <a:schemeClr val="accent4">
                      <a:lumMod val="99000"/>
                      <a:satMod val="120000"/>
                      <a:shade val="78000"/>
                    </a:schemeClr>
                  </a:gs>
                </a:gsLst>
                <a:lin ang="5400000" scaled="0"/>
              </a:gradFill>
              <a:ln>
                <a:noFill/>
              </a:ln>
              <a:effectLst/>
              <a:sp3d/>
            </c:spPr>
            <c:extLst>
              <c:ext xmlns:c16="http://schemas.microsoft.com/office/drawing/2014/chart" uri="{C3380CC4-5D6E-409C-BE32-E72D297353CC}">
                <c16:uniqueId val="{00000007-F12D-496A-A8CD-5D27AC533AF7}"/>
              </c:ext>
            </c:extLst>
          </c:dPt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2"/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ctr"/>
            <c:showLegendKey val="0"/>
            <c:showVal val="0"/>
            <c:showCatName val="0"/>
            <c:showSerName val="0"/>
            <c:showPercent val="1"/>
            <c:showBubbleSize val="0"/>
            <c:showLeaderLines val="1"/>
            <c:leaderLines>
              <c:spPr>
                <a:ln w="9525">
                  <a:solidFill>
                    <a:schemeClr val="tx2">
                      <a:lumMod val="35000"/>
                      <a:lumOff val="65000"/>
                    </a:schemeClr>
                  </a:solidFill>
                </a:ln>
                <a:effectLst/>
              </c:spPr>
            </c:leaderLines>
            <c:extLst>
              <c:ext xmlns:c15="http://schemas.microsoft.com/office/drawing/2012/chart" uri="{CE6537A1-D6FC-4f65-9D91-7224C49458BB}">
                <c15:layout/>
              </c:ext>
            </c:extLst>
          </c:dLbls>
          <c:cat>
            <c:strRef>
              <c:f>Лист1!$A$15:$A$18</c:f>
              <c:strCache>
                <c:ptCount val="4"/>
                <c:pt idx="0">
                  <c:v>эмоциональное истощение</c:v>
                </c:pt>
                <c:pt idx="1">
                  <c:v>деперсонализация</c:v>
                </c:pt>
                <c:pt idx="2">
                  <c:v>редукция личн.достижений</c:v>
                </c:pt>
                <c:pt idx="3">
                  <c:v>норма</c:v>
                </c:pt>
              </c:strCache>
            </c:strRef>
          </c:cat>
          <c:val>
            <c:numRef>
              <c:f>Лист1!$B$15:$B$18</c:f>
              <c:numCache>
                <c:formatCode>0%</c:formatCode>
                <c:ptCount val="4"/>
                <c:pt idx="0">
                  <c:v>0.35</c:v>
                </c:pt>
                <c:pt idx="1">
                  <c:v>0.24</c:v>
                </c:pt>
                <c:pt idx="2">
                  <c:v>0.24</c:v>
                </c:pt>
                <c:pt idx="3">
                  <c:v>0.17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8-F12D-496A-A8CD-5D27AC533AF7}"/>
            </c:ext>
          </c:extLst>
        </c:ser>
        <c:dLbls>
          <c:dLblPos val="ctr"/>
          <c:showLegendKey val="0"/>
          <c:showVal val="0"/>
          <c:showCatName val="0"/>
          <c:showSerName val="0"/>
          <c:showPercent val="1"/>
          <c:showBubbleSize val="0"/>
          <c:showLeaderLines val="1"/>
        </c:dLbls>
      </c:pie3DChart>
      <c:spPr>
        <a:noFill/>
        <a:ln>
          <a:noFill/>
        </a:ln>
        <a:effectLst/>
      </c:spPr>
    </c:plotArea>
    <c:legend>
      <c:legendPos val="b"/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2"/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2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66">
  <cs:axisTitle>
    <cs:lnRef idx="0"/>
    <cs:fillRef idx="0"/>
    <cs:effectRef idx="0"/>
    <cs:fontRef idx="minor">
      <a:schemeClr val="tx2"/>
    </cs:fontRef>
    <cs:defRPr sz="900" b="1" kern="1200"/>
  </cs:axisTitle>
  <cs:categoryAxis>
    <cs:lnRef idx="0"/>
    <cs:fillRef idx="0"/>
    <cs:effectRef idx="0"/>
    <cs:fontRef idx="minor">
      <a:schemeClr val="tx2"/>
    </cs:fontRef>
    <cs:spPr>
      <a:ln w="9525" cap="flat" cmpd="sng" algn="ctr">
        <a:solidFill>
          <a:schemeClr val="tx2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2"/>
    </cs:fontRef>
    <cs:spPr>
      <a:solidFill>
        <a:schemeClr val="bg1"/>
      </a:solidFill>
      <a:ln w="9525" cap="flat" cmpd="sng" algn="ctr">
        <a:solidFill>
          <a:schemeClr val="tx2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2"/>
    </cs:fontRef>
    <cs:defRPr sz="900" kern="1200"/>
  </cs:dataLabel>
  <cs:dataLabelCallout>
    <cs:lnRef idx="0"/>
    <cs:fillRef idx="0"/>
    <cs:effectRef idx="0"/>
    <cs:fontRef idx="minor">
      <a:schemeClr val="dk2">
        <a:lumMod val="7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3">
      <cs:styleClr val="auto"/>
    </cs:fillRef>
    <cs:effectRef idx="2"/>
    <cs:fontRef idx="minor">
      <a:schemeClr val="tx2"/>
    </cs:fontRef>
  </cs:dataPoint>
  <cs:dataPoint3D>
    <cs:lnRef idx="0"/>
    <cs:fillRef idx="3">
      <cs:styleClr val="auto"/>
    </cs:fillRef>
    <cs:effectRef idx="2"/>
    <cs:fontRef idx="minor">
      <a:schemeClr val="tx2"/>
    </cs:fontRef>
  </cs:dataPoint3D>
  <cs:dataPointLine>
    <cs:lnRef idx="0">
      <cs:styleClr val="auto"/>
    </cs:lnRef>
    <cs:fillRef idx="3"/>
    <cs:effectRef idx="2"/>
    <cs:fontRef idx="minor">
      <a:schemeClr val="tx2"/>
    </cs:fontRef>
    <cs:spPr>
      <a:ln w="31750" cap="rnd">
        <a:solidFill>
          <a:schemeClr val="phClr"/>
        </a:solidFill>
        <a:round/>
      </a:ln>
    </cs:spPr>
  </cs:dataPointLine>
  <cs:dataPointMarker>
    <cs:lnRef idx="0"/>
    <cs:fillRef idx="3">
      <cs:styleClr val="auto"/>
    </cs:fillRef>
    <cs:effectRef idx="2"/>
    <cs:fontRef idx="minor">
      <a:schemeClr val="tx2"/>
    </cs:fontRef>
    <cs:spPr>
      <a:ln w="12700">
        <a:solidFill>
          <a:schemeClr val="lt2"/>
        </a:solidFill>
        <a:round/>
      </a:ln>
    </cs:spPr>
  </cs:dataPointMarker>
  <cs:dataPointMarkerLayout symbol="circle" size="6"/>
  <cs:dataPointWireframe>
    <cs:lnRef idx="0">
      <cs:styleClr val="auto"/>
    </cs:lnRef>
    <cs:fillRef idx="3"/>
    <cs:effectRef idx="2"/>
    <cs:fontRef idx="minor">
      <a:schemeClr val="tx2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2"/>
    </cs:fontRef>
    <cs:spPr>
      <a:ln w="9525">
        <a:solidFill>
          <a:schemeClr val="tx2">
            <a:lumMod val="15000"/>
            <a:lumOff val="85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2"/>
    </cs:fontRef>
    <cs:spPr>
      <a:ln w="9525">
        <a:solidFill>
          <a:schemeClr val="tx2">
            <a:lumMod val="60000"/>
            <a:lumOff val="40000"/>
          </a:schemeClr>
        </a:solidFill>
        <a:prstDash val="dash"/>
      </a:ln>
    </cs:spPr>
  </cs:dropLine>
  <cs:errorBar>
    <cs:lnRef idx="0"/>
    <cs:fillRef idx="0"/>
    <cs:effectRef idx="0"/>
    <cs:fontRef idx="minor">
      <a:schemeClr val="tx2"/>
    </cs:fontRef>
    <cs:spPr>
      <a:ln w="9525">
        <a:solidFill>
          <a:schemeClr val="tx2">
            <a:lumMod val="75000"/>
          </a:schemeClr>
        </a:solidFill>
        <a:round/>
      </a:ln>
    </cs:spPr>
  </cs:errorBar>
  <cs:floor>
    <cs:lnRef idx="0"/>
    <cs:fillRef idx="0"/>
    <cs:effectRef idx="0"/>
    <cs:fontRef idx="minor">
      <a:schemeClr val="tx2"/>
    </cs:fontRef>
  </cs:floor>
  <cs:gridlineMajor>
    <cs:lnRef idx="0"/>
    <cs:fillRef idx="0"/>
    <cs:effectRef idx="0"/>
    <cs:fontRef idx="minor">
      <a:schemeClr val="tx2"/>
    </cs:fontRef>
    <cs:spPr>
      <a:ln w="9525" cap="flat" cmpd="sng" algn="ctr">
        <a:solidFill>
          <a:schemeClr val="tx2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2"/>
    </cs:fontRef>
    <cs:spPr>
      <a:ln>
        <a:solidFill>
          <a:schemeClr val="tx2">
            <a:lumMod val="5000"/>
            <a:lumOff val="95000"/>
          </a:schemeClr>
        </a:solidFill>
      </a:ln>
    </cs:spPr>
  </cs:gridlineMinor>
  <cs:hiLoLine>
    <cs:lnRef idx="0"/>
    <cs:fillRef idx="0"/>
    <cs:effectRef idx="0"/>
    <cs:fontRef idx="minor">
      <a:schemeClr val="tx2"/>
    </cs:fontRef>
    <cs:spPr>
      <a:ln w="9525">
        <a:solidFill>
          <a:schemeClr val="tx2">
            <a:lumMod val="60000"/>
            <a:lumOff val="40000"/>
          </a:schemeClr>
        </a:solidFill>
        <a:prstDash val="dash"/>
      </a:ln>
    </cs:spPr>
  </cs:hiLoLine>
  <cs:leaderLine>
    <cs:lnRef idx="0"/>
    <cs:fillRef idx="0"/>
    <cs:effectRef idx="0"/>
    <cs:fontRef idx="minor">
      <a:schemeClr val="tx2"/>
    </cs:fontRef>
    <cs:spPr>
      <a:ln w="9525">
        <a:solidFill>
          <a:schemeClr val="tx2">
            <a:lumMod val="35000"/>
            <a:lumOff val="65000"/>
          </a:schemeClr>
        </a:solidFill>
      </a:ln>
    </cs:spPr>
  </cs:leaderLine>
  <cs:legend>
    <cs:lnRef idx="0"/>
    <cs:fillRef idx="0"/>
    <cs:effectRef idx="0"/>
    <cs:fontRef idx="minor">
      <a:schemeClr val="tx2"/>
    </cs:fontRef>
    <cs:defRPr sz="900" kern="1200"/>
  </cs:legend>
  <cs:plotArea>
    <cs:lnRef idx="0"/>
    <cs:fillRef idx="0"/>
    <cs:effectRef idx="0"/>
    <cs:fontRef idx="minor">
      <a:schemeClr val="tx2"/>
    </cs:fontRef>
  </cs:plotArea>
  <cs:plotArea3D>
    <cs:lnRef idx="0"/>
    <cs:fillRef idx="0"/>
    <cs:effectRef idx="0"/>
    <cs:fontRef idx="minor">
      <a:schemeClr val="tx2"/>
    </cs:fontRef>
  </cs:plotArea3D>
  <cs:seriesAxis>
    <cs:lnRef idx="0"/>
    <cs:fillRef idx="0"/>
    <cs:effectRef idx="0"/>
    <cs:fontRef idx="minor">
      <a:schemeClr val="tx2"/>
    </cs:fontRef>
    <cs:spPr>
      <a:ln w="9525" cap="flat" cmpd="sng" algn="ctr">
        <a:solidFill>
          <a:schemeClr val="tx2">
            <a:lumMod val="15000"/>
            <a:lumOff val="85000"/>
          </a:schemeClr>
        </a:solidFill>
        <a:round/>
      </a:ln>
    </cs:spPr>
    <cs:defRPr sz="900" kern="1200"/>
  </cs:seriesAxis>
  <cs:seriesLine>
    <cs:lnRef idx="0"/>
    <cs:fillRef idx="0"/>
    <cs:effectRef idx="0"/>
    <cs:fontRef idx="minor">
      <a:schemeClr val="tx2"/>
    </cs:fontRef>
    <cs:spPr>
      <a:ln w="9525">
        <a:solidFill>
          <a:schemeClr val="tx2">
            <a:lumMod val="60000"/>
            <a:lumOff val="40000"/>
          </a:schemeClr>
        </a:solidFill>
        <a:prstDash val="dash"/>
      </a:ln>
    </cs:spPr>
  </cs:seriesLine>
  <cs:title>
    <cs:lnRef idx="0"/>
    <cs:fillRef idx="0"/>
    <cs:effectRef idx="0"/>
    <cs:fontRef idx="minor">
      <a:schemeClr val="tx2"/>
    </cs:fontRef>
    <cs:defRPr sz="1600" b="1" kern="1200"/>
  </cs:title>
  <cs:trendline>
    <cs:lnRef idx="0">
      <cs:styleClr val="auto"/>
    </cs:lnRef>
    <cs:fillRef idx="0"/>
    <cs:effectRef idx="0"/>
    <cs:fontRef idx="minor">
      <a:schemeClr val="tx2"/>
    </cs:fontRef>
    <cs:spPr>
      <a:ln w="19050" cap="rnd">
        <a:solidFill>
          <a:schemeClr val="phClr"/>
        </a:solidFill>
        <a:prstDash val="sysDash"/>
      </a:ln>
    </cs:spPr>
  </cs:trendline>
  <cs:trendlineLabel>
    <cs:lnRef idx="0"/>
    <cs:fillRef idx="0"/>
    <cs:effectRef idx="0"/>
    <cs:fontRef idx="minor">
      <a:schemeClr val="tx2"/>
    </cs:fontRef>
    <cs:defRPr sz="900" kern="1200"/>
  </cs:trendlineLabel>
  <cs:upBar>
    <cs:lnRef idx="0"/>
    <cs:fillRef idx="0"/>
    <cs:effectRef idx="0"/>
    <cs:fontRef idx="minor">
      <a:schemeClr val="tx2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2"/>
    </cs:fontRef>
    <cs:defRPr sz="900" kern="1200"/>
  </cs:valueAxis>
  <cs:wall>
    <cs:lnRef idx="0"/>
    <cs:fillRef idx="0"/>
    <cs:effectRef idx="0"/>
    <cs:fontRef idx="minor">
      <a:schemeClr val="tx2"/>
    </cs:fontRef>
  </cs:wall>
</cs:chartStyle>
</file>

<file path=word/charts/style2.xml><?xml version="1.0" encoding="utf-8"?>
<cs:chartStyle xmlns:cs="http://schemas.microsoft.com/office/drawing/2012/chartStyle" xmlns:a="http://schemas.openxmlformats.org/drawingml/2006/main" id="266">
  <cs:axisTitle>
    <cs:lnRef idx="0"/>
    <cs:fillRef idx="0"/>
    <cs:effectRef idx="0"/>
    <cs:fontRef idx="minor">
      <a:schemeClr val="tx2"/>
    </cs:fontRef>
    <cs:defRPr sz="900" b="1" kern="1200"/>
  </cs:axisTitle>
  <cs:categoryAxis>
    <cs:lnRef idx="0"/>
    <cs:fillRef idx="0"/>
    <cs:effectRef idx="0"/>
    <cs:fontRef idx="minor">
      <a:schemeClr val="tx2"/>
    </cs:fontRef>
    <cs:spPr>
      <a:ln w="9525" cap="flat" cmpd="sng" algn="ctr">
        <a:solidFill>
          <a:schemeClr val="tx2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2"/>
    </cs:fontRef>
    <cs:spPr>
      <a:solidFill>
        <a:schemeClr val="bg1"/>
      </a:solidFill>
      <a:ln w="9525" cap="flat" cmpd="sng" algn="ctr">
        <a:solidFill>
          <a:schemeClr val="tx2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2"/>
    </cs:fontRef>
    <cs:defRPr sz="900" kern="1200"/>
  </cs:dataLabel>
  <cs:dataLabelCallout>
    <cs:lnRef idx="0"/>
    <cs:fillRef idx="0"/>
    <cs:effectRef idx="0"/>
    <cs:fontRef idx="minor">
      <a:schemeClr val="dk2">
        <a:lumMod val="7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3">
      <cs:styleClr val="auto"/>
    </cs:fillRef>
    <cs:effectRef idx="2"/>
    <cs:fontRef idx="minor">
      <a:schemeClr val="tx2"/>
    </cs:fontRef>
  </cs:dataPoint>
  <cs:dataPoint3D>
    <cs:lnRef idx="0"/>
    <cs:fillRef idx="3">
      <cs:styleClr val="auto"/>
    </cs:fillRef>
    <cs:effectRef idx="2"/>
    <cs:fontRef idx="minor">
      <a:schemeClr val="tx2"/>
    </cs:fontRef>
  </cs:dataPoint3D>
  <cs:dataPointLine>
    <cs:lnRef idx="0">
      <cs:styleClr val="auto"/>
    </cs:lnRef>
    <cs:fillRef idx="3"/>
    <cs:effectRef idx="2"/>
    <cs:fontRef idx="minor">
      <a:schemeClr val="tx2"/>
    </cs:fontRef>
    <cs:spPr>
      <a:ln w="31750" cap="rnd">
        <a:solidFill>
          <a:schemeClr val="phClr"/>
        </a:solidFill>
        <a:round/>
      </a:ln>
    </cs:spPr>
  </cs:dataPointLine>
  <cs:dataPointMarker>
    <cs:lnRef idx="0"/>
    <cs:fillRef idx="3">
      <cs:styleClr val="auto"/>
    </cs:fillRef>
    <cs:effectRef idx="2"/>
    <cs:fontRef idx="minor">
      <a:schemeClr val="tx2"/>
    </cs:fontRef>
    <cs:spPr>
      <a:ln w="12700">
        <a:solidFill>
          <a:schemeClr val="lt2"/>
        </a:solidFill>
        <a:round/>
      </a:ln>
    </cs:spPr>
  </cs:dataPointMarker>
  <cs:dataPointMarkerLayout symbol="circle" size="6"/>
  <cs:dataPointWireframe>
    <cs:lnRef idx="0">
      <cs:styleClr val="auto"/>
    </cs:lnRef>
    <cs:fillRef idx="3"/>
    <cs:effectRef idx="2"/>
    <cs:fontRef idx="minor">
      <a:schemeClr val="tx2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2"/>
    </cs:fontRef>
    <cs:spPr>
      <a:ln w="9525">
        <a:solidFill>
          <a:schemeClr val="tx2">
            <a:lumMod val="15000"/>
            <a:lumOff val="85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2"/>
    </cs:fontRef>
    <cs:spPr>
      <a:ln w="9525">
        <a:solidFill>
          <a:schemeClr val="tx2">
            <a:lumMod val="60000"/>
            <a:lumOff val="40000"/>
          </a:schemeClr>
        </a:solidFill>
        <a:prstDash val="dash"/>
      </a:ln>
    </cs:spPr>
  </cs:dropLine>
  <cs:errorBar>
    <cs:lnRef idx="0"/>
    <cs:fillRef idx="0"/>
    <cs:effectRef idx="0"/>
    <cs:fontRef idx="minor">
      <a:schemeClr val="tx2"/>
    </cs:fontRef>
    <cs:spPr>
      <a:ln w="9525">
        <a:solidFill>
          <a:schemeClr val="tx2">
            <a:lumMod val="75000"/>
          </a:schemeClr>
        </a:solidFill>
        <a:round/>
      </a:ln>
    </cs:spPr>
  </cs:errorBar>
  <cs:floor>
    <cs:lnRef idx="0"/>
    <cs:fillRef idx="0"/>
    <cs:effectRef idx="0"/>
    <cs:fontRef idx="minor">
      <a:schemeClr val="tx2"/>
    </cs:fontRef>
  </cs:floor>
  <cs:gridlineMajor>
    <cs:lnRef idx="0"/>
    <cs:fillRef idx="0"/>
    <cs:effectRef idx="0"/>
    <cs:fontRef idx="minor">
      <a:schemeClr val="tx2"/>
    </cs:fontRef>
    <cs:spPr>
      <a:ln w="9525" cap="flat" cmpd="sng" algn="ctr">
        <a:solidFill>
          <a:schemeClr val="tx2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2"/>
    </cs:fontRef>
    <cs:spPr>
      <a:ln>
        <a:solidFill>
          <a:schemeClr val="tx2">
            <a:lumMod val="5000"/>
            <a:lumOff val="95000"/>
          </a:schemeClr>
        </a:solidFill>
      </a:ln>
    </cs:spPr>
  </cs:gridlineMinor>
  <cs:hiLoLine>
    <cs:lnRef idx="0"/>
    <cs:fillRef idx="0"/>
    <cs:effectRef idx="0"/>
    <cs:fontRef idx="minor">
      <a:schemeClr val="tx2"/>
    </cs:fontRef>
    <cs:spPr>
      <a:ln w="9525">
        <a:solidFill>
          <a:schemeClr val="tx2">
            <a:lumMod val="60000"/>
            <a:lumOff val="40000"/>
          </a:schemeClr>
        </a:solidFill>
        <a:prstDash val="dash"/>
      </a:ln>
    </cs:spPr>
  </cs:hiLoLine>
  <cs:leaderLine>
    <cs:lnRef idx="0"/>
    <cs:fillRef idx="0"/>
    <cs:effectRef idx="0"/>
    <cs:fontRef idx="minor">
      <a:schemeClr val="tx2"/>
    </cs:fontRef>
    <cs:spPr>
      <a:ln w="9525">
        <a:solidFill>
          <a:schemeClr val="tx2">
            <a:lumMod val="35000"/>
            <a:lumOff val="65000"/>
          </a:schemeClr>
        </a:solidFill>
      </a:ln>
    </cs:spPr>
  </cs:leaderLine>
  <cs:legend>
    <cs:lnRef idx="0"/>
    <cs:fillRef idx="0"/>
    <cs:effectRef idx="0"/>
    <cs:fontRef idx="minor">
      <a:schemeClr val="tx2"/>
    </cs:fontRef>
    <cs:defRPr sz="900" kern="1200"/>
  </cs:legend>
  <cs:plotArea>
    <cs:lnRef idx="0"/>
    <cs:fillRef idx="0"/>
    <cs:effectRef idx="0"/>
    <cs:fontRef idx="minor">
      <a:schemeClr val="tx2"/>
    </cs:fontRef>
  </cs:plotArea>
  <cs:plotArea3D>
    <cs:lnRef idx="0"/>
    <cs:fillRef idx="0"/>
    <cs:effectRef idx="0"/>
    <cs:fontRef idx="minor">
      <a:schemeClr val="tx2"/>
    </cs:fontRef>
  </cs:plotArea3D>
  <cs:seriesAxis>
    <cs:lnRef idx="0"/>
    <cs:fillRef idx="0"/>
    <cs:effectRef idx="0"/>
    <cs:fontRef idx="minor">
      <a:schemeClr val="tx2"/>
    </cs:fontRef>
    <cs:spPr>
      <a:ln w="9525" cap="flat" cmpd="sng" algn="ctr">
        <a:solidFill>
          <a:schemeClr val="tx2">
            <a:lumMod val="15000"/>
            <a:lumOff val="85000"/>
          </a:schemeClr>
        </a:solidFill>
        <a:round/>
      </a:ln>
    </cs:spPr>
    <cs:defRPr sz="900" kern="1200"/>
  </cs:seriesAxis>
  <cs:seriesLine>
    <cs:lnRef idx="0"/>
    <cs:fillRef idx="0"/>
    <cs:effectRef idx="0"/>
    <cs:fontRef idx="minor">
      <a:schemeClr val="tx2"/>
    </cs:fontRef>
    <cs:spPr>
      <a:ln w="9525">
        <a:solidFill>
          <a:schemeClr val="tx2">
            <a:lumMod val="60000"/>
            <a:lumOff val="40000"/>
          </a:schemeClr>
        </a:solidFill>
        <a:prstDash val="dash"/>
      </a:ln>
    </cs:spPr>
  </cs:seriesLine>
  <cs:title>
    <cs:lnRef idx="0"/>
    <cs:fillRef idx="0"/>
    <cs:effectRef idx="0"/>
    <cs:fontRef idx="minor">
      <a:schemeClr val="tx2"/>
    </cs:fontRef>
    <cs:defRPr sz="1600" b="1" kern="1200"/>
  </cs:title>
  <cs:trendline>
    <cs:lnRef idx="0">
      <cs:styleClr val="auto"/>
    </cs:lnRef>
    <cs:fillRef idx="0"/>
    <cs:effectRef idx="0"/>
    <cs:fontRef idx="minor">
      <a:schemeClr val="tx2"/>
    </cs:fontRef>
    <cs:spPr>
      <a:ln w="19050" cap="rnd">
        <a:solidFill>
          <a:schemeClr val="phClr"/>
        </a:solidFill>
        <a:prstDash val="sysDash"/>
      </a:ln>
    </cs:spPr>
  </cs:trendline>
  <cs:trendlineLabel>
    <cs:lnRef idx="0"/>
    <cs:fillRef idx="0"/>
    <cs:effectRef idx="0"/>
    <cs:fontRef idx="minor">
      <a:schemeClr val="tx2"/>
    </cs:fontRef>
    <cs:defRPr sz="900" kern="1200"/>
  </cs:trendlineLabel>
  <cs:upBar>
    <cs:lnRef idx="0"/>
    <cs:fillRef idx="0"/>
    <cs:effectRef idx="0"/>
    <cs:fontRef idx="minor">
      <a:schemeClr val="tx2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2"/>
    </cs:fontRef>
    <cs:defRPr sz="900" kern="1200"/>
  </cs:valueAxis>
  <cs:wall>
    <cs:lnRef idx="0"/>
    <cs:fillRef idx="0"/>
    <cs:effectRef idx="0"/>
    <cs:fontRef idx="minor">
      <a:schemeClr val="tx2"/>
    </cs:fontRef>
  </cs:wall>
</cs:chartStyl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602</Words>
  <Characters>3434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dcterms:created xsi:type="dcterms:W3CDTF">2019-01-31T11:20:00Z</dcterms:created>
  <dcterms:modified xsi:type="dcterms:W3CDTF">2019-01-31T11:27:00Z</dcterms:modified>
</cp:coreProperties>
</file>