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Borders>
          <w:bottom w:val="thickThinSmallGap" w:sz="24" w:space="0" w:color="auto"/>
        </w:tblBorders>
        <w:tblLook w:val="04A0" w:firstRow="1" w:lastRow="0" w:firstColumn="1" w:lastColumn="0" w:noHBand="0" w:noVBand="1"/>
      </w:tblPr>
      <w:tblGrid>
        <w:gridCol w:w="2178"/>
        <w:gridCol w:w="7428"/>
      </w:tblGrid>
      <w:tr w:rsidR="009E47ED" w:rsidRPr="008B58EC" w:rsidTr="003B4F55">
        <w:trPr>
          <w:trHeight w:val="1090"/>
        </w:trPr>
        <w:tc>
          <w:tcPr>
            <w:tcW w:w="2178" w:type="dxa"/>
            <w:vMerge w:val="restart"/>
          </w:tcPr>
          <w:p w:rsidR="009E47ED" w:rsidRPr="008B58EC" w:rsidRDefault="009E47ED" w:rsidP="003B4F55">
            <w:pPr>
              <w:tabs>
                <w:tab w:val="left" w:pos="3901"/>
              </w:tabs>
              <w:jc w:val="center"/>
              <w:rPr>
                <w:rFonts w:ascii="Times New Roman" w:hAnsi="Times New Roman"/>
                <w:sz w:val="24"/>
                <w:szCs w:val="24"/>
              </w:rPr>
            </w:pPr>
            <w:r w:rsidRPr="00DC4944">
              <w:rPr>
                <w:rFonts w:ascii="Times New Roman" w:hAnsi="Times New Roman"/>
                <w:noProof/>
                <w:lang w:eastAsia="ru-RU"/>
              </w:rPr>
              <w:drawing>
                <wp:inline distT="0" distB="0" distL="0" distR="0" wp14:anchorId="656185DB" wp14:editId="69591379">
                  <wp:extent cx="1061085" cy="1276985"/>
                  <wp:effectExtent l="0" t="0" r="5715" b="0"/>
                  <wp:docPr id="1" name="Рисунок 1" descr="логотип МАДОУ вертика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тип МАДОУ вертикаль"/>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1085" cy="1276985"/>
                          </a:xfrm>
                          <a:prstGeom prst="rect">
                            <a:avLst/>
                          </a:prstGeom>
                          <a:noFill/>
                          <a:ln>
                            <a:noFill/>
                          </a:ln>
                        </pic:spPr>
                      </pic:pic>
                    </a:graphicData>
                  </a:graphic>
                </wp:inline>
              </w:drawing>
            </w:r>
          </w:p>
        </w:tc>
        <w:tc>
          <w:tcPr>
            <w:tcW w:w="7428" w:type="dxa"/>
            <w:vAlign w:val="center"/>
          </w:tcPr>
          <w:p w:rsidR="009E47ED" w:rsidRPr="008B58EC" w:rsidRDefault="009E47ED" w:rsidP="003B4F55">
            <w:pPr>
              <w:pStyle w:val="a4"/>
              <w:jc w:val="center"/>
              <w:rPr>
                <w:rFonts w:ascii="Times New Roman" w:hAnsi="Times New Roman"/>
                <w:sz w:val="20"/>
                <w:szCs w:val="20"/>
              </w:rPr>
            </w:pPr>
            <w:r w:rsidRPr="008B58EC">
              <w:rPr>
                <w:rFonts w:ascii="Times New Roman" w:hAnsi="Times New Roman"/>
                <w:sz w:val="20"/>
                <w:szCs w:val="20"/>
              </w:rPr>
              <w:t xml:space="preserve">Муниципальное автономное дошкольное образовательное учреждение </w:t>
            </w:r>
            <w:r w:rsidRPr="008B58EC">
              <w:rPr>
                <w:rFonts w:ascii="Times New Roman" w:hAnsi="Times New Roman"/>
                <w:sz w:val="20"/>
                <w:szCs w:val="20"/>
              </w:rPr>
              <w:br/>
            </w:r>
            <w:proofErr w:type="spellStart"/>
            <w:r w:rsidRPr="008B58EC">
              <w:rPr>
                <w:rFonts w:ascii="Times New Roman" w:hAnsi="Times New Roman"/>
                <w:sz w:val="20"/>
                <w:szCs w:val="20"/>
              </w:rPr>
              <w:t>Новоуральского</w:t>
            </w:r>
            <w:proofErr w:type="spellEnd"/>
            <w:r w:rsidRPr="008B58EC">
              <w:rPr>
                <w:rFonts w:ascii="Times New Roman" w:hAnsi="Times New Roman"/>
                <w:sz w:val="20"/>
                <w:szCs w:val="20"/>
              </w:rPr>
              <w:t xml:space="preserve"> городского округа – детский сад комбинированного вида       </w:t>
            </w:r>
            <w:proofErr w:type="gramStart"/>
            <w:r w:rsidRPr="008B58EC">
              <w:rPr>
                <w:rFonts w:ascii="Times New Roman" w:hAnsi="Times New Roman"/>
                <w:sz w:val="20"/>
                <w:szCs w:val="20"/>
              </w:rPr>
              <w:t xml:space="preserve">   «</w:t>
            </w:r>
            <w:proofErr w:type="gramEnd"/>
            <w:r w:rsidRPr="008B58EC">
              <w:rPr>
                <w:rFonts w:ascii="Times New Roman" w:hAnsi="Times New Roman"/>
                <w:sz w:val="20"/>
                <w:szCs w:val="20"/>
              </w:rPr>
              <w:t>Страна чудес»</w:t>
            </w:r>
          </w:p>
        </w:tc>
      </w:tr>
      <w:tr w:rsidR="009E47ED" w:rsidRPr="008B58EC" w:rsidTr="003B4F55">
        <w:tc>
          <w:tcPr>
            <w:tcW w:w="2178" w:type="dxa"/>
            <w:vMerge/>
          </w:tcPr>
          <w:p w:rsidR="009E47ED" w:rsidRPr="008B58EC" w:rsidRDefault="009E47ED" w:rsidP="003B4F55">
            <w:pPr>
              <w:tabs>
                <w:tab w:val="left" w:pos="3901"/>
              </w:tabs>
              <w:jc w:val="center"/>
              <w:rPr>
                <w:rFonts w:ascii="Times New Roman" w:hAnsi="Times New Roman"/>
                <w:sz w:val="24"/>
                <w:szCs w:val="24"/>
              </w:rPr>
            </w:pPr>
          </w:p>
        </w:tc>
        <w:tc>
          <w:tcPr>
            <w:tcW w:w="7428" w:type="dxa"/>
            <w:vAlign w:val="center"/>
          </w:tcPr>
          <w:p w:rsidR="009E47ED" w:rsidRPr="008B58EC" w:rsidRDefault="009E47ED" w:rsidP="003B4F55">
            <w:pPr>
              <w:pStyle w:val="a4"/>
              <w:jc w:val="center"/>
              <w:rPr>
                <w:rFonts w:ascii="Times New Roman" w:hAnsi="Times New Roman"/>
                <w:sz w:val="20"/>
                <w:szCs w:val="20"/>
              </w:rPr>
            </w:pPr>
            <w:r w:rsidRPr="008B58EC">
              <w:rPr>
                <w:rFonts w:ascii="Times New Roman" w:hAnsi="Times New Roman"/>
                <w:b/>
                <w:sz w:val="20"/>
                <w:szCs w:val="20"/>
              </w:rPr>
              <w:t>МАДОУ детский сад «Страна чудес»</w:t>
            </w:r>
          </w:p>
        </w:tc>
      </w:tr>
      <w:tr w:rsidR="009E47ED" w:rsidRPr="008B58EC" w:rsidTr="003B4F55">
        <w:trPr>
          <w:trHeight w:val="858"/>
        </w:trPr>
        <w:tc>
          <w:tcPr>
            <w:tcW w:w="2178" w:type="dxa"/>
            <w:vMerge/>
            <w:tcBorders>
              <w:bottom w:val="thickThinSmallGap" w:sz="24" w:space="0" w:color="auto"/>
            </w:tcBorders>
          </w:tcPr>
          <w:p w:rsidR="009E47ED" w:rsidRPr="008B58EC" w:rsidRDefault="009E47ED" w:rsidP="003B4F55">
            <w:pPr>
              <w:tabs>
                <w:tab w:val="left" w:pos="3901"/>
              </w:tabs>
              <w:jc w:val="center"/>
              <w:rPr>
                <w:rFonts w:ascii="Times New Roman" w:hAnsi="Times New Roman"/>
                <w:sz w:val="24"/>
                <w:szCs w:val="24"/>
              </w:rPr>
            </w:pPr>
          </w:p>
        </w:tc>
        <w:tc>
          <w:tcPr>
            <w:tcW w:w="7428" w:type="dxa"/>
            <w:tcBorders>
              <w:bottom w:val="thickThinSmallGap" w:sz="24" w:space="0" w:color="auto"/>
            </w:tcBorders>
            <w:vAlign w:val="center"/>
          </w:tcPr>
          <w:p w:rsidR="009E47ED" w:rsidRPr="008B58EC" w:rsidRDefault="009E47ED" w:rsidP="003B4F55">
            <w:pPr>
              <w:pStyle w:val="a4"/>
              <w:jc w:val="center"/>
              <w:rPr>
                <w:rFonts w:ascii="Times New Roman" w:hAnsi="Times New Roman"/>
                <w:sz w:val="20"/>
                <w:szCs w:val="20"/>
              </w:rPr>
            </w:pPr>
            <w:r>
              <w:rPr>
                <w:rFonts w:ascii="Times New Roman" w:hAnsi="Times New Roman"/>
                <w:sz w:val="20"/>
                <w:szCs w:val="20"/>
              </w:rPr>
              <w:t>Структурное подразделение – детский сад №12 «Солнечная полянка»</w:t>
            </w:r>
          </w:p>
        </w:tc>
      </w:tr>
    </w:tbl>
    <w:p w:rsidR="009E47ED" w:rsidRDefault="009E47ED" w:rsidP="009E47ED">
      <w:pPr>
        <w:widowControl w:val="0"/>
        <w:tabs>
          <w:tab w:val="left" w:pos="821"/>
        </w:tabs>
        <w:spacing w:after="0" w:line="240" w:lineRule="auto"/>
        <w:jc w:val="center"/>
        <w:rPr>
          <w:rFonts w:ascii="Times New Roman" w:eastAsia="Courier New" w:hAnsi="Times New Roman" w:cs="Times New Roman"/>
          <w:b/>
          <w:sz w:val="24"/>
          <w:szCs w:val="24"/>
          <w:lang w:eastAsia="ru-RU" w:bidi="ru-RU"/>
        </w:rPr>
      </w:pPr>
    </w:p>
    <w:p w:rsidR="009E47ED" w:rsidRDefault="009E47ED" w:rsidP="009E47ED">
      <w:pPr>
        <w:widowControl w:val="0"/>
        <w:tabs>
          <w:tab w:val="left" w:pos="821"/>
        </w:tabs>
        <w:spacing w:after="0" w:line="240" w:lineRule="auto"/>
        <w:jc w:val="center"/>
        <w:rPr>
          <w:rFonts w:ascii="Times New Roman" w:eastAsia="Courier New" w:hAnsi="Times New Roman" w:cs="Times New Roman"/>
          <w:b/>
          <w:sz w:val="24"/>
          <w:szCs w:val="24"/>
          <w:lang w:eastAsia="ru-RU" w:bidi="ru-RU"/>
        </w:rPr>
      </w:pPr>
    </w:p>
    <w:p w:rsidR="009E47ED" w:rsidRDefault="009E47ED" w:rsidP="009E47ED">
      <w:pPr>
        <w:widowControl w:val="0"/>
        <w:tabs>
          <w:tab w:val="left" w:pos="821"/>
        </w:tabs>
        <w:spacing w:after="0" w:line="240" w:lineRule="auto"/>
        <w:rPr>
          <w:rFonts w:ascii="Times New Roman" w:eastAsia="Courier New" w:hAnsi="Times New Roman" w:cs="Times New Roman"/>
          <w:b/>
          <w:sz w:val="24"/>
          <w:szCs w:val="24"/>
          <w:lang w:eastAsia="ru-RU" w:bidi="ru-RU"/>
        </w:rPr>
      </w:pPr>
    </w:p>
    <w:p w:rsidR="009E47ED" w:rsidRDefault="009E47ED" w:rsidP="009E47ED">
      <w:pPr>
        <w:widowControl w:val="0"/>
        <w:tabs>
          <w:tab w:val="left" w:pos="821"/>
        </w:tabs>
        <w:spacing w:after="0" w:line="240" w:lineRule="auto"/>
        <w:rPr>
          <w:rFonts w:ascii="Times New Roman" w:eastAsia="Courier New" w:hAnsi="Times New Roman" w:cs="Times New Roman"/>
          <w:b/>
          <w:sz w:val="24"/>
          <w:szCs w:val="24"/>
          <w:lang w:eastAsia="ru-RU" w:bidi="ru-RU"/>
        </w:rPr>
      </w:pPr>
    </w:p>
    <w:p w:rsidR="009E47ED" w:rsidRDefault="009E47ED" w:rsidP="009E47ED">
      <w:pPr>
        <w:widowControl w:val="0"/>
        <w:tabs>
          <w:tab w:val="left" w:pos="821"/>
        </w:tabs>
        <w:spacing w:after="0" w:line="240" w:lineRule="auto"/>
        <w:rPr>
          <w:rFonts w:ascii="Times New Roman" w:eastAsia="Courier New" w:hAnsi="Times New Roman" w:cs="Times New Roman"/>
          <w:b/>
          <w:sz w:val="24"/>
          <w:szCs w:val="24"/>
          <w:lang w:eastAsia="ru-RU" w:bidi="ru-RU"/>
        </w:rPr>
      </w:pPr>
    </w:p>
    <w:p w:rsidR="009E47ED" w:rsidRDefault="009E47ED" w:rsidP="009E47ED">
      <w:pPr>
        <w:widowControl w:val="0"/>
        <w:tabs>
          <w:tab w:val="left" w:pos="821"/>
        </w:tabs>
        <w:spacing w:after="0" w:line="240" w:lineRule="auto"/>
        <w:rPr>
          <w:rFonts w:ascii="Times New Roman" w:eastAsia="Courier New" w:hAnsi="Times New Roman" w:cs="Times New Roman"/>
          <w:b/>
          <w:sz w:val="24"/>
          <w:szCs w:val="24"/>
          <w:lang w:eastAsia="ru-RU" w:bidi="ru-RU"/>
        </w:rPr>
      </w:pPr>
    </w:p>
    <w:p w:rsidR="009E47ED" w:rsidRDefault="009E47ED" w:rsidP="009E47ED">
      <w:pPr>
        <w:widowControl w:val="0"/>
        <w:tabs>
          <w:tab w:val="left" w:pos="821"/>
        </w:tabs>
        <w:spacing w:after="0" w:line="240" w:lineRule="auto"/>
        <w:rPr>
          <w:rFonts w:ascii="Times New Roman" w:eastAsia="Courier New" w:hAnsi="Times New Roman" w:cs="Times New Roman"/>
          <w:b/>
          <w:sz w:val="24"/>
          <w:szCs w:val="24"/>
          <w:lang w:eastAsia="ru-RU" w:bidi="ru-RU"/>
        </w:rPr>
      </w:pPr>
    </w:p>
    <w:p w:rsidR="009E47ED" w:rsidRDefault="009E47ED" w:rsidP="009E47ED">
      <w:pPr>
        <w:widowControl w:val="0"/>
        <w:tabs>
          <w:tab w:val="left" w:pos="821"/>
        </w:tabs>
        <w:spacing w:after="0" w:line="240" w:lineRule="auto"/>
        <w:rPr>
          <w:rFonts w:ascii="Times New Roman" w:eastAsia="Courier New" w:hAnsi="Times New Roman" w:cs="Times New Roman"/>
          <w:b/>
          <w:sz w:val="24"/>
          <w:szCs w:val="24"/>
          <w:lang w:eastAsia="ru-RU" w:bidi="ru-RU"/>
        </w:rPr>
      </w:pPr>
    </w:p>
    <w:p w:rsidR="009E47ED" w:rsidRDefault="009E47ED" w:rsidP="009E47ED">
      <w:pPr>
        <w:widowControl w:val="0"/>
        <w:tabs>
          <w:tab w:val="left" w:pos="821"/>
        </w:tabs>
        <w:spacing w:after="0" w:line="240" w:lineRule="auto"/>
        <w:rPr>
          <w:rFonts w:ascii="Times New Roman" w:eastAsia="Courier New" w:hAnsi="Times New Roman" w:cs="Times New Roman"/>
          <w:b/>
          <w:sz w:val="24"/>
          <w:szCs w:val="24"/>
          <w:lang w:eastAsia="ru-RU" w:bidi="ru-RU"/>
        </w:rPr>
      </w:pPr>
    </w:p>
    <w:p w:rsidR="009E47ED" w:rsidRPr="00FD17F2" w:rsidRDefault="009E47ED" w:rsidP="009E47ED">
      <w:pPr>
        <w:widowControl w:val="0"/>
        <w:tabs>
          <w:tab w:val="left" w:pos="821"/>
        </w:tabs>
        <w:spacing w:after="0" w:line="360" w:lineRule="auto"/>
        <w:jc w:val="center"/>
        <w:rPr>
          <w:rFonts w:ascii="Times New Roman" w:eastAsia="Courier New" w:hAnsi="Times New Roman" w:cs="Times New Roman"/>
          <w:b/>
          <w:sz w:val="24"/>
          <w:szCs w:val="24"/>
          <w:lang w:eastAsia="ru-RU" w:bidi="ru-RU"/>
        </w:rPr>
      </w:pPr>
      <w:r w:rsidRPr="006D5BD8">
        <w:rPr>
          <w:rFonts w:ascii="Times New Roman" w:eastAsia="Courier New" w:hAnsi="Times New Roman" w:cs="Times New Roman"/>
          <w:b/>
          <w:sz w:val="24"/>
          <w:szCs w:val="24"/>
          <w:lang w:eastAsia="ru-RU" w:bidi="ru-RU"/>
        </w:rPr>
        <w:t xml:space="preserve"> </w:t>
      </w:r>
      <w:r w:rsidRPr="00FD17F2">
        <w:rPr>
          <w:rFonts w:ascii="Times New Roman" w:eastAsia="Courier New" w:hAnsi="Times New Roman" w:cs="Times New Roman"/>
          <w:b/>
          <w:sz w:val="24"/>
          <w:szCs w:val="24"/>
          <w:lang w:eastAsia="ru-RU" w:bidi="ru-RU"/>
        </w:rPr>
        <w:t>Методическая разработка в области социально-коммуникативного развития детей</w:t>
      </w:r>
    </w:p>
    <w:p w:rsidR="009E47ED" w:rsidRPr="00FD17F2" w:rsidRDefault="00DF614A" w:rsidP="009E47ED">
      <w:pPr>
        <w:widowControl w:val="0"/>
        <w:tabs>
          <w:tab w:val="left" w:pos="821"/>
        </w:tabs>
        <w:spacing w:after="0" w:line="360" w:lineRule="auto"/>
        <w:jc w:val="center"/>
        <w:rPr>
          <w:rFonts w:ascii="Times New Roman" w:eastAsia="Courier New" w:hAnsi="Times New Roman" w:cs="Times New Roman"/>
          <w:b/>
          <w:i/>
          <w:sz w:val="24"/>
          <w:szCs w:val="24"/>
          <w:lang w:eastAsia="ru-RU" w:bidi="ru-RU"/>
        </w:rPr>
      </w:pPr>
      <w:r>
        <w:rPr>
          <w:rFonts w:ascii="Times New Roman" w:eastAsia="Courier New" w:hAnsi="Times New Roman" w:cs="Times New Roman"/>
          <w:b/>
          <w:i/>
          <w:sz w:val="24"/>
          <w:szCs w:val="24"/>
          <w:lang w:eastAsia="ru-RU" w:bidi="ru-RU"/>
        </w:rPr>
        <w:t>Тема: «Метафорические ассоциативные карты как средство развития коммуникативных навыков у детей с особыми образовательными потребностями</w:t>
      </w:r>
      <w:r w:rsidR="009E47ED" w:rsidRPr="00FD17F2">
        <w:rPr>
          <w:rFonts w:ascii="Times New Roman" w:eastAsia="Courier New" w:hAnsi="Times New Roman" w:cs="Times New Roman"/>
          <w:b/>
          <w:i/>
          <w:sz w:val="24"/>
          <w:szCs w:val="24"/>
          <w:lang w:eastAsia="ru-RU" w:bidi="ru-RU"/>
        </w:rPr>
        <w:t>»</w:t>
      </w:r>
    </w:p>
    <w:p w:rsidR="009E47ED" w:rsidRPr="006D5BD8" w:rsidRDefault="009E47ED" w:rsidP="009E47ED">
      <w:pPr>
        <w:widowControl w:val="0"/>
        <w:tabs>
          <w:tab w:val="left" w:pos="821"/>
        </w:tabs>
        <w:spacing w:after="0" w:line="360" w:lineRule="auto"/>
        <w:jc w:val="center"/>
        <w:rPr>
          <w:rFonts w:ascii="Times New Roman" w:eastAsia="Courier New" w:hAnsi="Times New Roman" w:cs="Times New Roman"/>
          <w:sz w:val="40"/>
          <w:szCs w:val="24"/>
          <w:lang w:eastAsia="ru-RU" w:bidi="ru-RU"/>
        </w:rPr>
      </w:pPr>
    </w:p>
    <w:p w:rsidR="009E47ED" w:rsidRDefault="009E47ED" w:rsidP="009E47ED">
      <w:pPr>
        <w:widowControl w:val="0"/>
        <w:tabs>
          <w:tab w:val="left" w:pos="821"/>
        </w:tabs>
        <w:spacing w:after="0" w:line="360" w:lineRule="auto"/>
        <w:jc w:val="right"/>
        <w:rPr>
          <w:rFonts w:ascii="Times New Roman" w:eastAsia="Times New Roman" w:hAnsi="Times New Roman" w:cs="Times New Roman"/>
          <w:iCs/>
          <w:sz w:val="40"/>
          <w:szCs w:val="24"/>
          <w:lang w:eastAsia="ru-RU"/>
        </w:rPr>
      </w:pPr>
    </w:p>
    <w:p w:rsidR="009E47ED" w:rsidRDefault="009E47ED" w:rsidP="009E47ED">
      <w:pPr>
        <w:widowControl w:val="0"/>
        <w:tabs>
          <w:tab w:val="left" w:pos="821"/>
        </w:tabs>
        <w:spacing w:after="0" w:line="360" w:lineRule="auto"/>
        <w:jc w:val="right"/>
        <w:rPr>
          <w:rFonts w:ascii="Times New Roman" w:eastAsia="Times New Roman" w:hAnsi="Times New Roman" w:cs="Times New Roman"/>
          <w:iCs/>
          <w:sz w:val="40"/>
          <w:szCs w:val="24"/>
          <w:lang w:eastAsia="ru-RU"/>
        </w:rPr>
      </w:pPr>
    </w:p>
    <w:p w:rsidR="009E47ED" w:rsidRDefault="009E47ED" w:rsidP="009E47ED">
      <w:pPr>
        <w:widowControl w:val="0"/>
        <w:tabs>
          <w:tab w:val="left" w:pos="821"/>
        </w:tabs>
        <w:spacing w:after="0" w:line="360" w:lineRule="auto"/>
        <w:jc w:val="right"/>
        <w:rPr>
          <w:rFonts w:ascii="Times New Roman" w:eastAsia="Times New Roman" w:hAnsi="Times New Roman" w:cs="Times New Roman"/>
          <w:iCs/>
          <w:sz w:val="40"/>
          <w:szCs w:val="24"/>
          <w:lang w:eastAsia="ru-RU"/>
        </w:rPr>
      </w:pPr>
    </w:p>
    <w:p w:rsidR="009E47ED" w:rsidRDefault="009E47ED" w:rsidP="009E47ED">
      <w:pPr>
        <w:widowControl w:val="0"/>
        <w:tabs>
          <w:tab w:val="left" w:pos="821"/>
        </w:tabs>
        <w:spacing w:after="0" w:line="360" w:lineRule="auto"/>
        <w:jc w:val="right"/>
        <w:rPr>
          <w:rFonts w:ascii="Times New Roman" w:eastAsia="Times New Roman" w:hAnsi="Times New Roman" w:cs="Times New Roman"/>
          <w:iCs/>
          <w:sz w:val="40"/>
          <w:szCs w:val="24"/>
          <w:lang w:eastAsia="ru-RU"/>
        </w:rPr>
      </w:pPr>
    </w:p>
    <w:tbl>
      <w:tblPr>
        <w:tblStyle w:val="a3"/>
        <w:tblpPr w:leftFromText="180" w:rightFromText="180" w:vertAnchor="text" w:horzAnchor="page" w:tblpX="7242" w:tblpY="3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tblGrid>
      <w:tr w:rsidR="009E47ED" w:rsidRPr="00FD17F2" w:rsidTr="009E47ED">
        <w:trPr>
          <w:trHeight w:val="383"/>
        </w:trPr>
        <w:tc>
          <w:tcPr>
            <w:tcW w:w="4248" w:type="dxa"/>
          </w:tcPr>
          <w:p w:rsidR="009E47ED" w:rsidRPr="00FD17F2" w:rsidRDefault="009E47ED" w:rsidP="003B4F55">
            <w:pPr>
              <w:widowControl w:val="0"/>
              <w:tabs>
                <w:tab w:val="left" w:pos="821"/>
              </w:tabs>
              <w:spacing w:line="360" w:lineRule="auto"/>
              <w:rPr>
                <w:rFonts w:ascii="Times New Roman" w:eastAsia="Times New Roman" w:hAnsi="Times New Roman" w:cs="Times New Roman"/>
                <w:i/>
                <w:iCs/>
                <w:sz w:val="24"/>
                <w:szCs w:val="24"/>
                <w:lang w:eastAsia="ru-RU"/>
              </w:rPr>
            </w:pPr>
            <w:r w:rsidRPr="00FD17F2">
              <w:rPr>
                <w:rFonts w:ascii="Times New Roman" w:eastAsia="Times New Roman" w:hAnsi="Times New Roman" w:cs="Times New Roman"/>
                <w:i/>
                <w:iCs/>
                <w:sz w:val="24"/>
                <w:szCs w:val="24"/>
                <w:lang w:eastAsia="ru-RU"/>
              </w:rPr>
              <w:t>Составила:</w:t>
            </w:r>
          </w:p>
        </w:tc>
      </w:tr>
      <w:tr w:rsidR="009E47ED" w:rsidRPr="00FD17F2" w:rsidTr="009E47ED">
        <w:trPr>
          <w:trHeight w:val="376"/>
        </w:trPr>
        <w:tc>
          <w:tcPr>
            <w:tcW w:w="4248" w:type="dxa"/>
          </w:tcPr>
          <w:p w:rsidR="009E47ED" w:rsidRPr="00FD17F2" w:rsidRDefault="009E47ED" w:rsidP="003B4F55">
            <w:pPr>
              <w:widowControl w:val="0"/>
              <w:tabs>
                <w:tab w:val="left" w:pos="821"/>
              </w:tabs>
              <w:spacing w:line="360" w:lineRule="auto"/>
              <w:rPr>
                <w:rFonts w:ascii="Times New Roman" w:eastAsia="Times New Roman" w:hAnsi="Times New Roman" w:cs="Times New Roman"/>
                <w:iCs/>
                <w:sz w:val="24"/>
                <w:szCs w:val="24"/>
                <w:lang w:eastAsia="ru-RU"/>
              </w:rPr>
            </w:pPr>
            <w:proofErr w:type="spellStart"/>
            <w:r>
              <w:rPr>
                <w:rFonts w:ascii="Times New Roman" w:eastAsia="Times New Roman" w:hAnsi="Times New Roman" w:cs="Times New Roman"/>
                <w:iCs/>
                <w:sz w:val="24"/>
                <w:szCs w:val="24"/>
                <w:lang w:eastAsia="ru-RU"/>
              </w:rPr>
              <w:t>Сенникова</w:t>
            </w:r>
            <w:proofErr w:type="spellEnd"/>
            <w:r>
              <w:rPr>
                <w:rFonts w:ascii="Times New Roman" w:eastAsia="Times New Roman" w:hAnsi="Times New Roman" w:cs="Times New Roman"/>
                <w:iCs/>
                <w:sz w:val="24"/>
                <w:szCs w:val="24"/>
                <w:lang w:eastAsia="ru-RU"/>
              </w:rPr>
              <w:t xml:space="preserve"> Евгения Олеговна</w:t>
            </w:r>
          </w:p>
        </w:tc>
      </w:tr>
      <w:tr w:rsidR="009E47ED" w:rsidRPr="00FD17F2" w:rsidTr="009E47ED">
        <w:trPr>
          <w:trHeight w:val="383"/>
        </w:trPr>
        <w:tc>
          <w:tcPr>
            <w:tcW w:w="4248" w:type="dxa"/>
          </w:tcPr>
          <w:p w:rsidR="009E47ED" w:rsidRPr="00FD17F2" w:rsidRDefault="009E47ED" w:rsidP="003B4F55">
            <w:pPr>
              <w:widowControl w:val="0"/>
              <w:tabs>
                <w:tab w:val="left" w:pos="821"/>
              </w:tabs>
              <w:spacing w:line="36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Педагог-психолог</w:t>
            </w:r>
          </w:p>
        </w:tc>
      </w:tr>
      <w:tr w:rsidR="009E47ED" w:rsidRPr="00FD17F2" w:rsidTr="009E47ED">
        <w:trPr>
          <w:trHeight w:val="376"/>
        </w:trPr>
        <w:tc>
          <w:tcPr>
            <w:tcW w:w="4248" w:type="dxa"/>
          </w:tcPr>
          <w:p w:rsidR="009E47ED" w:rsidRPr="00FD17F2" w:rsidRDefault="009E47ED" w:rsidP="003B4F55">
            <w:pPr>
              <w:widowControl w:val="0"/>
              <w:tabs>
                <w:tab w:val="left" w:pos="821"/>
              </w:tabs>
              <w:spacing w:line="36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МАДОУ «Страна Чудес»,</w:t>
            </w:r>
          </w:p>
        </w:tc>
      </w:tr>
      <w:tr w:rsidR="009E47ED" w:rsidRPr="00FD17F2" w:rsidTr="009E47ED">
        <w:trPr>
          <w:trHeight w:val="376"/>
        </w:trPr>
        <w:tc>
          <w:tcPr>
            <w:tcW w:w="4248" w:type="dxa"/>
          </w:tcPr>
          <w:p w:rsidR="009E47ED" w:rsidRPr="00FD17F2" w:rsidRDefault="009E47ED" w:rsidP="003B4F55">
            <w:pPr>
              <w:widowControl w:val="0"/>
              <w:tabs>
                <w:tab w:val="left" w:pos="821"/>
              </w:tabs>
              <w:spacing w:line="36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Структурное подразделение - детский</w:t>
            </w:r>
          </w:p>
        </w:tc>
      </w:tr>
      <w:tr w:rsidR="009E47ED" w:rsidRPr="00FD17F2" w:rsidTr="003B4F55">
        <w:trPr>
          <w:trHeight w:val="376"/>
        </w:trPr>
        <w:tc>
          <w:tcPr>
            <w:tcW w:w="4248" w:type="dxa"/>
          </w:tcPr>
          <w:p w:rsidR="009E47ED" w:rsidRDefault="009E47ED" w:rsidP="003B4F55">
            <w:pPr>
              <w:widowControl w:val="0"/>
              <w:tabs>
                <w:tab w:val="left" w:pos="821"/>
              </w:tabs>
              <w:spacing w:line="36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Сад №12 «Солнечная полянка»</w:t>
            </w:r>
          </w:p>
        </w:tc>
      </w:tr>
    </w:tbl>
    <w:p w:rsidR="009E47ED" w:rsidRDefault="009E47ED" w:rsidP="009E47ED">
      <w:pPr>
        <w:widowControl w:val="0"/>
        <w:tabs>
          <w:tab w:val="left" w:pos="821"/>
        </w:tabs>
        <w:spacing w:after="0" w:line="360" w:lineRule="auto"/>
        <w:jc w:val="right"/>
        <w:rPr>
          <w:rFonts w:ascii="Times New Roman" w:eastAsia="Times New Roman" w:hAnsi="Times New Roman" w:cs="Times New Roman"/>
          <w:iCs/>
          <w:sz w:val="40"/>
          <w:szCs w:val="24"/>
          <w:lang w:eastAsia="ru-RU"/>
        </w:rPr>
      </w:pPr>
    </w:p>
    <w:p w:rsidR="009E47ED" w:rsidRDefault="009E47ED" w:rsidP="009E47ED">
      <w:pPr>
        <w:widowControl w:val="0"/>
        <w:tabs>
          <w:tab w:val="left" w:pos="821"/>
        </w:tabs>
        <w:spacing w:after="0" w:line="360" w:lineRule="auto"/>
        <w:jc w:val="right"/>
        <w:rPr>
          <w:rFonts w:ascii="Times New Roman" w:eastAsia="Times New Roman" w:hAnsi="Times New Roman" w:cs="Times New Roman"/>
          <w:iCs/>
          <w:sz w:val="40"/>
          <w:szCs w:val="24"/>
          <w:lang w:eastAsia="ru-RU"/>
        </w:rPr>
      </w:pPr>
    </w:p>
    <w:p w:rsidR="009E47ED" w:rsidRDefault="009E47ED" w:rsidP="009E47ED">
      <w:pPr>
        <w:widowControl w:val="0"/>
        <w:tabs>
          <w:tab w:val="left" w:pos="821"/>
        </w:tabs>
        <w:spacing w:after="0" w:line="360" w:lineRule="auto"/>
        <w:jc w:val="center"/>
        <w:rPr>
          <w:rFonts w:ascii="Times New Roman" w:eastAsia="Times New Roman" w:hAnsi="Times New Roman" w:cs="Times New Roman"/>
          <w:iCs/>
          <w:sz w:val="24"/>
          <w:szCs w:val="24"/>
          <w:lang w:eastAsia="ru-RU"/>
        </w:rPr>
      </w:pPr>
    </w:p>
    <w:p w:rsidR="009E47ED" w:rsidRDefault="009E47ED" w:rsidP="009E47ED">
      <w:pPr>
        <w:widowControl w:val="0"/>
        <w:tabs>
          <w:tab w:val="left" w:pos="821"/>
        </w:tabs>
        <w:spacing w:after="0" w:line="360" w:lineRule="auto"/>
        <w:jc w:val="center"/>
        <w:rPr>
          <w:rFonts w:ascii="Times New Roman" w:eastAsia="Times New Roman" w:hAnsi="Times New Roman" w:cs="Times New Roman"/>
          <w:iCs/>
          <w:sz w:val="24"/>
          <w:szCs w:val="24"/>
          <w:lang w:eastAsia="ru-RU"/>
        </w:rPr>
      </w:pPr>
    </w:p>
    <w:p w:rsidR="009E47ED" w:rsidRDefault="009E47ED" w:rsidP="009E47ED">
      <w:pPr>
        <w:widowControl w:val="0"/>
        <w:tabs>
          <w:tab w:val="left" w:pos="821"/>
        </w:tabs>
        <w:spacing w:after="0" w:line="360" w:lineRule="auto"/>
        <w:jc w:val="center"/>
        <w:rPr>
          <w:rFonts w:ascii="Times New Roman" w:eastAsia="Times New Roman" w:hAnsi="Times New Roman" w:cs="Times New Roman"/>
          <w:iCs/>
          <w:sz w:val="24"/>
          <w:szCs w:val="24"/>
          <w:lang w:eastAsia="ru-RU"/>
        </w:rPr>
      </w:pPr>
    </w:p>
    <w:p w:rsidR="009E47ED" w:rsidRDefault="009E47ED" w:rsidP="009E47ED">
      <w:pPr>
        <w:widowControl w:val="0"/>
        <w:tabs>
          <w:tab w:val="left" w:pos="821"/>
        </w:tabs>
        <w:spacing w:after="0" w:line="360" w:lineRule="auto"/>
        <w:jc w:val="center"/>
        <w:rPr>
          <w:rFonts w:ascii="Times New Roman" w:eastAsia="Times New Roman" w:hAnsi="Times New Roman" w:cs="Times New Roman"/>
          <w:iCs/>
          <w:sz w:val="24"/>
          <w:szCs w:val="24"/>
          <w:lang w:eastAsia="ru-RU"/>
        </w:rPr>
      </w:pPr>
    </w:p>
    <w:p w:rsidR="009E47ED" w:rsidRDefault="009E47ED" w:rsidP="009E47ED">
      <w:pPr>
        <w:widowControl w:val="0"/>
        <w:tabs>
          <w:tab w:val="left" w:pos="821"/>
        </w:tabs>
        <w:spacing w:after="0" w:line="360" w:lineRule="auto"/>
        <w:jc w:val="center"/>
        <w:rPr>
          <w:rFonts w:ascii="Times New Roman" w:eastAsia="Times New Roman" w:hAnsi="Times New Roman" w:cs="Times New Roman"/>
          <w:iCs/>
          <w:sz w:val="24"/>
          <w:szCs w:val="24"/>
          <w:lang w:eastAsia="ru-RU"/>
        </w:rPr>
      </w:pPr>
    </w:p>
    <w:p w:rsidR="009E47ED" w:rsidRDefault="009E47ED" w:rsidP="009E47ED">
      <w:pPr>
        <w:widowControl w:val="0"/>
        <w:tabs>
          <w:tab w:val="left" w:pos="821"/>
        </w:tabs>
        <w:spacing w:after="0" w:line="360" w:lineRule="auto"/>
        <w:jc w:val="center"/>
        <w:rPr>
          <w:rFonts w:ascii="Times New Roman" w:eastAsia="Times New Roman" w:hAnsi="Times New Roman" w:cs="Times New Roman"/>
          <w:iCs/>
          <w:sz w:val="24"/>
          <w:szCs w:val="24"/>
          <w:lang w:eastAsia="ru-RU"/>
        </w:rPr>
      </w:pPr>
    </w:p>
    <w:p w:rsidR="009E47ED" w:rsidRDefault="009E47ED" w:rsidP="009E47ED">
      <w:pPr>
        <w:widowControl w:val="0"/>
        <w:tabs>
          <w:tab w:val="left" w:pos="821"/>
        </w:tabs>
        <w:spacing w:after="0" w:line="360" w:lineRule="auto"/>
        <w:jc w:val="center"/>
        <w:rPr>
          <w:rFonts w:ascii="Times New Roman" w:eastAsia="Times New Roman" w:hAnsi="Times New Roman" w:cs="Times New Roman"/>
          <w:iCs/>
          <w:sz w:val="24"/>
          <w:szCs w:val="24"/>
          <w:lang w:eastAsia="ru-RU"/>
        </w:rPr>
      </w:pPr>
    </w:p>
    <w:p w:rsidR="009E47ED" w:rsidRDefault="009E47ED" w:rsidP="009E47ED">
      <w:pPr>
        <w:widowControl w:val="0"/>
        <w:tabs>
          <w:tab w:val="left" w:pos="821"/>
        </w:tabs>
        <w:spacing w:after="0" w:line="360" w:lineRule="auto"/>
        <w:jc w:val="center"/>
        <w:rPr>
          <w:rFonts w:ascii="Times New Roman" w:eastAsia="Times New Roman" w:hAnsi="Times New Roman" w:cs="Times New Roman"/>
          <w:iCs/>
          <w:sz w:val="24"/>
          <w:szCs w:val="24"/>
          <w:lang w:eastAsia="ru-RU"/>
        </w:rPr>
      </w:pPr>
      <w:proofErr w:type="spellStart"/>
      <w:r w:rsidRPr="006D5BD8">
        <w:rPr>
          <w:rFonts w:ascii="Times New Roman" w:eastAsia="Times New Roman" w:hAnsi="Times New Roman" w:cs="Times New Roman"/>
          <w:iCs/>
          <w:sz w:val="24"/>
          <w:szCs w:val="24"/>
          <w:lang w:eastAsia="ru-RU"/>
        </w:rPr>
        <w:t>Но</w:t>
      </w:r>
      <w:r w:rsidR="00DF614A">
        <w:rPr>
          <w:rFonts w:ascii="Times New Roman" w:eastAsia="Times New Roman" w:hAnsi="Times New Roman" w:cs="Times New Roman"/>
          <w:iCs/>
          <w:sz w:val="24"/>
          <w:szCs w:val="24"/>
          <w:lang w:eastAsia="ru-RU"/>
        </w:rPr>
        <w:t>воуральский</w:t>
      </w:r>
      <w:proofErr w:type="spellEnd"/>
      <w:r w:rsidR="00DF614A">
        <w:rPr>
          <w:rFonts w:ascii="Times New Roman" w:eastAsia="Times New Roman" w:hAnsi="Times New Roman" w:cs="Times New Roman"/>
          <w:iCs/>
          <w:sz w:val="24"/>
          <w:szCs w:val="24"/>
          <w:lang w:eastAsia="ru-RU"/>
        </w:rPr>
        <w:t xml:space="preserve"> городской округ 2025г.</w:t>
      </w:r>
    </w:p>
    <w:p w:rsidR="009E47ED" w:rsidRDefault="009E47ED" w:rsidP="009E47ED">
      <w:pPr>
        <w:widowControl w:val="0"/>
        <w:tabs>
          <w:tab w:val="left" w:pos="821"/>
        </w:tabs>
        <w:spacing w:after="0" w:line="360" w:lineRule="auto"/>
        <w:jc w:val="center"/>
        <w:rPr>
          <w:rFonts w:ascii="Times New Roman" w:eastAsia="Times New Roman" w:hAnsi="Times New Roman" w:cs="Times New Roman"/>
          <w:iCs/>
          <w:sz w:val="24"/>
          <w:szCs w:val="24"/>
          <w:lang w:eastAsia="ru-RU"/>
        </w:rPr>
      </w:pPr>
    </w:p>
    <w:p w:rsidR="009E47ED" w:rsidRDefault="009E47ED" w:rsidP="009E47ED">
      <w:pP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br w:type="page"/>
      </w:r>
      <w:r>
        <w:rPr>
          <w:rFonts w:ascii="Times New Roman" w:eastAsia="Times New Roman" w:hAnsi="Times New Roman" w:cs="Times New Roman"/>
          <w:iCs/>
          <w:sz w:val="24"/>
          <w:szCs w:val="24"/>
          <w:lang w:eastAsia="ru-RU"/>
        </w:rPr>
        <w:lastRenderedPageBreak/>
        <w:t>Содержание:</w:t>
      </w:r>
    </w:p>
    <w:p w:rsidR="0050204C" w:rsidRDefault="0050204C">
      <w:pP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 Введение;</w:t>
      </w:r>
    </w:p>
    <w:p w:rsidR="0050204C" w:rsidRDefault="0050204C">
      <w:pPr>
        <w:rPr>
          <w:rFonts w:ascii="Times New Roman" w:eastAsia="Times New Roman" w:hAnsi="Times New Roman" w:cs="Times New Roman"/>
          <w:bCs/>
          <w:iCs/>
          <w:sz w:val="24"/>
          <w:szCs w:val="24"/>
        </w:rPr>
      </w:pPr>
      <w:r w:rsidRPr="0050204C">
        <w:rPr>
          <w:rFonts w:ascii="Times New Roman" w:hAnsi="Times New Roman" w:cs="Times New Roman"/>
          <w:sz w:val="24"/>
          <w:szCs w:val="24"/>
        </w:rPr>
        <w:t>1.1.</w:t>
      </w:r>
      <w:r>
        <w:rPr>
          <w:rFonts w:ascii="Times New Roman" w:hAnsi="Times New Roman" w:cs="Times New Roman"/>
          <w:sz w:val="24"/>
          <w:szCs w:val="24"/>
        </w:rPr>
        <w:t xml:space="preserve"> </w:t>
      </w:r>
      <w:r w:rsidRPr="0050204C">
        <w:rPr>
          <w:rFonts w:ascii="Times New Roman" w:eastAsia="Times New Roman" w:hAnsi="Times New Roman" w:cs="Times New Roman"/>
          <w:bCs/>
          <w:iCs/>
          <w:sz w:val="24"/>
          <w:szCs w:val="24"/>
        </w:rPr>
        <w:t>Цель</w:t>
      </w:r>
      <w:r>
        <w:rPr>
          <w:rFonts w:ascii="Times New Roman" w:eastAsia="Times New Roman" w:hAnsi="Times New Roman" w:cs="Times New Roman"/>
          <w:bCs/>
          <w:iCs/>
          <w:sz w:val="24"/>
          <w:szCs w:val="24"/>
        </w:rPr>
        <w:t xml:space="preserve"> методической разработки</w:t>
      </w:r>
    </w:p>
    <w:p w:rsidR="0050204C" w:rsidRDefault="0050204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1.2. Задачи методической разработки</w:t>
      </w:r>
    </w:p>
    <w:p w:rsidR="0050204C" w:rsidRDefault="0050204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1.3. Целевая группа</w:t>
      </w:r>
    </w:p>
    <w:p w:rsidR="0050204C" w:rsidRDefault="0050204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2. Описание хода и содержания деятельности;</w:t>
      </w:r>
    </w:p>
    <w:p w:rsidR="0050204C" w:rsidRDefault="0050204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2.1 Используемые формы работы</w:t>
      </w:r>
    </w:p>
    <w:p w:rsidR="0050204C" w:rsidRDefault="0050204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2.2 Время реализации </w:t>
      </w:r>
    </w:p>
    <w:p w:rsidR="0050204C" w:rsidRDefault="0050204C">
      <w:pP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3. Особенности практики</w:t>
      </w:r>
    </w:p>
    <w:p w:rsidR="0050204C" w:rsidRDefault="0050204C" w:rsidP="0050204C">
      <w:pPr>
        <w:rPr>
          <w:rFonts w:ascii="Times New Roman" w:eastAsia="Calibri" w:hAnsi="Times New Roman" w:cs="Times New Roman"/>
          <w:sz w:val="24"/>
          <w:szCs w:val="24"/>
        </w:rPr>
      </w:pPr>
      <w:r w:rsidRPr="0050204C">
        <w:rPr>
          <w:rFonts w:ascii="Times New Roman" w:eastAsia="Calibri" w:hAnsi="Times New Roman" w:cs="Times New Roman"/>
          <w:sz w:val="24"/>
          <w:szCs w:val="24"/>
        </w:rPr>
        <w:t>4.</w:t>
      </w:r>
      <w:r>
        <w:rPr>
          <w:rFonts w:ascii="Times New Roman" w:eastAsia="Calibri" w:hAnsi="Times New Roman" w:cs="Times New Roman"/>
          <w:sz w:val="24"/>
          <w:szCs w:val="24"/>
        </w:rPr>
        <w:t xml:space="preserve"> </w:t>
      </w:r>
      <w:r w:rsidRPr="0050204C">
        <w:rPr>
          <w:rFonts w:ascii="Times New Roman" w:eastAsia="Calibri" w:hAnsi="Times New Roman" w:cs="Times New Roman"/>
          <w:sz w:val="24"/>
          <w:szCs w:val="24"/>
        </w:rPr>
        <w:t>Используемые технологии, методики, техники, приемы</w:t>
      </w:r>
    </w:p>
    <w:p w:rsidR="0050204C" w:rsidRPr="0050204C" w:rsidRDefault="0050204C" w:rsidP="0050204C">
      <w:pPr>
        <w:rPr>
          <w:rFonts w:ascii="Times New Roman" w:eastAsia="Calibri" w:hAnsi="Times New Roman" w:cs="Times New Roman"/>
          <w:sz w:val="24"/>
          <w:szCs w:val="24"/>
        </w:rPr>
      </w:pPr>
    </w:p>
    <w:p w:rsidR="0050204C" w:rsidRPr="0050204C" w:rsidRDefault="0050204C" w:rsidP="0050204C">
      <w:pPr>
        <w:rPr>
          <w:rFonts w:ascii="Times New Roman" w:eastAsia="Calibri" w:hAnsi="Times New Roman" w:cs="Times New Roman"/>
          <w:sz w:val="24"/>
          <w:szCs w:val="24"/>
        </w:rPr>
      </w:pPr>
    </w:p>
    <w:p w:rsidR="0050204C" w:rsidRDefault="0050204C">
      <w:pPr>
        <w:rPr>
          <w:rFonts w:ascii="Times New Roman" w:eastAsia="Times New Roman" w:hAnsi="Times New Roman" w:cs="Times New Roman"/>
          <w:bCs/>
          <w:iCs/>
          <w:sz w:val="24"/>
          <w:szCs w:val="24"/>
        </w:rPr>
      </w:pPr>
    </w:p>
    <w:p w:rsidR="0050204C" w:rsidRDefault="0050204C">
      <w:pPr>
        <w:rPr>
          <w:rFonts w:ascii="Times New Roman" w:eastAsia="Times New Roman" w:hAnsi="Times New Roman" w:cs="Times New Roman"/>
          <w:bCs/>
          <w:iCs/>
          <w:sz w:val="24"/>
          <w:szCs w:val="24"/>
        </w:rPr>
      </w:pPr>
    </w:p>
    <w:p w:rsidR="0050204C" w:rsidRDefault="0050204C">
      <w:pPr>
        <w:rPr>
          <w:rFonts w:ascii="Times New Roman" w:eastAsia="Times New Roman" w:hAnsi="Times New Roman" w:cs="Times New Roman"/>
          <w:bCs/>
          <w:iCs/>
          <w:sz w:val="24"/>
          <w:szCs w:val="24"/>
        </w:rPr>
      </w:pPr>
    </w:p>
    <w:p w:rsidR="0050204C" w:rsidRDefault="0050204C">
      <w:pPr>
        <w:rPr>
          <w:rFonts w:ascii="Times New Roman" w:eastAsia="Times New Roman" w:hAnsi="Times New Roman" w:cs="Times New Roman"/>
          <w:bCs/>
          <w:iCs/>
          <w:sz w:val="24"/>
          <w:szCs w:val="24"/>
        </w:rPr>
      </w:pPr>
    </w:p>
    <w:p w:rsidR="0050204C" w:rsidRPr="0050204C" w:rsidRDefault="0050204C">
      <w:pPr>
        <w:rPr>
          <w:rFonts w:ascii="Times New Roman" w:eastAsia="Times New Roman" w:hAnsi="Times New Roman" w:cs="Times New Roman"/>
          <w:iCs/>
          <w:sz w:val="24"/>
          <w:szCs w:val="24"/>
          <w:lang w:eastAsia="ru-RU"/>
        </w:rPr>
      </w:pPr>
    </w:p>
    <w:p w:rsidR="009E47ED" w:rsidRDefault="009E47ED">
      <w:pP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br w:type="page"/>
      </w:r>
    </w:p>
    <w:p w:rsidR="00864C20" w:rsidRPr="003F5184" w:rsidRDefault="009E47ED" w:rsidP="009D7688">
      <w:pPr>
        <w:pStyle w:val="a6"/>
        <w:numPr>
          <w:ilvl w:val="0"/>
          <w:numId w:val="1"/>
        </w:numPr>
        <w:spacing w:line="240" w:lineRule="auto"/>
        <w:ind w:left="426" w:firstLine="0"/>
        <w:jc w:val="both"/>
        <w:rPr>
          <w:rFonts w:ascii="Times New Roman" w:hAnsi="Times New Roman" w:cs="Times New Roman"/>
          <w:b/>
          <w:sz w:val="24"/>
          <w:szCs w:val="24"/>
          <w:u w:val="single"/>
        </w:rPr>
      </w:pPr>
      <w:r w:rsidRPr="003F5184">
        <w:rPr>
          <w:rFonts w:ascii="Times New Roman" w:hAnsi="Times New Roman" w:cs="Times New Roman"/>
          <w:b/>
          <w:sz w:val="24"/>
          <w:szCs w:val="24"/>
          <w:u w:val="single"/>
        </w:rPr>
        <w:lastRenderedPageBreak/>
        <w:t>Введение:</w:t>
      </w:r>
    </w:p>
    <w:p w:rsidR="00A02946" w:rsidRDefault="00A02946" w:rsidP="009C39D1">
      <w:pPr>
        <w:pStyle w:val="c5"/>
        <w:shd w:val="clear" w:color="auto" w:fill="FFFFFF"/>
        <w:spacing w:before="0" w:beforeAutospacing="0" w:after="0" w:afterAutospacing="0"/>
        <w:ind w:left="720"/>
        <w:jc w:val="both"/>
        <w:rPr>
          <w:rFonts w:ascii="Calibri" w:hAnsi="Calibri" w:cs="Calibri"/>
          <w:color w:val="000000"/>
          <w:sz w:val="22"/>
          <w:szCs w:val="22"/>
        </w:rPr>
      </w:pPr>
      <w:r>
        <w:rPr>
          <w:rStyle w:val="c0"/>
          <w:color w:val="111111"/>
        </w:rPr>
        <w:t>Развитие коммуникативных навыков у дошкольников - это воспитание способности эффективного общения и успешного взаимодействия с окружением. Оно основано на нескольких особенностях личности: желании вступить во взаимодействие, способности слышать и сопереживать собеседнику, разрешать сложные вопросы взаимодействия, владеть правилами эффективного общения.</w:t>
      </w:r>
    </w:p>
    <w:p w:rsidR="004E1F2D" w:rsidRPr="00A02946" w:rsidRDefault="00A02946" w:rsidP="004E1F2D">
      <w:pPr>
        <w:pStyle w:val="c5"/>
        <w:shd w:val="clear" w:color="auto" w:fill="FFFFFF"/>
        <w:spacing w:after="0"/>
        <w:ind w:left="720"/>
        <w:jc w:val="both"/>
        <w:rPr>
          <w:rStyle w:val="c0"/>
          <w:color w:val="111111"/>
        </w:rPr>
      </w:pPr>
      <w:r>
        <w:rPr>
          <w:rStyle w:val="c0"/>
          <w:color w:val="111111"/>
        </w:rPr>
        <w:t>Ребенок с ограниченными возможностями здоровья зачастую</w:t>
      </w:r>
      <w:r w:rsidR="003F5184">
        <w:rPr>
          <w:rStyle w:val="c0"/>
          <w:color w:val="111111"/>
        </w:rPr>
        <w:t xml:space="preserve"> испытывает сложности </w:t>
      </w:r>
      <w:proofErr w:type="gramStart"/>
      <w:r w:rsidR="003F5184">
        <w:rPr>
          <w:rStyle w:val="c0"/>
          <w:color w:val="111111"/>
        </w:rPr>
        <w:t>в  общении</w:t>
      </w:r>
      <w:bookmarkStart w:id="0" w:name="_GoBack"/>
      <w:bookmarkEnd w:id="0"/>
      <w:proofErr w:type="gramEnd"/>
      <w:r w:rsidR="009C39D1">
        <w:rPr>
          <w:rStyle w:val="c0"/>
          <w:color w:val="111111"/>
        </w:rPr>
        <w:t xml:space="preserve"> со сверстниками или </w:t>
      </w:r>
      <w:r>
        <w:rPr>
          <w:rStyle w:val="c0"/>
          <w:color w:val="111111"/>
        </w:rPr>
        <w:t xml:space="preserve"> не принимается ими из-за неумения организовать общение, быть интересным окружающим, чувствует себя уязвленным и отвергнутым, что может привести к эмоциональному неблагополучию: снижению самооценки, возрастанию робости в контактах, замкнутости, формированию тревожности, или, наоборот, к чрезмерной агрессивности поведения.</w:t>
      </w:r>
      <w:r w:rsidRPr="00A02946">
        <w:rPr>
          <w:rStyle w:val="c0"/>
          <w:color w:val="111111"/>
        </w:rPr>
        <w:t xml:space="preserve"> </w:t>
      </w:r>
      <w:r>
        <w:rPr>
          <w:rStyle w:val="c0"/>
          <w:color w:val="111111"/>
        </w:rPr>
        <w:t xml:space="preserve">Но </w:t>
      </w:r>
      <w:r w:rsidRPr="00A02946">
        <w:rPr>
          <w:rStyle w:val="c0"/>
          <w:color w:val="111111"/>
        </w:rPr>
        <w:t>все дети любят и принимают сказки, сказочные истории, а если она сопровождается еще и картинкой, то она в тысячу раз интереснее.</w:t>
      </w:r>
      <w:r w:rsidR="004E1F2D" w:rsidRPr="004E1F2D">
        <w:rPr>
          <w:rStyle w:val="c0"/>
          <w:color w:val="111111"/>
        </w:rPr>
        <w:t xml:space="preserve"> </w:t>
      </w:r>
      <w:r w:rsidR="004E1F2D">
        <w:rPr>
          <w:rStyle w:val="c0"/>
          <w:color w:val="111111"/>
        </w:rPr>
        <w:t>Используя с детьми метафорические ассоциативные карты (МАК)</w:t>
      </w:r>
      <w:r w:rsidR="004E1F2D" w:rsidRPr="00A02946">
        <w:rPr>
          <w:rStyle w:val="c0"/>
          <w:color w:val="111111"/>
        </w:rPr>
        <w:t>, мы будто играем в их игру, со своими правилами, используя метафоры</w:t>
      </w:r>
      <w:r w:rsidR="004E1F2D">
        <w:rPr>
          <w:rStyle w:val="c0"/>
          <w:color w:val="111111"/>
        </w:rPr>
        <w:t>, благодаря чему ребенку не</w:t>
      </w:r>
      <w:r w:rsidR="004E1F2D" w:rsidRPr="00A02946">
        <w:rPr>
          <w:rStyle w:val="c0"/>
          <w:color w:val="111111"/>
        </w:rPr>
        <w:t xml:space="preserve"> </w:t>
      </w:r>
      <w:r w:rsidR="004E1F2D">
        <w:rPr>
          <w:rStyle w:val="c0"/>
          <w:color w:val="111111"/>
        </w:rPr>
        <w:t xml:space="preserve">нужно ставить </w:t>
      </w:r>
      <w:r w:rsidR="004E1F2D" w:rsidRPr="00A02946">
        <w:rPr>
          <w:rStyle w:val="c0"/>
          <w:color w:val="111111"/>
        </w:rPr>
        <w:t>барьеры</w:t>
      </w:r>
      <w:r w:rsidR="004E1F2D">
        <w:rPr>
          <w:rStyle w:val="c0"/>
          <w:color w:val="111111"/>
        </w:rPr>
        <w:t xml:space="preserve"> между собой и сверстниками или взрослыми, а можно при помощи образов построить свой «безопасный» мир, в котором тебя принимают таким, какой ты есть.</w:t>
      </w:r>
      <w:r w:rsidR="004E1F2D" w:rsidRPr="004E1F2D">
        <w:rPr>
          <w:rStyle w:val="c0"/>
          <w:color w:val="111111"/>
        </w:rPr>
        <w:t xml:space="preserve"> МАК – это набор картинок величиной с игральную карту или открытку. На них могут быть изображены люди, дома, животные, растения, абстрактные рисунки и множество других вариантов изображений. Использование метафорических карт – это, прежде всего проективная методика. Каждая карта не несет изначально заложенного в неё смысла, каждый в изображении находит собственное отражения и выражает собственные чувства, которые вызывает та или иная карта.</w:t>
      </w:r>
    </w:p>
    <w:p w:rsidR="00A02946" w:rsidRDefault="00A02946" w:rsidP="00A02946">
      <w:pPr>
        <w:pStyle w:val="c5"/>
        <w:shd w:val="clear" w:color="auto" w:fill="FFFFFF"/>
        <w:spacing w:after="0"/>
        <w:ind w:left="720"/>
        <w:jc w:val="both"/>
        <w:rPr>
          <w:rStyle w:val="c0"/>
          <w:color w:val="111111"/>
        </w:rPr>
      </w:pPr>
      <w:r w:rsidRPr="00A02946">
        <w:rPr>
          <w:rStyle w:val="c0"/>
          <w:color w:val="111111"/>
        </w:rPr>
        <w:t>Метафор</w:t>
      </w:r>
      <w:r>
        <w:rPr>
          <w:rStyle w:val="c0"/>
          <w:color w:val="111111"/>
        </w:rPr>
        <w:t>ическ</w:t>
      </w:r>
      <w:r w:rsidR="009C39D1">
        <w:rPr>
          <w:rStyle w:val="c0"/>
          <w:color w:val="111111"/>
        </w:rPr>
        <w:t>ие ассоциативные карты являются бережным, работающим</w:t>
      </w:r>
      <w:r w:rsidRPr="00A02946">
        <w:rPr>
          <w:rStyle w:val="c0"/>
          <w:color w:val="111111"/>
        </w:rPr>
        <w:t xml:space="preserve"> инструмент</w:t>
      </w:r>
      <w:r w:rsidR="009C39D1">
        <w:rPr>
          <w:rStyle w:val="c0"/>
          <w:color w:val="111111"/>
        </w:rPr>
        <w:t>ом</w:t>
      </w:r>
      <w:r w:rsidRPr="00A02946">
        <w:rPr>
          <w:rStyle w:val="c0"/>
          <w:color w:val="111111"/>
        </w:rPr>
        <w:t xml:space="preserve"> в исслед</w:t>
      </w:r>
      <w:r w:rsidR="009C39D1">
        <w:rPr>
          <w:rStyle w:val="c0"/>
          <w:color w:val="111111"/>
        </w:rPr>
        <w:t>овании, коррекции, профилактики и</w:t>
      </w:r>
      <w:r w:rsidR="004E1F2D">
        <w:rPr>
          <w:rStyle w:val="c0"/>
          <w:color w:val="111111"/>
        </w:rPr>
        <w:t xml:space="preserve"> развитии дошкольников:</w:t>
      </w:r>
    </w:p>
    <w:p w:rsidR="004E1F2D" w:rsidRPr="004E1F2D" w:rsidRDefault="004E1F2D" w:rsidP="004E1F2D">
      <w:pPr>
        <w:pStyle w:val="c5"/>
        <w:shd w:val="clear" w:color="auto" w:fill="FFFFFF"/>
        <w:spacing w:after="0"/>
        <w:ind w:left="720"/>
        <w:jc w:val="both"/>
        <w:rPr>
          <w:rStyle w:val="c0"/>
          <w:color w:val="111111"/>
        </w:rPr>
      </w:pPr>
      <w:r w:rsidRPr="004E1F2D">
        <w:rPr>
          <w:rStyle w:val="c0"/>
          <w:color w:val="111111"/>
        </w:rPr>
        <w:t>1. Карты воспринимаются как игра, а игровой формат снижает напряжение и тревожность.</w:t>
      </w:r>
    </w:p>
    <w:p w:rsidR="004E1F2D" w:rsidRPr="004E1F2D" w:rsidRDefault="004E1F2D" w:rsidP="004E1F2D">
      <w:pPr>
        <w:pStyle w:val="c5"/>
        <w:shd w:val="clear" w:color="auto" w:fill="FFFFFF"/>
        <w:spacing w:after="0"/>
        <w:ind w:left="720"/>
        <w:jc w:val="both"/>
        <w:rPr>
          <w:rStyle w:val="c0"/>
          <w:color w:val="111111"/>
        </w:rPr>
      </w:pPr>
      <w:r w:rsidRPr="004E1F2D">
        <w:rPr>
          <w:rStyle w:val="c0"/>
          <w:color w:val="111111"/>
        </w:rPr>
        <w:t>2. С помощью карт проще удовлетворить любопытство ребенка.</w:t>
      </w:r>
    </w:p>
    <w:p w:rsidR="004E1F2D" w:rsidRPr="004E1F2D" w:rsidRDefault="004E1F2D" w:rsidP="004E1F2D">
      <w:pPr>
        <w:pStyle w:val="c5"/>
        <w:shd w:val="clear" w:color="auto" w:fill="FFFFFF"/>
        <w:spacing w:after="0"/>
        <w:ind w:left="720"/>
        <w:jc w:val="both"/>
        <w:rPr>
          <w:rStyle w:val="c0"/>
          <w:color w:val="111111"/>
        </w:rPr>
      </w:pPr>
      <w:r w:rsidRPr="004E1F2D">
        <w:rPr>
          <w:rStyle w:val="c0"/>
          <w:color w:val="111111"/>
        </w:rPr>
        <w:t>3. Легко установить контакт. Для начала, взрослый сам может с помощью карты рассказать о себе, а потом дать такую возможность ребенку.</w:t>
      </w:r>
    </w:p>
    <w:p w:rsidR="004E1F2D" w:rsidRPr="004E1F2D" w:rsidRDefault="004E1F2D" w:rsidP="004E1F2D">
      <w:pPr>
        <w:pStyle w:val="c5"/>
        <w:shd w:val="clear" w:color="auto" w:fill="FFFFFF"/>
        <w:spacing w:after="0"/>
        <w:ind w:left="720"/>
        <w:jc w:val="both"/>
        <w:rPr>
          <w:rStyle w:val="c0"/>
          <w:color w:val="111111"/>
        </w:rPr>
      </w:pPr>
      <w:r w:rsidRPr="004E1F2D">
        <w:rPr>
          <w:rStyle w:val="c0"/>
          <w:color w:val="111111"/>
        </w:rPr>
        <w:t>4. Облегчает диагностику и дальнейшую работу.</w:t>
      </w:r>
    </w:p>
    <w:p w:rsidR="004E1F2D" w:rsidRPr="004E1F2D" w:rsidRDefault="004E1F2D" w:rsidP="004E1F2D">
      <w:pPr>
        <w:pStyle w:val="c5"/>
        <w:shd w:val="clear" w:color="auto" w:fill="FFFFFF"/>
        <w:spacing w:after="0"/>
        <w:ind w:left="720"/>
        <w:jc w:val="both"/>
        <w:rPr>
          <w:rStyle w:val="c0"/>
          <w:color w:val="111111"/>
        </w:rPr>
      </w:pPr>
      <w:r w:rsidRPr="004E1F2D">
        <w:rPr>
          <w:rStyle w:val="c0"/>
          <w:color w:val="111111"/>
        </w:rPr>
        <w:t>5. Опираясь на карту, ребенку легче рассказать о своих эмоциях и переживаниях.</w:t>
      </w:r>
    </w:p>
    <w:p w:rsidR="004E1F2D" w:rsidRPr="004E1F2D" w:rsidRDefault="004E1F2D" w:rsidP="004E1F2D">
      <w:pPr>
        <w:pStyle w:val="c5"/>
        <w:shd w:val="clear" w:color="auto" w:fill="FFFFFF"/>
        <w:spacing w:after="0"/>
        <w:ind w:left="720"/>
        <w:jc w:val="both"/>
        <w:rPr>
          <w:rStyle w:val="c0"/>
          <w:color w:val="111111"/>
        </w:rPr>
      </w:pPr>
      <w:r w:rsidRPr="004E1F2D">
        <w:rPr>
          <w:rStyle w:val="c0"/>
          <w:color w:val="111111"/>
        </w:rPr>
        <w:t>6. МАК развивают эмоциональный интеллект ребенка.</w:t>
      </w:r>
    </w:p>
    <w:p w:rsidR="004E1F2D" w:rsidRPr="00A02946" w:rsidRDefault="004E1F2D" w:rsidP="004E1F2D">
      <w:pPr>
        <w:pStyle w:val="c5"/>
        <w:shd w:val="clear" w:color="auto" w:fill="FFFFFF"/>
        <w:spacing w:after="0"/>
        <w:ind w:left="720"/>
        <w:jc w:val="both"/>
        <w:rPr>
          <w:rStyle w:val="c0"/>
          <w:color w:val="111111"/>
        </w:rPr>
      </w:pPr>
      <w:r w:rsidRPr="004E1F2D">
        <w:rPr>
          <w:rStyle w:val="c0"/>
          <w:color w:val="111111"/>
        </w:rPr>
        <w:t>7. МАК развивают творческую составляющую.</w:t>
      </w:r>
    </w:p>
    <w:p w:rsidR="00A02946" w:rsidRDefault="00A02946" w:rsidP="009C39D1">
      <w:pPr>
        <w:pStyle w:val="c5"/>
        <w:shd w:val="clear" w:color="auto" w:fill="FFFFFF"/>
        <w:spacing w:before="0" w:beforeAutospacing="0" w:after="0" w:afterAutospacing="0"/>
        <w:ind w:left="720"/>
        <w:jc w:val="both"/>
        <w:rPr>
          <w:rFonts w:ascii="Calibri" w:hAnsi="Calibri" w:cs="Calibri"/>
          <w:color w:val="000000"/>
          <w:sz w:val="22"/>
          <w:szCs w:val="22"/>
        </w:rPr>
      </w:pPr>
    </w:p>
    <w:p w:rsidR="00A02946" w:rsidRPr="004E1F2D" w:rsidRDefault="009C39D1" w:rsidP="004E1F2D">
      <w:pPr>
        <w:pStyle w:val="c13"/>
        <w:shd w:val="clear" w:color="auto" w:fill="FFFFFF"/>
        <w:spacing w:before="0" w:beforeAutospacing="0" w:after="0" w:afterAutospacing="0"/>
        <w:ind w:firstLine="284"/>
        <w:rPr>
          <w:rFonts w:ascii="Calibri" w:hAnsi="Calibri" w:cs="Calibri"/>
          <w:color w:val="000000"/>
        </w:rPr>
      </w:pPr>
      <w:r w:rsidRPr="004E1F2D">
        <w:rPr>
          <w:rStyle w:val="c3"/>
          <w:iCs/>
          <w:color w:val="111111"/>
          <w:sz w:val="28"/>
          <w:szCs w:val="28"/>
        </w:rPr>
        <w:t xml:space="preserve">      </w:t>
      </w:r>
      <w:r w:rsidR="00A02946" w:rsidRPr="004E1F2D">
        <w:rPr>
          <w:rStyle w:val="c3"/>
          <w:iCs/>
          <w:color w:val="111111"/>
        </w:rPr>
        <w:t>МАК используется в работе со следующими категориями детей с ОВЗ:</w:t>
      </w:r>
    </w:p>
    <w:p w:rsidR="00A02946" w:rsidRDefault="00A02946" w:rsidP="004E1F2D">
      <w:pPr>
        <w:pStyle w:val="c4"/>
        <w:shd w:val="clear" w:color="auto" w:fill="FFFFFF"/>
        <w:spacing w:before="0" w:beforeAutospacing="0" w:after="0" w:afterAutospacing="0"/>
        <w:ind w:left="360" w:firstLine="284"/>
        <w:rPr>
          <w:rFonts w:ascii="Calibri" w:hAnsi="Calibri" w:cs="Calibri"/>
          <w:color w:val="000000"/>
          <w:sz w:val="22"/>
          <w:szCs w:val="22"/>
        </w:rPr>
      </w:pPr>
      <w:r>
        <w:rPr>
          <w:rStyle w:val="c0"/>
          <w:color w:val="111111"/>
        </w:rPr>
        <w:t>- с тяжелыми нарушениями речи;</w:t>
      </w:r>
    </w:p>
    <w:p w:rsidR="00A02946" w:rsidRDefault="00A02946" w:rsidP="004E1F2D">
      <w:pPr>
        <w:pStyle w:val="c4"/>
        <w:shd w:val="clear" w:color="auto" w:fill="FFFFFF"/>
        <w:spacing w:before="0" w:beforeAutospacing="0" w:after="0" w:afterAutospacing="0"/>
        <w:ind w:left="360" w:firstLine="284"/>
        <w:rPr>
          <w:rFonts w:ascii="Calibri" w:hAnsi="Calibri" w:cs="Calibri"/>
          <w:color w:val="000000"/>
          <w:sz w:val="22"/>
          <w:szCs w:val="22"/>
        </w:rPr>
      </w:pPr>
      <w:r>
        <w:rPr>
          <w:rStyle w:val="c0"/>
          <w:color w:val="111111"/>
        </w:rPr>
        <w:t xml:space="preserve">- с задержкой </w:t>
      </w:r>
      <w:proofErr w:type="spellStart"/>
      <w:r>
        <w:rPr>
          <w:rStyle w:val="c0"/>
          <w:color w:val="111111"/>
        </w:rPr>
        <w:t>психоречевого</w:t>
      </w:r>
      <w:proofErr w:type="spellEnd"/>
      <w:r>
        <w:rPr>
          <w:rStyle w:val="c0"/>
          <w:color w:val="111111"/>
        </w:rPr>
        <w:t xml:space="preserve"> развития;</w:t>
      </w:r>
    </w:p>
    <w:p w:rsidR="00A02946" w:rsidRDefault="00A02946" w:rsidP="004E1F2D">
      <w:pPr>
        <w:pStyle w:val="c4"/>
        <w:shd w:val="clear" w:color="auto" w:fill="FFFFFF"/>
        <w:spacing w:before="0" w:beforeAutospacing="0" w:after="0" w:afterAutospacing="0"/>
        <w:ind w:left="360" w:firstLine="284"/>
        <w:rPr>
          <w:rFonts w:ascii="Calibri" w:hAnsi="Calibri" w:cs="Calibri"/>
          <w:color w:val="000000"/>
          <w:sz w:val="22"/>
          <w:szCs w:val="22"/>
        </w:rPr>
      </w:pPr>
      <w:r>
        <w:rPr>
          <w:rStyle w:val="c0"/>
          <w:color w:val="111111"/>
        </w:rPr>
        <w:t>- с элементами расстройства аутистического спектра;</w:t>
      </w:r>
    </w:p>
    <w:p w:rsidR="00A02946" w:rsidRDefault="00A02946" w:rsidP="004E1F2D">
      <w:pPr>
        <w:pStyle w:val="c4"/>
        <w:shd w:val="clear" w:color="auto" w:fill="FFFFFF"/>
        <w:spacing w:before="0" w:beforeAutospacing="0" w:after="0" w:afterAutospacing="0"/>
        <w:ind w:left="360" w:firstLine="284"/>
        <w:rPr>
          <w:rStyle w:val="c0"/>
          <w:color w:val="111111"/>
        </w:rPr>
      </w:pPr>
      <w:r>
        <w:rPr>
          <w:rStyle w:val="c0"/>
          <w:color w:val="111111"/>
        </w:rPr>
        <w:t xml:space="preserve">-СДВГ (синдром дефицита внимания и </w:t>
      </w:r>
      <w:proofErr w:type="spellStart"/>
      <w:r>
        <w:rPr>
          <w:rStyle w:val="c0"/>
          <w:color w:val="111111"/>
        </w:rPr>
        <w:t>гиперактивности</w:t>
      </w:r>
      <w:proofErr w:type="spellEnd"/>
      <w:r>
        <w:rPr>
          <w:rStyle w:val="c0"/>
          <w:color w:val="111111"/>
        </w:rPr>
        <w:t>)</w:t>
      </w:r>
    </w:p>
    <w:p w:rsidR="004E1F2D" w:rsidRDefault="004E1F2D" w:rsidP="004E1F2D">
      <w:pPr>
        <w:pStyle w:val="c4"/>
        <w:shd w:val="clear" w:color="auto" w:fill="FFFFFF"/>
        <w:spacing w:before="0" w:beforeAutospacing="0" w:after="0" w:afterAutospacing="0"/>
        <w:ind w:left="360" w:firstLine="284"/>
        <w:rPr>
          <w:rStyle w:val="c0"/>
          <w:color w:val="111111"/>
        </w:rPr>
      </w:pPr>
    </w:p>
    <w:p w:rsidR="009C39D1" w:rsidRDefault="009C39D1" w:rsidP="00A02946">
      <w:pPr>
        <w:pStyle w:val="c4"/>
        <w:shd w:val="clear" w:color="auto" w:fill="FFFFFF"/>
        <w:spacing w:before="0" w:beforeAutospacing="0" w:after="0" w:afterAutospacing="0"/>
        <w:ind w:left="360"/>
        <w:rPr>
          <w:rFonts w:ascii="Calibri" w:hAnsi="Calibri" w:cs="Calibri"/>
          <w:color w:val="000000"/>
          <w:sz w:val="22"/>
          <w:szCs w:val="22"/>
        </w:rPr>
      </w:pPr>
    </w:p>
    <w:p w:rsidR="007034E8" w:rsidRPr="005C347C" w:rsidRDefault="009E47ED" w:rsidP="009D7688">
      <w:pPr>
        <w:pStyle w:val="1"/>
        <w:spacing w:line="240" w:lineRule="auto"/>
        <w:ind w:left="426"/>
        <w:jc w:val="both"/>
        <w:rPr>
          <w:rFonts w:ascii="Times New Roman" w:eastAsia="Times New Roman" w:hAnsi="Times New Roman" w:cs="Times New Roman"/>
          <w:b/>
          <w:bCs/>
          <w:iCs/>
          <w:sz w:val="24"/>
          <w:szCs w:val="24"/>
          <w:u w:val="single"/>
        </w:rPr>
      </w:pPr>
      <w:r w:rsidRPr="005C347C">
        <w:rPr>
          <w:rFonts w:ascii="Times New Roman" w:hAnsi="Times New Roman" w:cs="Times New Roman"/>
          <w:b/>
          <w:sz w:val="24"/>
          <w:szCs w:val="24"/>
          <w:u w:val="single"/>
        </w:rPr>
        <w:t>1.1.</w:t>
      </w:r>
      <w:r w:rsidRPr="005C347C">
        <w:rPr>
          <w:rFonts w:ascii="Times New Roman" w:eastAsia="Times New Roman" w:hAnsi="Times New Roman" w:cs="Times New Roman"/>
          <w:b/>
          <w:bCs/>
          <w:iCs/>
          <w:sz w:val="24"/>
          <w:szCs w:val="24"/>
          <w:u w:val="single"/>
        </w:rPr>
        <w:t xml:space="preserve">Цель: </w:t>
      </w:r>
    </w:p>
    <w:p w:rsidR="009E47ED" w:rsidRPr="007034E8" w:rsidRDefault="001468DC" w:rsidP="009D7688">
      <w:pPr>
        <w:pStyle w:val="1"/>
        <w:spacing w:line="240" w:lineRule="auto"/>
        <w:ind w:left="426"/>
        <w:jc w:val="both"/>
        <w:rPr>
          <w:rFonts w:ascii="Times New Roman" w:hAnsi="Times New Roman" w:cs="Times New Roman"/>
          <w:bCs/>
          <w:iCs/>
          <w:sz w:val="24"/>
          <w:szCs w:val="24"/>
        </w:rPr>
      </w:pPr>
      <w:r>
        <w:rPr>
          <w:rFonts w:ascii="Times New Roman" w:eastAsia="Times New Roman" w:hAnsi="Times New Roman" w:cs="Times New Roman"/>
          <w:bCs/>
          <w:iCs/>
          <w:sz w:val="24"/>
          <w:szCs w:val="24"/>
        </w:rPr>
        <w:t>П</w:t>
      </w:r>
      <w:r w:rsidR="00C21DF5">
        <w:rPr>
          <w:rFonts w:ascii="Times New Roman" w:eastAsia="Times New Roman" w:hAnsi="Times New Roman" w:cs="Times New Roman"/>
          <w:bCs/>
          <w:iCs/>
          <w:sz w:val="24"/>
          <w:szCs w:val="24"/>
        </w:rPr>
        <w:t>озитивная социализация детей</w:t>
      </w:r>
      <w:r w:rsidR="00C21DF5">
        <w:rPr>
          <w:rFonts w:ascii="Times New Roman" w:hAnsi="Times New Roman" w:cs="Times New Roman"/>
          <w:sz w:val="24"/>
          <w:szCs w:val="24"/>
          <w:shd w:val="clear" w:color="auto" w:fill="FFFFFF"/>
        </w:rPr>
        <w:t xml:space="preserve"> с </w:t>
      </w:r>
      <w:r>
        <w:rPr>
          <w:rFonts w:ascii="Times New Roman" w:hAnsi="Times New Roman" w:cs="Times New Roman"/>
          <w:sz w:val="24"/>
          <w:szCs w:val="24"/>
          <w:shd w:val="clear" w:color="auto" w:fill="FFFFFF"/>
        </w:rPr>
        <w:t xml:space="preserve">особыми образовательными потребностями. </w:t>
      </w:r>
      <w:r w:rsidR="009E47ED" w:rsidRPr="007034E8">
        <w:rPr>
          <w:rFonts w:ascii="Times New Roman" w:hAnsi="Times New Roman" w:cs="Times New Roman"/>
          <w:sz w:val="24"/>
          <w:szCs w:val="24"/>
          <w:shd w:val="clear" w:color="auto" w:fill="FFFFFF"/>
        </w:rPr>
        <w:t>К</w:t>
      </w:r>
      <w:r w:rsidR="009E47ED" w:rsidRPr="007034E8">
        <w:rPr>
          <w:rFonts w:ascii="Times New Roman" w:eastAsiaTheme="minorHAnsi" w:hAnsi="Times New Roman" w:cs="Times New Roman"/>
          <w:sz w:val="24"/>
          <w:szCs w:val="24"/>
          <w:shd w:val="clear" w:color="auto" w:fill="FFFFFF"/>
          <w:lang w:eastAsia="en-US"/>
        </w:rPr>
        <w:t>оррекция </w:t>
      </w:r>
      <w:hyperlink r:id="rId6" w:tooltip="Работа психолога в ДОУ" w:history="1">
        <w:r w:rsidR="009E47ED" w:rsidRPr="007034E8">
          <w:rPr>
            <w:rFonts w:ascii="Times New Roman" w:eastAsiaTheme="minorHAnsi" w:hAnsi="Times New Roman" w:cs="Times New Roman"/>
            <w:bCs/>
            <w:sz w:val="24"/>
            <w:szCs w:val="24"/>
            <w:bdr w:val="none" w:sz="0" w:space="0" w:color="auto" w:frame="1"/>
            <w:lang w:eastAsia="en-US"/>
          </w:rPr>
          <w:t>психоэмоционального состояния детей</w:t>
        </w:r>
      </w:hyperlink>
      <w:r w:rsidR="00C21DF5">
        <w:rPr>
          <w:rFonts w:ascii="Times New Roman" w:eastAsiaTheme="minorHAnsi" w:hAnsi="Times New Roman" w:cs="Times New Roman"/>
          <w:sz w:val="24"/>
          <w:szCs w:val="24"/>
          <w:shd w:val="clear" w:color="auto" w:fill="FFFFFF"/>
          <w:lang w:eastAsia="en-US"/>
        </w:rPr>
        <w:t xml:space="preserve"> путем применения коммуникативных</w:t>
      </w:r>
      <w:r w:rsidR="009E47ED" w:rsidRPr="007034E8">
        <w:rPr>
          <w:rFonts w:ascii="Times New Roman" w:eastAsiaTheme="minorHAnsi" w:hAnsi="Times New Roman" w:cs="Times New Roman"/>
          <w:sz w:val="24"/>
          <w:szCs w:val="24"/>
          <w:shd w:val="clear" w:color="auto" w:fill="FFFFFF"/>
          <w:lang w:eastAsia="en-US"/>
        </w:rPr>
        <w:t xml:space="preserve"> приемов.</w:t>
      </w:r>
    </w:p>
    <w:p w:rsidR="009E47ED" w:rsidRPr="007034E8" w:rsidRDefault="009E47ED" w:rsidP="009D7688">
      <w:pPr>
        <w:pStyle w:val="1"/>
        <w:spacing w:line="240" w:lineRule="auto"/>
        <w:ind w:left="426"/>
        <w:jc w:val="both"/>
        <w:rPr>
          <w:rFonts w:ascii="Times New Roman" w:eastAsia="Times New Roman" w:hAnsi="Times New Roman" w:cs="Times New Roman"/>
          <w:bCs/>
          <w:iCs/>
          <w:sz w:val="24"/>
          <w:szCs w:val="24"/>
        </w:rPr>
      </w:pPr>
    </w:p>
    <w:p w:rsidR="009E47ED" w:rsidRPr="005C347C" w:rsidRDefault="009D7688" w:rsidP="009D7688">
      <w:pPr>
        <w:pStyle w:val="1"/>
        <w:spacing w:line="240" w:lineRule="auto"/>
        <w:ind w:left="426"/>
        <w:jc w:val="both"/>
        <w:rPr>
          <w:rFonts w:ascii="Times New Roman" w:eastAsia="Times New Roman" w:hAnsi="Times New Roman" w:cs="Times New Roman"/>
          <w:b/>
          <w:bCs/>
          <w:iCs/>
          <w:sz w:val="24"/>
          <w:szCs w:val="24"/>
          <w:u w:val="single"/>
        </w:rPr>
      </w:pPr>
      <w:r w:rsidRPr="005C347C">
        <w:rPr>
          <w:rFonts w:ascii="Times New Roman" w:eastAsia="Times New Roman" w:hAnsi="Times New Roman" w:cs="Times New Roman"/>
          <w:b/>
          <w:bCs/>
          <w:iCs/>
          <w:sz w:val="24"/>
          <w:szCs w:val="24"/>
          <w:u w:val="single"/>
        </w:rPr>
        <w:t>1.2.</w:t>
      </w:r>
      <w:r w:rsidR="009E47ED" w:rsidRPr="005C347C">
        <w:rPr>
          <w:rFonts w:ascii="Times New Roman" w:eastAsia="Times New Roman" w:hAnsi="Times New Roman" w:cs="Times New Roman"/>
          <w:b/>
          <w:bCs/>
          <w:iCs/>
          <w:sz w:val="24"/>
          <w:szCs w:val="24"/>
          <w:u w:val="single"/>
        </w:rPr>
        <w:t>Задачи:</w:t>
      </w:r>
    </w:p>
    <w:p w:rsidR="009E47ED" w:rsidRPr="007034E8" w:rsidRDefault="009E47ED" w:rsidP="009D7688">
      <w:pPr>
        <w:pStyle w:val="1"/>
        <w:spacing w:line="240" w:lineRule="auto"/>
        <w:ind w:left="426"/>
        <w:jc w:val="both"/>
        <w:rPr>
          <w:rFonts w:ascii="Times New Roman" w:hAnsi="Times New Roman" w:cs="Times New Roman"/>
          <w:sz w:val="24"/>
          <w:szCs w:val="24"/>
          <w:shd w:val="clear" w:color="auto" w:fill="FFFFFF"/>
        </w:rPr>
      </w:pPr>
      <w:r w:rsidRPr="007034E8">
        <w:rPr>
          <w:rFonts w:ascii="Times New Roman" w:eastAsia="Times New Roman" w:hAnsi="Times New Roman" w:cs="Times New Roman"/>
          <w:bCs/>
          <w:iCs/>
          <w:sz w:val="24"/>
          <w:szCs w:val="24"/>
        </w:rPr>
        <w:t xml:space="preserve">- </w:t>
      </w:r>
      <w:r w:rsidRPr="007034E8">
        <w:rPr>
          <w:rFonts w:ascii="Times New Roman" w:hAnsi="Times New Roman" w:cs="Times New Roman"/>
          <w:sz w:val="24"/>
          <w:szCs w:val="24"/>
          <w:shd w:val="clear" w:color="auto" w:fill="FFFFFF"/>
        </w:rPr>
        <w:t> создать условия для формирования представления о внутреннем мире человека, развивать умение чувствовать и понимать другого;</w:t>
      </w:r>
    </w:p>
    <w:p w:rsidR="009E47ED" w:rsidRPr="007034E8" w:rsidRDefault="009E47ED" w:rsidP="009D7688">
      <w:pPr>
        <w:pStyle w:val="1"/>
        <w:spacing w:line="240" w:lineRule="auto"/>
        <w:ind w:left="426"/>
        <w:jc w:val="both"/>
        <w:rPr>
          <w:rFonts w:ascii="Times New Roman" w:hAnsi="Times New Roman" w:cs="Times New Roman"/>
          <w:sz w:val="24"/>
          <w:szCs w:val="24"/>
          <w:shd w:val="clear" w:color="auto" w:fill="FFFFFF"/>
        </w:rPr>
      </w:pPr>
      <w:r w:rsidRPr="007034E8">
        <w:rPr>
          <w:rFonts w:ascii="Times New Roman" w:hAnsi="Times New Roman" w:cs="Times New Roman"/>
          <w:sz w:val="24"/>
          <w:szCs w:val="24"/>
          <w:shd w:val="clear" w:color="auto" w:fill="FFFFFF"/>
        </w:rPr>
        <w:t xml:space="preserve">  - формировать / способствовать развитию навыков конструктивного выражения эмоций; </w:t>
      </w:r>
    </w:p>
    <w:p w:rsidR="009E47ED" w:rsidRPr="007034E8" w:rsidRDefault="009E47ED" w:rsidP="009D7688">
      <w:pPr>
        <w:pStyle w:val="1"/>
        <w:spacing w:line="240" w:lineRule="auto"/>
        <w:ind w:left="426"/>
        <w:jc w:val="both"/>
        <w:rPr>
          <w:rFonts w:ascii="Times New Roman" w:hAnsi="Times New Roman" w:cs="Times New Roman"/>
          <w:sz w:val="24"/>
          <w:szCs w:val="24"/>
          <w:shd w:val="clear" w:color="auto" w:fill="FFFFFF"/>
        </w:rPr>
      </w:pPr>
      <w:r w:rsidRPr="007034E8">
        <w:rPr>
          <w:rFonts w:ascii="Times New Roman" w:hAnsi="Times New Roman" w:cs="Times New Roman"/>
          <w:sz w:val="24"/>
          <w:szCs w:val="24"/>
          <w:shd w:val="clear" w:color="auto" w:fill="FFFFFF"/>
        </w:rPr>
        <w:t>- способствовать развитию у детей интереса к своей личности, раскрывать свое «Я», повышать самооценку;</w:t>
      </w:r>
    </w:p>
    <w:p w:rsidR="009E47ED" w:rsidRPr="007034E8" w:rsidRDefault="009E47ED" w:rsidP="009D7688">
      <w:pPr>
        <w:pStyle w:val="1"/>
        <w:spacing w:line="240" w:lineRule="auto"/>
        <w:ind w:left="426"/>
        <w:jc w:val="both"/>
        <w:rPr>
          <w:rFonts w:ascii="Times New Roman" w:hAnsi="Times New Roman" w:cs="Times New Roman"/>
          <w:sz w:val="24"/>
          <w:szCs w:val="24"/>
          <w:shd w:val="clear" w:color="auto" w:fill="FFFFFF"/>
        </w:rPr>
      </w:pPr>
      <w:r w:rsidRPr="007034E8">
        <w:rPr>
          <w:rFonts w:ascii="Times New Roman" w:hAnsi="Times New Roman" w:cs="Times New Roman"/>
          <w:sz w:val="24"/>
          <w:szCs w:val="24"/>
          <w:shd w:val="clear" w:color="auto" w:fill="FFFFFF"/>
        </w:rPr>
        <w:t xml:space="preserve"> - создать условия для формирования способности к эмоциональной регуляции и естественной коммуникации; </w:t>
      </w:r>
    </w:p>
    <w:p w:rsidR="009E47ED" w:rsidRPr="007034E8" w:rsidRDefault="009E47ED" w:rsidP="009D7688">
      <w:pPr>
        <w:pStyle w:val="1"/>
        <w:spacing w:line="240" w:lineRule="auto"/>
        <w:ind w:left="426"/>
        <w:jc w:val="both"/>
        <w:rPr>
          <w:rFonts w:ascii="Times New Roman" w:hAnsi="Times New Roman" w:cs="Times New Roman"/>
          <w:sz w:val="24"/>
          <w:szCs w:val="24"/>
          <w:shd w:val="clear" w:color="auto" w:fill="FFFFFF"/>
        </w:rPr>
      </w:pPr>
      <w:r w:rsidRPr="007034E8">
        <w:rPr>
          <w:rFonts w:ascii="Times New Roman" w:hAnsi="Times New Roman" w:cs="Times New Roman"/>
          <w:sz w:val="24"/>
          <w:szCs w:val="24"/>
          <w:shd w:val="clear" w:color="auto" w:fill="FFFFFF"/>
        </w:rPr>
        <w:t>-  способствовать снижению уровня тревожности и агрессивности;</w:t>
      </w:r>
    </w:p>
    <w:p w:rsidR="009E47ED" w:rsidRPr="007034E8" w:rsidRDefault="009E47ED" w:rsidP="009D7688">
      <w:pPr>
        <w:pStyle w:val="1"/>
        <w:spacing w:line="240" w:lineRule="auto"/>
        <w:ind w:left="426"/>
        <w:jc w:val="both"/>
        <w:rPr>
          <w:rFonts w:ascii="Times New Roman" w:hAnsi="Times New Roman" w:cs="Times New Roman"/>
          <w:sz w:val="24"/>
          <w:szCs w:val="24"/>
          <w:shd w:val="clear" w:color="auto" w:fill="FFFFFF"/>
        </w:rPr>
      </w:pPr>
      <w:r w:rsidRPr="007034E8">
        <w:rPr>
          <w:rFonts w:ascii="Times New Roman" w:hAnsi="Times New Roman" w:cs="Times New Roman"/>
          <w:sz w:val="24"/>
          <w:szCs w:val="24"/>
          <w:shd w:val="clear" w:color="auto" w:fill="FFFFFF"/>
        </w:rPr>
        <w:t xml:space="preserve"> - способствовать развитию умения преодолевать страхи.</w:t>
      </w:r>
    </w:p>
    <w:p w:rsidR="009E47ED" w:rsidRPr="007034E8" w:rsidRDefault="009E47ED" w:rsidP="009D7688">
      <w:pPr>
        <w:pStyle w:val="1"/>
        <w:spacing w:line="240" w:lineRule="auto"/>
        <w:ind w:left="426"/>
        <w:jc w:val="both"/>
        <w:rPr>
          <w:rFonts w:ascii="Times New Roman" w:hAnsi="Times New Roman" w:cs="Times New Roman"/>
          <w:sz w:val="24"/>
          <w:szCs w:val="24"/>
        </w:rPr>
      </w:pPr>
      <w:r w:rsidRPr="007034E8">
        <w:rPr>
          <w:rFonts w:ascii="Times New Roman" w:hAnsi="Times New Roman" w:cs="Times New Roman"/>
          <w:sz w:val="24"/>
          <w:szCs w:val="24"/>
        </w:rPr>
        <w:t>- содействовать творческой самореализации ребенка и взрослого в со</w:t>
      </w:r>
      <w:r w:rsidR="00C21DF5">
        <w:rPr>
          <w:rFonts w:ascii="Times New Roman" w:hAnsi="Times New Roman" w:cs="Times New Roman"/>
          <w:sz w:val="24"/>
          <w:szCs w:val="24"/>
        </w:rPr>
        <w:t>вместной детско-взрослой коммуникативной</w:t>
      </w:r>
      <w:r w:rsidRPr="007034E8">
        <w:rPr>
          <w:rFonts w:ascii="Times New Roman" w:hAnsi="Times New Roman" w:cs="Times New Roman"/>
          <w:sz w:val="24"/>
          <w:szCs w:val="24"/>
        </w:rPr>
        <w:t xml:space="preserve"> деятельности;</w:t>
      </w:r>
    </w:p>
    <w:p w:rsidR="009E47ED" w:rsidRPr="007034E8" w:rsidRDefault="009E47ED" w:rsidP="009D7688">
      <w:pPr>
        <w:pStyle w:val="1"/>
        <w:spacing w:line="240" w:lineRule="auto"/>
        <w:ind w:left="426"/>
        <w:jc w:val="both"/>
        <w:rPr>
          <w:rFonts w:ascii="Times New Roman" w:eastAsia="Times New Roman" w:hAnsi="Times New Roman" w:cs="Times New Roman"/>
          <w:bCs/>
          <w:iCs/>
          <w:sz w:val="24"/>
          <w:szCs w:val="24"/>
        </w:rPr>
      </w:pPr>
    </w:p>
    <w:p w:rsidR="009E47ED" w:rsidRPr="007034E8" w:rsidRDefault="009D7688" w:rsidP="009D7688">
      <w:pPr>
        <w:pStyle w:val="1"/>
        <w:spacing w:line="240" w:lineRule="auto"/>
        <w:ind w:left="426"/>
        <w:jc w:val="both"/>
        <w:rPr>
          <w:rFonts w:ascii="Times New Roman" w:eastAsia="Calibri" w:hAnsi="Times New Roman" w:cs="Times New Roman"/>
          <w:sz w:val="24"/>
          <w:szCs w:val="24"/>
        </w:rPr>
      </w:pPr>
      <w:r w:rsidRPr="005C347C">
        <w:rPr>
          <w:rFonts w:ascii="Times New Roman" w:eastAsia="Calibri" w:hAnsi="Times New Roman" w:cs="Times New Roman"/>
          <w:b/>
          <w:sz w:val="24"/>
          <w:szCs w:val="24"/>
          <w:u w:val="single"/>
        </w:rPr>
        <w:t>1.3.</w:t>
      </w:r>
      <w:r w:rsidR="009E47ED" w:rsidRPr="005C347C">
        <w:rPr>
          <w:rFonts w:ascii="Times New Roman" w:eastAsia="Calibri" w:hAnsi="Times New Roman" w:cs="Times New Roman"/>
          <w:b/>
          <w:sz w:val="24"/>
          <w:szCs w:val="24"/>
          <w:u w:val="single"/>
        </w:rPr>
        <w:t>Целевая группа:</w:t>
      </w:r>
      <w:r w:rsidR="009E47ED" w:rsidRPr="005C347C">
        <w:rPr>
          <w:rFonts w:ascii="Times New Roman" w:eastAsia="Calibri" w:hAnsi="Times New Roman" w:cs="Times New Roman"/>
          <w:b/>
          <w:sz w:val="24"/>
          <w:szCs w:val="24"/>
        </w:rPr>
        <w:t xml:space="preserve"> </w:t>
      </w:r>
      <w:r w:rsidR="009E47ED" w:rsidRPr="007034E8">
        <w:rPr>
          <w:rFonts w:ascii="Times New Roman" w:eastAsia="Calibri" w:hAnsi="Times New Roman" w:cs="Times New Roman"/>
          <w:sz w:val="24"/>
          <w:szCs w:val="24"/>
        </w:rPr>
        <w:t>дети дошкол</w:t>
      </w:r>
      <w:r w:rsidR="00C21DF5">
        <w:rPr>
          <w:rFonts w:ascii="Times New Roman" w:eastAsia="Calibri" w:hAnsi="Times New Roman" w:cs="Times New Roman"/>
          <w:sz w:val="24"/>
          <w:szCs w:val="24"/>
        </w:rPr>
        <w:t>ьного возраста, имеющие особые образовательные потребности</w:t>
      </w:r>
    </w:p>
    <w:p w:rsidR="009E47ED" w:rsidRPr="007034E8" w:rsidRDefault="009E47ED" w:rsidP="009D7688">
      <w:pPr>
        <w:pStyle w:val="1"/>
        <w:spacing w:line="240" w:lineRule="auto"/>
        <w:ind w:left="426"/>
        <w:jc w:val="both"/>
        <w:rPr>
          <w:rFonts w:ascii="Times New Roman" w:eastAsia="Calibri" w:hAnsi="Times New Roman" w:cs="Times New Roman"/>
          <w:sz w:val="24"/>
          <w:szCs w:val="24"/>
        </w:rPr>
      </w:pPr>
    </w:p>
    <w:p w:rsidR="009E47ED" w:rsidRPr="005C347C" w:rsidRDefault="009E47ED" w:rsidP="00C21DF5">
      <w:pPr>
        <w:pStyle w:val="1"/>
        <w:numPr>
          <w:ilvl w:val="0"/>
          <w:numId w:val="1"/>
        </w:numPr>
        <w:spacing w:line="240" w:lineRule="auto"/>
        <w:jc w:val="both"/>
        <w:rPr>
          <w:rFonts w:ascii="Times New Roman" w:eastAsia="Calibri" w:hAnsi="Times New Roman" w:cs="Times New Roman"/>
          <w:b/>
          <w:sz w:val="24"/>
          <w:szCs w:val="24"/>
          <w:u w:val="single"/>
        </w:rPr>
      </w:pPr>
      <w:r w:rsidRPr="005C347C">
        <w:rPr>
          <w:rFonts w:ascii="Times New Roman" w:eastAsia="Calibri" w:hAnsi="Times New Roman" w:cs="Times New Roman"/>
          <w:b/>
          <w:sz w:val="24"/>
          <w:szCs w:val="24"/>
          <w:u w:val="single"/>
        </w:rPr>
        <w:t>Описание хода и содержания</w:t>
      </w:r>
      <w:r w:rsidR="009D7688" w:rsidRPr="005C347C">
        <w:rPr>
          <w:rFonts w:ascii="Times New Roman" w:eastAsia="Calibri" w:hAnsi="Times New Roman" w:cs="Times New Roman"/>
          <w:b/>
          <w:sz w:val="24"/>
          <w:szCs w:val="24"/>
          <w:u w:val="single"/>
        </w:rPr>
        <w:t xml:space="preserve"> деятельности</w:t>
      </w:r>
      <w:r w:rsidRPr="005C347C">
        <w:rPr>
          <w:rFonts w:ascii="Times New Roman" w:eastAsia="Calibri" w:hAnsi="Times New Roman" w:cs="Times New Roman"/>
          <w:b/>
          <w:sz w:val="24"/>
          <w:szCs w:val="24"/>
          <w:u w:val="single"/>
        </w:rPr>
        <w:t>:</w:t>
      </w:r>
    </w:p>
    <w:p w:rsidR="005C347C" w:rsidRDefault="005C347C" w:rsidP="005C347C">
      <w:pPr>
        <w:pStyle w:val="1"/>
        <w:spacing w:line="240" w:lineRule="auto"/>
        <w:ind w:left="720"/>
        <w:jc w:val="both"/>
        <w:rPr>
          <w:rFonts w:ascii="Times New Roman" w:eastAsia="Calibri" w:hAnsi="Times New Roman" w:cs="Times New Roman"/>
          <w:sz w:val="24"/>
          <w:szCs w:val="24"/>
          <w:u w:val="single"/>
        </w:rPr>
      </w:pPr>
    </w:p>
    <w:p w:rsid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 xml:space="preserve">Метафорические ассоциативные карты «Цвета и чувства» Н. </w:t>
      </w:r>
      <w:proofErr w:type="spellStart"/>
      <w:r w:rsidRPr="004E3B7A">
        <w:rPr>
          <w:rFonts w:ascii="Times New Roman" w:eastAsia="Calibri" w:hAnsi="Times New Roman" w:cs="Times New Roman"/>
          <w:sz w:val="24"/>
          <w:szCs w:val="24"/>
        </w:rPr>
        <w:t>Жигамонт</w:t>
      </w:r>
      <w:proofErr w:type="spellEnd"/>
      <w:r w:rsidRPr="004E3B7A">
        <w:rPr>
          <w:rFonts w:ascii="Times New Roman" w:eastAsia="Calibri" w:hAnsi="Times New Roman" w:cs="Times New Roman"/>
          <w:sz w:val="24"/>
          <w:szCs w:val="24"/>
        </w:rPr>
        <w:t>.</w:t>
      </w:r>
    </w:p>
    <w:p w:rsid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noProof/>
          <w:sz w:val="24"/>
          <w:szCs w:val="24"/>
        </w:rPr>
        <w:drawing>
          <wp:inline distT="0" distB="0" distL="0" distR="0">
            <wp:extent cx="2847975" cy="2362200"/>
            <wp:effectExtent l="0" t="0" r="9525" b="0"/>
            <wp:docPr id="2" name="Рисунок 2" descr="https://www.maam.ru/upload/blogs/detsad-315694-1647530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aam.ru/upload/blogs/detsad-315694-1647530944.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15853" b="6813"/>
                    <a:stretch/>
                  </pic:blipFill>
                  <pic:spPr bwMode="auto">
                    <a:xfrm>
                      <a:off x="0" y="0"/>
                      <a:ext cx="2849683" cy="2363617"/>
                    </a:xfrm>
                    <a:prstGeom prst="rect">
                      <a:avLst/>
                    </a:prstGeom>
                    <a:noFill/>
                    <a:ln>
                      <a:noFill/>
                    </a:ln>
                    <a:extLst>
                      <a:ext uri="{53640926-AAD7-44D8-BBD7-CCE9431645EC}">
                        <a14:shadowObscured xmlns:a14="http://schemas.microsoft.com/office/drawing/2010/main"/>
                      </a:ext>
                    </a:extLst>
                  </pic:spPr>
                </pic:pic>
              </a:graphicData>
            </a:graphic>
          </wp:inline>
        </w:drawing>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Развитие коммуникативных навыков у детей с ОВЗ с использованием метафорических ассоциативных карт</w:t>
      </w:r>
    </w:p>
    <w:p w:rsid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Упражнение «Карта настроения»</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Инструкция:</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Детям предлагается каждому выбрать карту, соответствующую его настроению, затем всем вместе создать общую картину настроения группы.</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lastRenderedPageBreak/>
        <w:t>(упражнение способствует осознанию своего эмоционального состояния, созданию атмосферы принятия каждого, направлено на сплочение детского коллектива, учит взаимодействовать в процессе групповой работы, договариваться)</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Метафорические ассоциативные карты «</w:t>
      </w:r>
      <w:proofErr w:type="spellStart"/>
      <w:r w:rsidRPr="004E3B7A">
        <w:rPr>
          <w:rFonts w:ascii="Times New Roman" w:eastAsia="Calibri" w:hAnsi="Times New Roman" w:cs="Times New Roman"/>
          <w:sz w:val="24"/>
          <w:szCs w:val="24"/>
        </w:rPr>
        <w:t>Монстрики</w:t>
      </w:r>
      <w:proofErr w:type="spellEnd"/>
      <w:r w:rsidRPr="004E3B7A">
        <w:rPr>
          <w:rFonts w:ascii="Times New Roman" w:eastAsia="Calibri" w:hAnsi="Times New Roman" w:cs="Times New Roman"/>
          <w:sz w:val="24"/>
          <w:szCs w:val="24"/>
        </w:rPr>
        <w:t xml:space="preserve"> чувств» </w:t>
      </w:r>
      <w:proofErr w:type="spellStart"/>
      <w:r w:rsidRPr="004E3B7A">
        <w:rPr>
          <w:rFonts w:ascii="Times New Roman" w:eastAsia="Calibri" w:hAnsi="Times New Roman" w:cs="Times New Roman"/>
          <w:sz w:val="24"/>
          <w:szCs w:val="24"/>
        </w:rPr>
        <w:t>Ютта</w:t>
      </w:r>
      <w:proofErr w:type="spellEnd"/>
      <w:r w:rsidRPr="004E3B7A">
        <w:rPr>
          <w:rFonts w:ascii="Times New Roman" w:eastAsia="Calibri" w:hAnsi="Times New Roman" w:cs="Times New Roman"/>
          <w:sz w:val="24"/>
          <w:szCs w:val="24"/>
        </w:rPr>
        <w:t xml:space="preserve"> </w:t>
      </w:r>
      <w:proofErr w:type="spellStart"/>
      <w:r w:rsidRPr="004E3B7A">
        <w:rPr>
          <w:rFonts w:ascii="Times New Roman" w:eastAsia="Calibri" w:hAnsi="Times New Roman" w:cs="Times New Roman"/>
          <w:sz w:val="24"/>
          <w:szCs w:val="24"/>
        </w:rPr>
        <w:t>Гох</w:t>
      </w:r>
      <w:proofErr w:type="spellEnd"/>
      <w:r w:rsidRPr="004E3B7A">
        <w:rPr>
          <w:rFonts w:ascii="Times New Roman" w:eastAsia="Calibri" w:hAnsi="Times New Roman" w:cs="Times New Roman"/>
          <w:sz w:val="24"/>
          <w:szCs w:val="24"/>
        </w:rPr>
        <w:t xml:space="preserve">-Корона и </w:t>
      </w:r>
      <w:proofErr w:type="spellStart"/>
      <w:r w:rsidRPr="004E3B7A">
        <w:rPr>
          <w:rFonts w:ascii="Times New Roman" w:eastAsia="Calibri" w:hAnsi="Times New Roman" w:cs="Times New Roman"/>
          <w:sz w:val="24"/>
          <w:szCs w:val="24"/>
        </w:rPr>
        <w:t>Кристиан</w:t>
      </w:r>
      <w:proofErr w:type="spellEnd"/>
      <w:r w:rsidRPr="004E3B7A">
        <w:rPr>
          <w:rFonts w:ascii="Times New Roman" w:eastAsia="Calibri" w:hAnsi="Times New Roman" w:cs="Times New Roman"/>
          <w:sz w:val="24"/>
          <w:szCs w:val="24"/>
        </w:rPr>
        <w:t xml:space="preserve"> Корона - это набор из 25 цветных карт с изображением </w:t>
      </w:r>
      <w:proofErr w:type="spellStart"/>
      <w:r w:rsidRPr="004E3B7A">
        <w:rPr>
          <w:rFonts w:ascii="Times New Roman" w:eastAsia="Calibri" w:hAnsi="Times New Roman" w:cs="Times New Roman"/>
          <w:sz w:val="24"/>
          <w:szCs w:val="24"/>
        </w:rPr>
        <w:t>монстриков</w:t>
      </w:r>
      <w:proofErr w:type="spellEnd"/>
      <w:r w:rsidRPr="004E3B7A">
        <w:rPr>
          <w:rFonts w:ascii="Times New Roman" w:eastAsia="Calibri" w:hAnsi="Times New Roman" w:cs="Times New Roman"/>
          <w:sz w:val="24"/>
          <w:szCs w:val="24"/>
        </w:rPr>
        <w:t xml:space="preserve"> в разных эмоциональных состояниях (25 разных чувств и настроений, знакомят детей с эмоциями, способами их выражения и помогают в решении конфликтных ситуаций.</w:t>
      </w:r>
    </w:p>
    <w:p w:rsidR="00331B5F" w:rsidRPr="004E3B7A" w:rsidRDefault="00331B5F" w:rsidP="004E3B7A">
      <w:pPr>
        <w:pStyle w:val="1"/>
        <w:spacing w:line="240" w:lineRule="auto"/>
        <w:ind w:left="720"/>
        <w:jc w:val="both"/>
        <w:rPr>
          <w:rFonts w:ascii="Times New Roman" w:eastAsia="Calibri" w:hAnsi="Times New Roman" w:cs="Times New Roman"/>
          <w:sz w:val="24"/>
          <w:szCs w:val="24"/>
        </w:rPr>
      </w:pPr>
      <w:r>
        <w:rPr>
          <w:noProof/>
        </w:rPr>
        <w:drawing>
          <wp:inline distT="0" distB="0" distL="0" distR="0" wp14:anchorId="4FA504E7" wp14:editId="33353A2A">
            <wp:extent cx="2581275" cy="1838325"/>
            <wp:effectExtent l="0" t="0" r="9525" b="9525"/>
            <wp:docPr id="3" name="Рисунок 3" descr="https://www.maam.ru/upload/blogs/detsad-315694-1647531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maam.ru/upload/blogs/detsad-315694-1647531104.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r="1191" b="6146"/>
                    <a:stretch/>
                  </pic:blipFill>
                  <pic:spPr bwMode="auto">
                    <a:xfrm>
                      <a:off x="0" y="0"/>
                      <a:ext cx="2584851" cy="1840872"/>
                    </a:xfrm>
                    <a:prstGeom prst="rect">
                      <a:avLst/>
                    </a:prstGeom>
                    <a:noFill/>
                    <a:ln>
                      <a:noFill/>
                    </a:ln>
                    <a:extLst>
                      <a:ext uri="{53640926-AAD7-44D8-BBD7-CCE9431645EC}">
                        <a14:shadowObscured xmlns:a14="http://schemas.microsoft.com/office/drawing/2010/main"/>
                      </a:ext>
                    </a:extLst>
                  </pic:spPr>
                </pic:pic>
              </a:graphicData>
            </a:graphic>
          </wp:inline>
        </w:drawing>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 xml:space="preserve">Вариант 1 Выбери карточку и </w:t>
      </w:r>
      <w:proofErr w:type="gramStart"/>
      <w:r w:rsidRPr="004E3B7A">
        <w:rPr>
          <w:rFonts w:ascii="Times New Roman" w:eastAsia="Calibri" w:hAnsi="Times New Roman" w:cs="Times New Roman"/>
          <w:sz w:val="24"/>
          <w:szCs w:val="24"/>
        </w:rPr>
        <w:t>покажи»(</w:t>
      </w:r>
      <w:proofErr w:type="gramEnd"/>
      <w:r w:rsidRPr="004E3B7A">
        <w:rPr>
          <w:rFonts w:ascii="Times New Roman" w:eastAsia="Calibri" w:hAnsi="Times New Roman" w:cs="Times New Roman"/>
          <w:sz w:val="24"/>
          <w:szCs w:val="24"/>
        </w:rPr>
        <w:t>индивидуальная работа)</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Инструкция: Скажите ребенку: «Здравствуй! Сегодня мы с тобой познакомимся с необычными существами. Согласен?» Покажите карточки и спросите: «Как ты думаешь, кто это?»</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 xml:space="preserve">Пусть ребенок выберет себе из карт-портретов </w:t>
      </w:r>
      <w:proofErr w:type="spellStart"/>
      <w:r w:rsidRPr="004E3B7A">
        <w:rPr>
          <w:rFonts w:ascii="Times New Roman" w:eastAsia="Calibri" w:hAnsi="Times New Roman" w:cs="Times New Roman"/>
          <w:sz w:val="24"/>
          <w:szCs w:val="24"/>
        </w:rPr>
        <w:t>монстрика</w:t>
      </w:r>
      <w:proofErr w:type="spellEnd"/>
      <w:r w:rsidRPr="004E3B7A">
        <w:rPr>
          <w:rFonts w:ascii="Times New Roman" w:eastAsia="Calibri" w:hAnsi="Times New Roman" w:cs="Times New Roman"/>
          <w:sz w:val="24"/>
          <w:szCs w:val="24"/>
        </w:rPr>
        <w:t>, который переживает актуальные для него сейчас эмоции.</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Предложите ему сочинить сказочную историю. Нужно сочинить историю о том, как герой научился справляться со своими эмоциями – страхом, обидой, злостью, гневом и др.</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 xml:space="preserve">Затем от имени выбранного персонажа предложите ребенку рассказать о том, что пережил </w:t>
      </w:r>
      <w:proofErr w:type="spellStart"/>
      <w:r w:rsidRPr="004E3B7A">
        <w:rPr>
          <w:rFonts w:ascii="Times New Roman" w:eastAsia="Calibri" w:hAnsi="Times New Roman" w:cs="Times New Roman"/>
          <w:sz w:val="24"/>
          <w:szCs w:val="24"/>
        </w:rPr>
        <w:t>монстрик</w:t>
      </w:r>
      <w:proofErr w:type="spellEnd"/>
      <w:r w:rsidRPr="004E3B7A">
        <w:rPr>
          <w:rFonts w:ascii="Times New Roman" w:eastAsia="Calibri" w:hAnsi="Times New Roman" w:cs="Times New Roman"/>
          <w:sz w:val="24"/>
          <w:szCs w:val="24"/>
        </w:rPr>
        <w:t xml:space="preserve"> в тот момент и что чувствует сейчас.</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Вариант 2. «Выбери карточку и покажи»</w:t>
      </w:r>
      <w:r w:rsidR="00331B5F">
        <w:rPr>
          <w:rFonts w:ascii="Times New Roman" w:eastAsia="Calibri" w:hAnsi="Times New Roman" w:cs="Times New Roman"/>
          <w:sz w:val="24"/>
          <w:szCs w:val="24"/>
        </w:rPr>
        <w:t xml:space="preserve"> </w:t>
      </w:r>
      <w:r w:rsidRPr="004E3B7A">
        <w:rPr>
          <w:rFonts w:ascii="Times New Roman" w:eastAsia="Calibri" w:hAnsi="Times New Roman" w:cs="Times New Roman"/>
          <w:sz w:val="24"/>
          <w:szCs w:val="24"/>
        </w:rPr>
        <w:t>(групповая работа)</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 xml:space="preserve">Инструкция: «Выбери любую карточку, но не показывай ее никому. Опиши </w:t>
      </w:r>
      <w:proofErr w:type="spellStart"/>
      <w:r w:rsidRPr="004E3B7A">
        <w:rPr>
          <w:rFonts w:ascii="Times New Roman" w:eastAsia="Calibri" w:hAnsi="Times New Roman" w:cs="Times New Roman"/>
          <w:sz w:val="24"/>
          <w:szCs w:val="24"/>
        </w:rPr>
        <w:t>монстрика</w:t>
      </w:r>
      <w:proofErr w:type="spellEnd"/>
      <w:r w:rsidRPr="004E3B7A">
        <w:rPr>
          <w:rFonts w:ascii="Times New Roman" w:eastAsia="Calibri" w:hAnsi="Times New Roman" w:cs="Times New Roman"/>
          <w:sz w:val="24"/>
          <w:szCs w:val="24"/>
        </w:rPr>
        <w:t xml:space="preserve"> с твоей карточки, покажи его мимику и позу». Один из детей выбирает любую понравившуюся карточку или берет вслепую. Остальные дети должны угадать, о каком чувстве идет речь, какое настроение у </w:t>
      </w:r>
      <w:proofErr w:type="spellStart"/>
      <w:r w:rsidRPr="004E3B7A">
        <w:rPr>
          <w:rFonts w:ascii="Times New Roman" w:eastAsia="Calibri" w:hAnsi="Times New Roman" w:cs="Times New Roman"/>
          <w:sz w:val="24"/>
          <w:szCs w:val="24"/>
        </w:rPr>
        <w:t>монстрика</w:t>
      </w:r>
      <w:proofErr w:type="spellEnd"/>
      <w:r w:rsidRPr="004E3B7A">
        <w:rPr>
          <w:rFonts w:ascii="Times New Roman" w:eastAsia="Calibri" w:hAnsi="Times New Roman" w:cs="Times New Roman"/>
          <w:sz w:val="24"/>
          <w:szCs w:val="24"/>
        </w:rPr>
        <w:t>. В конце ребенок, который тянул карточку, показывает ее остальным детям. Упражнение выполняется всеми участниками по очереди.</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(упражнение позволяет научить детей распознавать эмоции, развивать коммуникативные навыки).</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 xml:space="preserve">Метафорические ассоциативные карты «Я и все-все-все» К. </w:t>
      </w:r>
      <w:proofErr w:type="spellStart"/>
      <w:r w:rsidRPr="004E3B7A">
        <w:rPr>
          <w:rFonts w:ascii="Times New Roman" w:eastAsia="Calibri" w:hAnsi="Times New Roman" w:cs="Times New Roman"/>
          <w:sz w:val="24"/>
          <w:szCs w:val="24"/>
        </w:rPr>
        <w:t>Крюгер</w:t>
      </w:r>
      <w:proofErr w:type="spellEnd"/>
    </w:p>
    <w:p w:rsidR="00331B5F" w:rsidRDefault="00331B5F" w:rsidP="004E3B7A">
      <w:pPr>
        <w:pStyle w:val="1"/>
        <w:spacing w:line="240" w:lineRule="auto"/>
        <w:ind w:left="720"/>
        <w:jc w:val="both"/>
        <w:rPr>
          <w:rFonts w:ascii="Times New Roman" w:eastAsia="Calibri" w:hAnsi="Times New Roman" w:cs="Times New Roman"/>
          <w:sz w:val="24"/>
          <w:szCs w:val="24"/>
        </w:rPr>
      </w:pPr>
    </w:p>
    <w:p w:rsidR="00331B5F" w:rsidRPr="004E3B7A" w:rsidRDefault="00331B5F" w:rsidP="004E3B7A">
      <w:pPr>
        <w:pStyle w:val="1"/>
        <w:spacing w:line="240" w:lineRule="auto"/>
        <w:ind w:left="720"/>
        <w:jc w:val="both"/>
        <w:rPr>
          <w:rFonts w:ascii="Times New Roman" w:eastAsia="Calibri" w:hAnsi="Times New Roman" w:cs="Times New Roman"/>
          <w:sz w:val="24"/>
          <w:szCs w:val="24"/>
        </w:rPr>
      </w:pPr>
      <w:r>
        <w:rPr>
          <w:noProof/>
        </w:rPr>
        <w:lastRenderedPageBreak/>
        <w:drawing>
          <wp:inline distT="0" distB="0" distL="0" distR="0" wp14:anchorId="00416C31" wp14:editId="46AAF629">
            <wp:extent cx="3313108" cy="2133600"/>
            <wp:effectExtent l="0" t="0" r="1905" b="0"/>
            <wp:docPr id="4" name="Рисунок 4" descr="https://www.maam.ru/upload/blogs/detsad-315694-1647531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maam.ru/upload/blogs/detsad-315694-1647531217.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617" b="4729"/>
                    <a:stretch/>
                  </pic:blipFill>
                  <pic:spPr bwMode="auto">
                    <a:xfrm>
                      <a:off x="0" y="0"/>
                      <a:ext cx="3315826" cy="2135351"/>
                    </a:xfrm>
                    <a:prstGeom prst="rect">
                      <a:avLst/>
                    </a:prstGeom>
                    <a:noFill/>
                    <a:ln>
                      <a:noFill/>
                    </a:ln>
                    <a:extLst>
                      <a:ext uri="{53640926-AAD7-44D8-BBD7-CCE9431645EC}">
                        <a14:shadowObscured xmlns:a14="http://schemas.microsoft.com/office/drawing/2010/main"/>
                      </a:ext>
                    </a:extLst>
                  </pic:spPr>
                </pic:pic>
              </a:graphicData>
            </a:graphic>
          </wp:inline>
        </w:drawing>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Игра «Спасибо»</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Инструкция:</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Вариант 1. «Благодарность» (работа в парах)</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Детям предлагается выбрать карты с изображением ситуаций, в которых один из персонажей благодарит другого и по ролям разыграть эту ситуацию.</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Вариант 2. «Благодарность» (работа в малых группах, подгруппах)</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Детям предлагается выбрать карту вслепую и пояснить, за что один из персонажей может благодарить другого.</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(игра способствует выработке адекватных коммуникативных навыков – привычки здороваться, говорить «спасибо». Возможно усложнение правил игры – использовать как можно больше разнообразных слов, передающих благодарность).</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Так же можно разыграть «Приветствие», «Прощание».</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Метафорические ассоциативные карты «Роботы» Т. Ушакова</w:t>
      </w:r>
    </w:p>
    <w:p w:rsidR="00331B5F" w:rsidRPr="004E3B7A" w:rsidRDefault="00331B5F" w:rsidP="004E3B7A">
      <w:pPr>
        <w:pStyle w:val="1"/>
        <w:spacing w:line="240" w:lineRule="auto"/>
        <w:ind w:left="720"/>
        <w:jc w:val="both"/>
        <w:rPr>
          <w:rFonts w:ascii="Times New Roman" w:eastAsia="Calibri" w:hAnsi="Times New Roman" w:cs="Times New Roman"/>
          <w:sz w:val="24"/>
          <w:szCs w:val="24"/>
        </w:rPr>
      </w:pPr>
      <w:r>
        <w:rPr>
          <w:noProof/>
        </w:rPr>
        <w:drawing>
          <wp:inline distT="0" distB="0" distL="0" distR="0" wp14:anchorId="6FDCC657" wp14:editId="149AFD44">
            <wp:extent cx="2475032" cy="2590800"/>
            <wp:effectExtent l="0" t="0" r="1905" b="0"/>
            <wp:docPr id="5" name="Рисунок 5" descr="https://www.maam.ru/upload/blogs/detsad-315694-1647533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maam.ru/upload/blogs/detsad-315694-164753359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4340" r="3489" b="9996"/>
                    <a:stretch/>
                  </pic:blipFill>
                  <pic:spPr bwMode="auto">
                    <a:xfrm>
                      <a:off x="0" y="0"/>
                      <a:ext cx="2478459" cy="2594387"/>
                    </a:xfrm>
                    <a:prstGeom prst="rect">
                      <a:avLst/>
                    </a:prstGeom>
                    <a:noFill/>
                    <a:ln>
                      <a:noFill/>
                    </a:ln>
                    <a:extLst>
                      <a:ext uri="{53640926-AAD7-44D8-BBD7-CCE9431645EC}">
                        <a14:shadowObscured xmlns:a14="http://schemas.microsoft.com/office/drawing/2010/main"/>
                      </a:ext>
                    </a:extLst>
                  </pic:spPr>
                </pic:pic>
              </a:graphicData>
            </a:graphic>
          </wp:inline>
        </w:drawing>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Игра «Создатель роботов»</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lastRenderedPageBreak/>
        <w:t>Вариант 1. «Робот - портрет».</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Инструкция: «Представь, что ты создатель роботов. Создай робота, похожего на тебя. Как живется твоему роботу? (как вариант: а каким ты хочешь, чтобы он был? Сделай такого, Создай друга своему роботу; Свое сообщество роботов; Свою семью роботов; Создай робота в прошлом, настоящем, будущем; Создай роботов, похожих на окружающих тебя людей».</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(Изображения отдельных частей тела совмещаются друг с другом, так что можно создать «робота» из любых карт, все равно получится целостная картинка. Возможность комбинировать разные детали интригует, позволяет придумывать, фантазировать. Рассказывая об изображенных на картах героях, складывается своего рода сюжет, сохраняется ощущение нереальности происходящего, что придает ребенку уверенность в безопасности («ведь это не про меня рассказ, а про этого робота!»</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Ребенок в ходе игры выделяет самые значимые для него качества, выделяет все особенности, моделирует будущее и делает заключения).</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Вариант 2. «Один на двоих» (работа в парах)</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Инструкция: «Создайте общего робота так, чтоб он устраивал вас обоих».</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По окончании работы проводится обсуждение. Каждому ребенку задаются вопросы: нравится ли им робот? было ли трудно его создавать? почему? кто был главным при создании робота? следующего робота будет создавать вдвоем или по одному?</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r w:rsidRPr="004E3B7A">
        <w:rPr>
          <w:rFonts w:ascii="Times New Roman" w:eastAsia="Calibri" w:hAnsi="Times New Roman" w:cs="Times New Roman"/>
          <w:sz w:val="24"/>
          <w:szCs w:val="24"/>
        </w:rPr>
        <w:t>(игра способствует развитию коммуникативных навыков участников, умению принимать компромиссные решения, умению договариваться, прислушиваться к мнению других. Возможно усложнение зад</w:t>
      </w:r>
      <w:r w:rsidR="00331B5F">
        <w:rPr>
          <w:rFonts w:ascii="Times New Roman" w:eastAsia="Calibri" w:hAnsi="Times New Roman" w:cs="Times New Roman"/>
          <w:sz w:val="24"/>
          <w:szCs w:val="24"/>
        </w:rPr>
        <w:t>ания: создать «Планету роботов».</w:t>
      </w:r>
    </w:p>
    <w:p w:rsidR="004E3B7A" w:rsidRPr="004E3B7A" w:rsidRDefault="004E3B7A" w:rsidP="004E3B7A">
      <w:pPr>
        <w:pStyle w:val="1"/>
        <w:spacing w:line="240" w:lineRule="auto"/>
        <w:ind w:left="720"/>
        <w:jc w:val="both"/>
        <w:rPr>
          <w:rFonts w:ascii="Times New Roman" w:eastAsia="Calibri" w:hAnsi="Times New Roman" w:cs="Times New Roman"/>
          <w:sz w:val="24"/>
          <w:szCs w:val="24"/>
        </w:rPr>
      </w:pPr>
    </w:p>
    <w:p w:rsidR="00C21DF5" w:rsidRDefault="00C21DF5" w:rsidP="00C21DF5">
      <w:pPr>
        <w:pStyle w:val="1"/>
        <w:spacing w:line="240" w:lineRule="auto"/>
        <w:ind w:left="720"/>
        <w:jc w:val="both"/>
        <w:rPr>
          <w:rFonts w:ascii="Times New Roman" w:eastAsia="Calibri" w:hAnsi="Times New Roman" w:cs="Times New Roman"/>
          <w:sz w:val="24"/>
          <w:szCs w:val="24"/>
          <w:u w:val="single"/>
        </w:rPr>
      </w:pP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i/>
          <w:iCs/>
          <w:sz w:val="24"/>
          <w:szCs w:val="24"/>
        </w:rPr>
        <w:t>Варианты использования МАК с подгруппой детей:</w:t>
      </w: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sz w:val="24"/>
          <w:szCs w:val="24"/>
        </w:rPr>
        <w:t>1. Дети садятся по кругу, из колоды достаётся карта и каждый ребёнок рассказывает по предъявляемой картинке свои ассоциации.</w:t>
      </w: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sz w:val="24"/>
          <w:szCs w:val="24"/>
        </w:rPr>
        <w:t>2. Каждый ребёнок достаёт карту и рассказывает свои ассоциации, связанные с данным образом.</w:t>
      </w: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sz w:val="24"/>
          <w:szCs w:val="24"/>
        </w:rPr>
        <w:t>Эта игровая деятельность с дошкольниками без набирания очков, без победителей и побежденных.</w:t>
      </w:r>
    </w:p>
    <w:p w:rsidR="00C26996" w:rsidRPr="00C26996" w:rsidRDefault="00C26996" w:rsidP="00C26996">
      <w:pPr>
        <w:spacing w:line="240" w:lineRule="auto"/>
        <w:ind w:left="426"/>
        <w:jc w:val="both"/>
        <w:rPr>
          <w:rFonts w:ascii="Times New Roman" w:hAnsi="Times New Roman" w:cs="Times New Roman"/>
          <w:sz w:val="24"/>
          <w:szCs w:val="24"/>
        </w:rPr>
      </w:pPr>
    </w:p>
    <w:p w:rsidR="009E47ED" w:rsidRPr="005C347C" w:rsidRDefault="009D7688" w:rsidP="00C21DF5">
      <w:pPr>
        <w:spacing w:line="240" w:lineRule="auto"/>
        <w:ind w:left="426"/>
        <w:jc w:val="both"/>
        <w:rPr>
          <w:rFonts w:ascii="Times New Roman" w:hAnsi="Times New Roman" w:cs="Times New Roman"/>
          <w:b/>
          <w:sz w:val="24"/>
          <w:szCs w:val="24"/>
          <w:u w:val="single"/>
        </w:rPr>
      </w:pPr>
      <w:r w:rsidRPr="005C347C">
        <w:rPr>
          <w:rFonts w:ascii="Times New Roman" w:hAnsi="Times New Roman" w:cs="Times New Roman"/>
          <w:b/>
          <w:sz w:val="24"/>
          <w:szCs w:val="24"/>
          <w:u w:val="single"/>
        </w:rPr>
        <w:t>2.1.</w:t>
      </w:r>
      <w:r w:rsidR="009E47ED" w:rsidRPr="005C347C">
        <w:rPr>
          <w:rFonts w:ascii="Times New Roman" w:hAnsi="Times New Roman" w:cs="Times New Roman"/>
          <w:b/>
          <w:sz w:val="24"/>
          <w:szCs w:val="24"/>
          <w:u w:val="single"/>
        </w:rPr>
        <w:t>Испо</w:t>
      </w:r>
      <w:r w:rsidRPr="005C347C">
        <w:rPr>
          <w:rFonts w:ascii="Times New Roman" w:hAnsi="Times New Roman" w:cs="Times New Roman"/>
          <w:b/>
          <w:sz w:val="24"/>
          <w:szCs w:val="24"/>
          <w:u w:val="single"/>
        </w:rPr>
        <w:t>льзуемые формы работы:</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1.Составление историй, рассказов.</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 Рассказ в группе по кругу. Каждый последующий участник добавляет что-то своё, исходя из изображения на его карте.</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 Составление индивидуальных историй из 3-х карт, выбранных в открытую или в слепую.</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 Внесение изменения в привычный сюжет - «как измениться история, если вдруг…»</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lastRenderedPageBreak/>
        <w:t>2. Создание картин социальной ситуации ребёнка</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Выбрать карту, которая напоминает маму, папу и других членов семьи (для диагностики детско-родительских и семейных отношений.</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3.Дорисовка</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Карта воспринимается как сюжет большой картины, которую предлагается дорисовать.</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4.Сопровождение изменений</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Принятие новой роли, сформированная мотивация к изменениям - задачи, которые можно решить с помощью метафорических карт.</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 каким я был;</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 какой я сейчас;</w:t>
      </w:r>
    </w:p>
    <w:p w:rsidR="004E3B7A" w:rsidRPr="004E3B7A" w:rsidRDefault="004E3B7A" w:rsidP="004E3B7A">
      <w:pPr>
        <w:pStyle w:val="1"/>
        <w:spacing w:line="240" w:lineRule="auto"/>
        <w:ind w:left="426"/>
        <w:jc w:val="both"/>
        <w:rPr>
          <w:rFonts w:ascii="Times New Roman" w:eastAsia="Times New Roman" w:hAnsi="Times New Roman" w:cs="Times New Roman"/>
          <w:bCs/>
          <w:iCs/>
          <w:sz w:val="24"/>
          <w:szCs w:val="24"/>
        </w:rPr>
      </w:pPr>
    </w:p>
    <w:p w:rsidR="009E47ED" w:rsidRDefault="004E3B7A" w:rsidP="004E3B7A">
      <w:pPr>
        <w:pStyle w:val="1"/>
        <w:spacing w:line="240" w:lineRule="auto"/>
        <w:ind w:left="426"/>
        <w:jc w:val="both"/>
        <w:rPr>
          <w:rFonts w:ascii="Times New Roman" w:eastAsia="Times New Roman" w:hAnsi="Times New Roman" w:cs="Times New Roman"/>
          <w:bCs/>
          <w:iCs/>
          <w:sz w:val="24"/>
          <w:szCs w:val="24"/>
        </w:rPr>
      </w:pPr>
      <w:r w:rsidRPr="004E3B7A">
        <w:rPr>
          <w:rFonts w:ascii="Times New Roman" w:eastAsia="Times New Roman" w:hAnsi="Times New Roman" w:cs="Times New Roman"/>
          <w:bCs/>
          <w:iCs/>
          <w:sz w:val="24"/>
          <w:szCs w:val="24"/>
        </w:rPr>
        <w:t>- каким я хочу стать.</w:t>
      </w:r>
    </w:p>
    <w:p w:rsidR="00331B5F" w:rsidRPr="007034E8" w:rsidRDefault="00331B5F" w:rsidP="004E3B7A">
      <w:pPr>
        <w:pStyle w:val="1"/>
        <w:spacing w:line="240" w:lineRule="auto"/>
        <w:ind w:left="426"/>
        <w:jc w:val="both"/>
        <w:rPr>
          <w:rFonts w:ascii="Times New Roman" w:eastAsia="Times New Roman" w:hAnsi="Times New Roman" w:cs="Times New Roman"/>
          <w:bCs/>
          <w:iCs/>
          <w:sz w:val="24"/>
          <w:szCs w:val="24"/>
        </w:rPr>
      </w:pPr>
    </w:p>
    <w:p w:rsidR="009E47ED" w:rsidRPr="007034E8" w:rsidRDefault="009D7688" w:rsidP="009D7688">
      <w:pPr>
        <w:pStyle w:val="1"/>
        <w:spacing w:line="240" w:lineRule="auto"/>
        <w:ind w:left="426"/>
        <w:jc w:val="both"/>
        <w:rPr>
          <w:rFonts w:ascii="Times New Roman" w:eastAsia="Calibri" w:hAnsi="Times New Roman" w:cs="Times New Roman"/>
          <w:sz w:val="24"/>
          <w:szCs w:val="24"/>
        </w:rPr>
      </w:pPr>
      <w:r w:rsidRPr="005C347C">
        <w:rPr>
          <w:rFonts w:ascii="Times New Roman" w:eastAsia="Calibri" w:hAnsi="Times New Roman" w:cs="Times New Roman"/>
          <w:b/>
          <w:sz w:val="24"/>
          <w:szCs w:val="24"/>
          <w:u w:val="single"/>
        </w:rPr>
        <w:t>2.2.</w:t>
      </w:r>
      <w:r w:rsidR="0050204C" w:rsidRPr="005C347C">
        <w:rPr>
          <w:rFonts w:ascii="Times New Roman" w:eastAsia="Calibri" w:hAnsi="Times New Roman" w:cs="Times New Roman"/>
          <w:b/>
          <w:sz w:val="24"/>
          <w:szCs w:val="24"/>
          <w:u w:val="single"/>
        </w:rPr>
        <w:t>Время реализации:</w:t>
      </w:r>
      <w:r w:rsidR="0050204C" w:rsidRPr="0050204C">
        <w:rPr>
          <w:rFonts w:ascii="Times New Roman" w:eastAsia="Calibri" w:hAnsi="Times New Roman" w:cs="Times New Roman"/>
          <w:sz w:val="24"/>
          <w:szCs w:val="24"/>
        </w:rPr>
        <w:t xml:space="preserve"> </w:t>
      </w:r>
      <w:r w:rsidR="009E47ED" w:rsidRPr="007034E8">
        <w:rPr>
          <w:rFonts w:ascii="Times New Roman" w:eastAsia="Calibri" w:hAnsi="Times New Roman" w:cs="Times New Roman"/>
          <w:sz w:val="24"/>
          <w:szCs w:val="24"/>
        </w:rPr>
        <w:t xml:space="preserve">долгосрочная </w:t>
      </w:r>
      <w:r w:rsidR="00C061EE">
        <w:rPr>
          <w:rFonts w:ascii="Times New Roman" w:eastAsia="Calibri" w:hAnsi="Times New Roman" w:cs="Times New Roman"/>
          <w:sz w:val="24"/>
          <w:szCs w:val="24"/>
        </w:rPr>
        <w:t>практика, реализуется ежемесячно</w:t>
      </w:r>
      <w:r w:rsidR="009E47ED" w:rsidRPr="007034E8">
        <w:rPr>
          <w:rFonts w:ascii="Times New Roman" w:eastAsia="Calibri" w:hAnsi="Times New Roman" w:cs="Times New Roman"/>
          <w:sz w:val="24"/>
          <w:szCs w:val="24"/>
        </w:rPr>
        <w:t>, в рамк</w:t>
      </w:r>
      <w:r w:rsidR="00C26996">
        <w:rPr>
          <w:rFonts w:ascii="Times New Roman" w:eastAsia="Calibri" w:hAnsi="Times New Roman" w:cs="Times New Roman"/>
          <w:sz w:val="24"/>
          <w:szCs w:val="24"/>
        </w:rPr>
        <w:t xml:space="preserve">ах </w:t>
      </w:r>
      <w:r w:rsidR="00C061EE">
        <w:rPr>
          <w:rFonts w:ascii="Times New Roman" w:eastAsia="Calibri" w:hAnsi="Times New Roman" w:cs="Times New Roman"/>
          <w:sz w:val="24"/>
          <w:szCs w:val="24"/>
        </w:rPr>
        <w:t>подгрупповых и индивидуальных занятий (коммуникативная деятельность)</w:t>
      </w:r>
      <w:r w:rsidR="00C26996">
        <w:rPr>
          <w:rFonts w:ascii="Times New Roman" w:eastAsia="Calibri" w:hAnsi="Times New Roman" w:cs="Times New Roman"/>
          <w:sz w:val="24"/>
          <w:szCs w:val="24"/>
        </w:rPr>
        <w:t>.</w:t>
      </w:r>
    </w:p>
    <w:p w:rsidR="009E47ED" w:rsidRPr="007034E8" w:rsidRDefault="009E47ED" w:rsidP="009D7688">
      <w:pPr>
        <w:pStyle w:val="1"/>
        <w:spacing w:line="240" w:lineRule="auto"/>
        <w:ind w:left="426"/>
        <w:jc w:val="both"/>
        <w:rPr>
          <w:rFonts w:ascii="Times New Roman" w:eastAsia="Calibri" w:hAnsi="Times New Roman" w:cs="Times New Roman"/>
          <w:sz w:val="24"/>
          <w:szCs w:val="24"/>
        </w:rPr>
      </w:pPr>
    </w:p>
    <w:p w:rsidR="009E47ED" w:rsidRPr="005C347C" w:rsidRDefault="009D7688" w:rsidP="009D7688">
      <w:pPr>
        <w:pStyle w:val="1"/>
        <w:spacing w:line="240" w:lineRule="auto"/>
        <w:ind w:left="426"/>
        <w:jc w:val="both"/>
        <w:rPr>
          <w:rFonts w:ascii="Times New Roman" w:eastAsia="Calibri" w:hAnsi="Times New Roman" w:cs="Times New Roman"/>
          <w:b/>
          <w:sz w:val="24"/>
          <w:szCs w:val="24"/>
          <w:u w:val="single"/>
        </w:rPr>
      </w:pPr>
      <w:r w:rsidRPr="005C347C">
        <w:rPr>
          <w:rFonts w:ascii="Times New Roman" w:eastAsia="Calibri" w:hAnsi="Times New Roman" w:cs="Times New Roman"/>
          <w:b/>
          <w:sz w:val="24"/>
          <w:szCs w:val="24"/>
          <w:u w:val="single"/>
        </w:rPr>
        <w:t>3.</w:t>
      </w:r>
      <w:r w:rsidR="009E47ED" w:rsidRPr="005C347C">
        <w:rPr>
          <w:rFonts w:ascii="Times New Roman" w:eastAsia="Calibri" w:hAnsi="Times New Roman" w:cs="Times New Roman"/>
          <w:b/>
          <w:sz w:val="24"/>
          <w:szCs w:val="24"/>
          <w:u w:val="single"/>
        </w:rPr>
        <w:t>Особенности практики:</w:t>
      </w:r>
    </w:p>
    <w:p w:rsidR="0050204C" w:rsidRPr="007034E8" w:rsidRDefault="009E47ED" w:rsidP="00C26996">
      <w:pPr>
        <w:pStyle w:val="1"/>
        <w:spacing w:line="240" w:lineRule="auto"/>
        <w:ind w:left="426"/>
        <w:jc w:val="both"/>
        <w:rPr>
          <w:rFonts w:ascii="Times New Roman" w:eastAsia="Calibri" w:hAnsi="Times New Roman" w:cs="Times New Roman"/>
          <w:sz w:val="24"/>
          <w:szCs w:val="24"/>
        </w:rPr>
      </w:pPr>
      <w:r w:rsidRPr="007034E8">
        <w:rPr>
          <w:rFonts w:ascii="Times New Roman" w:eastAsia="Calibri" w:hAnsi="Times New Roman" w:cs="Times New Roman"/>
          <w:sz w:val="24"/>
          <w:szCs w:val="24"/>
        </w:rPr>
        <w:t>-</w:t>
      </w:r>
      <w:r w:rsidRPr="007034E8">
        <w:rPr>
          <w:rFonts w:ascii="Times New Roman" w:hAnsi="Times New Roman" w:cs="Times New Roman"/>
          <w:color w:val="92D050"/>
          <w:sz w:val="24"/>
          <w:szCs w:val="24"/>
        </w:rPr>
        <w:t xml:space="preserve"> </w:t>
      </w:r>
      <w:r w:rsidRPr="007034E8">
        <w:rPr>
          <w:rFonts w:ascii="Times New Roman" w:hAnsi="Times New Roman" w:cs="Times New Roman"/>
          <w:sz w:val="24"/>
          <w:szCs w:val="24"/>
        </w:rPr>
        <w:t xml:space="preserve">главная особенность образовательной практики- </w:t>
      </w:r>
      <w:proofErr w:type="spellStart"/>
      <w:r w:rsidR="0050204C">
        <w:rPr>
          <w:rFonts w:ascii="Times New Roman" w:eastAsia="Calibri" w:hAnsi="Times New Roman" w:cs="Times New Roman"/>
          <w:sz w:val="24"/>
          <w:szCs w:val="24"/>
        </w:rPr>
        <w:t>безоценочное</w:t>
      </w:r>
      <w:proofErr w:type="spellEnd"/>
      <w:r w:rsidR="0050204C">
        <w:rPr>
          <w:rFonts w:ascii="Times New Roman" w:eastAsia="Calibri" w:hAnsi="Times New Roman" w:cs="Times New Roman"/>
          <w:sz w:val="24"/>
          <w:szCs w:val="24"/>
        </w:rPr>
        <w:t xml:space="preserve"> взаимодейств</w:t>
      </w:r>
      <w:r w:rsidR="00C061EE">
        <w:rPr>
          <w:rFonts w:ascii="Times New Roman" w:eastAsia="Calibri" w:hAnsi="Times New Roman" w:cs="Times New Roman"/>
          <w:sz w:val="24"/>
          <w:szCs w:val="24"/>
        </w:rPr>
        <w:t>ие.</w:t>
      </w:r>
    </w:p>
    <w:p w:rsidR="009E47ED" w:rsidRPr="007034E8" w:rsidRDefault="009E47ED" w:rsidP="009D7688">
      <w:pPr>
        <w:pStyle w:val="a6"/>
        <w:spacing w:line="240" w:lineRule="auto"/>
        <w:ind w:left="426"/>
        <w:jc w:val="both"/>
        <w:rPr>
          <w:rFonts w:ascii="Times New Roman" w:hAnsi="Times New Roman" w:cs="Times New Roman"/>
          <w:color w:val="111111"/>
          <w:sz w:val="24"/>
          <w:szCs w:val="24"/>
          <w:shd w:val="clear" w:color="auto" w:fill="FFFFFF"/>
        </w:rPr>
      </w:pPr>
      <w:r w:rsidRPr="007034E8">
        <w:rPr>
          <w:rFonts w:ascii="Times New Roman" w:hAnsi="Times New Roman" w:cs="Times New Roman"/>
          <w:bCs/>
          <w:iCs/>
          <w:sz w:val="24"/>
          <w:szCs w:val="24"/>
        </w:rPr>
        <w:t>-</w:t>
      </w:r>
      <w:r w:rsidRPr="007034E8">
        <w:rPr>
          <w:rFonts w:ascii="Times New Roman" w:hAnsi="Times New Roman" w:cs="Times New Roman"/>
          <w:color w:val="111111"/>
          <w:sz w:val="24"/>
          <w:szCs w:val="24"/>
        </w:rPr>
        <w:t>создание условий для развития </w:t>
      </w:r>
      <w:r w:rsidRPr="007034E8">
        <w:rPr>
          <w:rStyle w:val="a8"/>
          <w:rFonts w:ascii="Times New Roman" w:hAnsi="Times New Roman" w:cs="Times New Roman"/>
          <w:color w:val="111111"/>
          <w:sz w:val="24"/>
          <w:szCs w:val="24"/>
          <w:bdr w:val="none" w:sz="0" w:space="0" w:color="auto" w:frame="1"/>
        </w:rPr>
        <w:t>эмоционально-личностной сферы</w:t>
      </w:r>
      <w:r w:rsidRPr="007034E8">
        <w:rPr>
          <w:rFonts w:ascii="Times New Roman" w:hAnsi="Times New Roman" w:cs="Times New Roman"/>
          <w:color w:val="111111"/>
          <w:sz w:val="24"/>
          <w:szCs w:val="24"/>
        </w:rPr>
        <w:t xml:space="preserve">, развития адаптационных навыков, формирования эмоционального опыта ребенка, </w:t>
      </w:r>
      <w:r w:rsidRPr="007034E8">
        <w:rPr>
          <w:rStyle w:val="a8"/>
          <w:rFonts w:ascii="Times New Roman" w:hAnsi="Times New Roman" w:cs="Times New Roman"/>
          <w:color w:val="111111"/>
          <w:sz w:val="24"/>
          <w:szCs w:val="24"/>
          <w:bdr w:val="none" w:sz="0" w:space="0" w:color="auto" w:frame="1"/>
          <w:shd w:val="clear" w:color="auto" w:fill="FFFFFF"/>
        </w:rPr>
        <w:t>доверия к миру</w:t>
      </w:r>
      <w:r w:rsidRPr="007034E8">
        <w:rPr>
          <w:rFonts w:ascii="Times New Roman" w:hAnsi="Times New Roman" w:cs="Times New Roman"/>
          <w:color w:val="111111"/>
          <w:sz w:val="24"/>
          <w:szCs w:val="24"/>
          <w:shd w:val="clear" w:color="auto" w:fill="FFFFFF"/>
        </w:rPr>
        <w:t>, открытости, готовности к сотрудничеству, что обеспечивает основу для позитивной самореализации растущей </w:t>
      </w:r>
      <w:r w:rsidRPr="007034E8">
        <w:rPr>
          <w:rStyle w:val="a8"/>
          <w:rFonts w:ascii="Times New Roman" w:hAnsi="Times New Roman" w:cs="Times New Roman"/>
          <w:color w:val="111111"/>
          <w:sz w:val="24"/>
          <w:szCs w:val="24"/>
          <w:bdr w:val="none" w:sz="0" w:space="0" w:color="auto" w:frame="1"/>
          <w:shd w:val="clear" w:color="auto" w:fill="FFFFFF"/>
        </w:rPr>
        <w:t>личности</w:t>
      </w:r>
      <w:r w:rsidRPr="007034E8">
        <w:rPr>
          <w:rFonts w:ascii="Times New Roman" w:hAnsi="Times New Roman" w:cs="Times New Roman"/>
          <w:color w:val="111111"/>
          <w:sz w:val="24"/>
          <w:szCs w:val="24"/>
          <w:shd w:val="clear" w:color="auto" w:fill="FFFFFF"/>
        </w:rPr>
        <w:t>.</w:t>
      </w:r>
    </w:p>
    <w:p w:rsidR="009E47ED" w:rsidRPr="007034E8" w:rsidRDefault="009E47ED" w:rsidP="009D7688">
      <w:pPr>
        <w:pStyle w:val="a6"/>
        <w:spacing w:line="240" w:lineRule="auto"/>
        <w:ind w:left="426"/>
        <w:jc w:val="both"/>
        <w:rPr>
          <w:rFonts w:ascii="Times New Roman" w:hAnsi="Times New Roman" w:cs="Times New Roman"/>
          <w:color w:val="111111"/>
          <w:sz w:val="24"/>
          <w:szCs w:val="24"/>
          <w:shd w:val="clear" w:color="auto" w:fill="FFFFFF"/>
        </w:rPr>
      </w:pPr>
    </w:p>
    <w:p w:rsidR="009E47ED" w:rsidRPr="005C347C" w:rsidRDefault="009D7688" w:rsidP="009D7688">
      <w:pPr>
        <w:pStyle w:val="a6"/>
        <w:spacing w:line="240" w:lineRule="auto"/>
        <w:ind w:left="426"/>
        <w:jc w:val="both"/>
        <w:rPr>
          <w:rFonts w:ascii="Times New Roman" w:eastAsia="Calibri" w:hAnsi="Times New Roman" w:cs="Times New Roman"/>
          <w:b/>
          <w:sz w:val="24"/>
          <w:szCs w:val="24"/>
          <w:u w:val="single"/>
        </w:rPr>
      </w:pPr>
      <w:r w:rsidRPr="005C347C">
        <w:rPr>
          <w:rFonts w:ascii="Times New Roman" w:eastAsia="Calibri" w:hAnsi="Times New Roman" w:cs="Times New Roman"/>
          <w:b/>
          <w:sz w:val="24"/>
          <w:szCs w:val="24"/>
          <w:u w:val="single"/>
        </w:rPr>
        <w:t>4.</w:t>
      </w:r>
      <w:r w:rsidR="009E47ED" w:rsidRPr="005C347C">
        <w:rPr>
          <w:rFonts w:ascii="Times New Roman" w:eastAsia="Calibri" w:hAnsi="Times New Roman" w:cs="Times New Roman"/>
          <w:b/>
          <w:sz w:val="24"/>
          <w:szCs w:val="24"/>
          <w:u w:val="single"/>
        </w:rPr>
        <w:t>Используемые технологии, методики, техники, приемы:</w:t>
      </w: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i/>
          <w:iCs/>
          <w:sz w:val="24"/>
          <w:szCs w:val="24"/>
        </w:rPr>
        <w:t>Список использованных источников:</w:t>
      </w: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sz w:val="24"/>
          <w:szCs w:val="24"/>
        </w:rPr>
        <w:t xml:space="preserve">1. </w:t>
      </w:r>
      <w:proofErr w:type="spellStart"/>
      <w:r w:rsidRPr="004E3B7A">
        <w:rPr>
          <w:rFonts w:ascii="Times New Roman" w:hAnsi="Times New Roman" w:cs="Times New Roman"/>
          <w:sz w:val="24"/>
          <w:szCs w:val="24"/>
        </w:rPr>
        <w:t>Буравцова</w:t>
      </w:r>
      <w:proofErr w:type="spellEnd"/>
      <w:r w:rsidRPr="004E3B7A">
        <w:rPr>
          <w:rFonts w:ascii="Times New Roman" w:hAnsi="Times New Roman" w:cs="Times New Roman"/>
          <w:sz w:val="24"/>
          <w:szCs w:val="24"/>
        </w:rPr>
        <w:t xml:space="preserve"> Н. В. Использование ассоциативных карт в работе с детьми и подростками / Генезис, - </w:t>
      </w:r>
      <w:proofErr w:type="gramStart"/>
      <w:r w:rsidRPr="004E3B7A">
        <w:rPr>
          <w:rFonts w:ascii="Times New Roman" w:hAnsi="Times New Roman" w:cs="Times New Roman"/>
          <w:sz w:val="24"/>
          <w:szCs w:val="24"/>
        </w:rPr>
        <w:t>2017.,</w:t>
      </w:r>
      <w:proofErr w:type="gramEnd"/>
      <w:r w:rsidRPr="004E3B7A">
        <w:rPr>
          <w:rFonts w:ascii="Times New Roman" w:hAnsi="Times New Roman" w:cs="Times New Roman"/>
          <w:sz w:val="24"/>
          <w:szCs w:val="24"/>
        </w:rPr>
        <w:t>- 200 с.</w:t>
      </w: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sz w:val="24"/>
          <w:szCs w:val="24"/>
        </w:rPr>
        <w:t xml:space="preserve">2. </w:t>
      </w:r>
      <w:proofErr w:type="spellStart"/>
      <w:r w:rsidRPr="004E3B7A">
        <w:rPr>
          <w:rFonts w:ascii="Times New Roman" w:hAnsi="Times New Roman" w:cs="Times New Roman"/>
          <w:sz w:val="24"/>
          <w:szCs w:val="24"/>
        </w:rPr>
        <w:t>Жигамонт</w:t>
      </w:r>
      <w:proofErr w:type="spellEnd"/>
      <w:r w:rsidRPr="004E3B7A">
        <w:rPr>
          <w:rFonts w:ascii="Times New Roman" w:hAnsi="Times New Roman" w:cs="Times New Roman"/>
          <w:sz w:val="24"/>
          <w:szCs w:val="24"/>
        </w:rPr>
        <w:t xml:space="preserve"> Н, Цвета и чувства. Ассоциативные метафорические карты в арт-терапии. – СПБ</w:t>
      </w:r>
      <w:proofErr w:type="gramStart"/>
      <w:r w:rsidRPr="004E3B7A">
        <w:rPr>
          <w:rFonts w:ascii="Times New Roman" w:hAnsi="Times New Roman" w:cs="Times New Roman"/>
          <w:sz w:val="24"/>
          <w:szCs w:val="24"/>
        </w:rPr>
        <w:t>. :</w:t>
      </w:r>
      <w:proofErr w:type="gramEnd"/>
      <w:r w:rsidRPr="004E3B7A">
        <w:rPr>
          <w:rFonts w:ascii="Times New Roman" w:hAnsi="Times New Roman" w:cs="Times New Roman"/>
          <w:sz w:val="24"/>
          <w:szCs w:val="24"/>
        </w:rPr>
        <w:t xml:space="preserve"> Речь, 2018</w:t>
      </w: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sz w:val="24"/>
          <w:szCs w:val="24"/>
        </w:rPr>
        <w:t xml:space="preserve">3. </w:t>
      </w:r>
      <w:proofErr w:type="spellStart"/>
      <w:r w:rsidRPr="004E3B7A">
        <w:rPr>
          <w:rFonts w:ascii="Times New Roman" w:hAnsi="Times New Roman" w:cs="Times New Roman"/>
          <w:sz w:val="24"/>
          <w:szCs w:val="24"/>
        </w:rPr>
        <w:t>Крюгер</w:t>
      </w:r>
      <w:proofErr w:type="spellEnd"/>
      <w:r w:rsidRPr="004E3B7A">
        <w:rPr>
          <w:rFonts w:ascii="Times New Roman" w:hAnsi="Times New Roman" w:cs="Times New Roman"/>
          <w:sz w:val="24"/>
          <w:szCs w:val="24"/>
        </w:rPr>
        <w:t xml:space="preserve"> К. Метафорические ассоциативные карты. – СПб</w:t>
      </w:r>
      <w:proofErr w:type="gramStart"/>
      <w:r w:rsidRPr="004E3B7A">
        <w:rPr>
          <w:rFonts w:ascii="Times New Roman" w:hAnsi="Times New Roman" w:cs="Times New Roman"/>
          <w:sz w:val="24"/>
          <w:szCs w:val="24"/>
        </w:rPr>
        <w:t>. :</w:t>
      </w:r>
      <w:proofErr w:type="gramEnd"/>
      <w:r w:rsidRPr="004E3B7A">
        <w:rPr>
          <w:rFonts w:ascii="Times New Roman" w:hAnsi="Times New Roman" w:cs="Times New Roman"/>
          <w:sz w:val="24"/>
          <w:szCs w:val="24"/>
        </w:rPr>
        <w:t xml:space="preserve"> Речь, 2019</w:t>
      </w: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sz w:val="24"/>
          <w:szCs w:val="24"/>
        </w:rPr>
        <w:t xml:space="preserve">4. Морозовская Е. Мир проективных карт: Обзор колод, упражнения, тренинги / Е. Морозовская. – </w:t>
      </w:r>
      <w:proofErr w:type="gramStart"/>
      <w:r w:rsidRPr="004E3B7A">
        <w:rPr>
          <w:rFonts w:ascii="Times New Roman" w:hAnsi="Times New Roman" w:cs="Times New Roman"/>
          <w:sz w:val="24"/>
          <w:szCs w:val="24"/>
        </w:rPr>
        <w:t>М. :</w:t>
      </w:r>
      <w:proofErr w:type="gramEnd"/>
      <w:r w:rsidRPr="004E3B7A">
        <w:rPr>
          <w:rFonts w:ascii="Times New Roman" w:hAnsi="Times New Roman" w:cs="Times New Roman"/>
          <w:sz w:val="24"/>
          <w:szCs w:val="24"/>
        </w:rPr>
        <w:t xml:space="preserve"> Генезис, 2014.</w:t>
      </w:r>
    </w:p>
    <w:p w:rsidR="004E3B7A" w:rsidRPr="004E3B7A" w:rsidRDefault="004E3B7A" w:rsidP="004E3B7A">
      <w:pPr>
        <w:spacing w:line="240" w:lineRule="auto"/>
        <w:ind w:left="426"/>
        <w:jc w:val="both"/>
        <w:rPr>
          <w:rFonts w:ascii="Times New Roman" w:hAnsi="Times New Roman" w:cs="Times New Roman"/>
          <w:sz w:val="24"/>
          <w:szCs w:val="24"/>
        </w:rPr>
      </w:pPr>
      <w:r w:rsidRPr="004E3B7A">
        <w:rPr>
          <w:rFonts w:ascii="Times New Roman" w:hAnsi="Times New Roman" w:cs="Times New Roman"/>
          <w:sz w:val="24"/>
          <w:szCs w:val="24"/>
        </w:rPr>
        <w:t xml:space="preserve">5. Ушакова Т. Метафорические карты «Роботы»: Работа с детьми, подростками и родителями. – </w:t>
      </w:r>
      <w:proofErr w:type="gramStart"/>
      <w:r w:rsidRPr="004E3B7A">
        <w:rPr>
          <w:rFonts w:ascii="Times New Roman" w:hAnsi="Times New Roman" w:cs="Times New Roman"/>
          <w:sz w:val="24"/>
          <w:szCs w:val="24"/>
        </w:rPr>
        <w:t>М. :</w:t>
      </w:r>
      <w:proofErr w:type="gramEnd"/>
      <w:r w:rsidRPr="004E3B7A">
        <w:rPr>
          <w:rFonts w:ascii="Times New Roman" w:hAnsi="Times New Roman" w:cs="Times New Roman"/>
          <w:sz w:val="24"/>
          <w:szCs w:val="24"/>
        </w:rPr>
        <w:t xml:space="preserve"> Генезис, 2018.</w:t>
      </w:r>
    </w:p>
    <w:p w:rsidR="009E47ED" w:rsidRPr="007034E8" w:rsidRDefault="009E47ED" w:rsidP="009D7688">
      <w:pPr>
        <w:spacing w:line="240" w:lineRule="auto"/>
        <w:ind w:left="426"/>
        <w:jc w:val="both"/>
        <w:rPr>
          <w:rFonts w:ascii="Times New Roman" w:hAnsi="Times New Roman" w:cs="Times New Roman"/>
          <w:sz w:val="24"/>
          <w:szCs w:val="24"/>
        </w:rPr>
      </w:pPr>
    </w:p>
    <w:sectPr w:rsidR="009E47ED" w:rsidRPr="007034E8" w:rsidSect="007034E8">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47FD8"/>
    <w:multiLevelType w:val="multilevel"/>
    <w:tmpl w:val="C4D80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9542A78"/>
    <w:multiLevelType w:val="hybridMultilevel"/>
    <w:tmpl w:val="EBF4A5D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774A29EE"/>
    <w:multiLevelType w:val="hybridMultilevel"/>
    <w:tmpl w:val="83C48D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972"/>
    <w:rsid w:val="001468DC"/>
    <w:rsid w:val="00331B5F"/>
    <w:rsid w:val="003F5184"/>
    <w:rsid w:val="004E1F2D"/>
    <w:rsid w:val="004E3B7A"/>
    <w:rsid w:val="0050204C"/>
    <w:rsid w:val="005C347C"/>
    <w:rsid w:val="006F535A"/>
    <w:rsid w:val="007034E8"/>
    <w:rsid w:val="00835D0A"/>
    <w:rsid w:val="00864C20"/>
    <w:rsid w:val="009C39D1"/>
    <w:rsid w:val="009D7688"/>
    <w:rsid w:val="009E47ED"/>
    <w:rsid w:val="00A02946"/>
    <w:rsid w:val="00BF4AC7"/>
    <w:rsid w:val="00C061EE"/>
    <w:rsid w:val="00C21DF5"/>
    <w:rsid w:val="00C26996"/>
    <w:rsid w:val="00D52972"/>
    <w:rsid w:val="00DF61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B1CEA1-951A-47FB-A83B-AA55E65B5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47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E47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qFormat/>
    <w:rsid w:val="009E47ED"/>
    <w:pPr>
      <w:spacing w:after="0" w:line="240" w:lineRule="auto"/>
    </w:pPr>
    <w:rPr>
      <w:rFonts w:ascii="Calibri" w:eastAsia="Calibri" w:hAnsi="Calibri" w:cs="Times New Roman"/>
    </w:rPr>
  </w:style>
  <w:style w:type="character" w:customStyle="1" w:styleId="a5">
    <w:name w:val="Без интервала Знак"/>
    <w:basedOn w:val="a0"/>
    <w:link w:val="a4"/>
    <w:locked/>
    <w:rsid w:val="009E47ED"/>
    <w:rPr>
      <w:rFonts w:ascii="Calibri" w:eastAsia="Calibri" w:hAnsi="Calibri" w:cs="Times New Roman"/>
    </w:rPr>
  </w:style>
  <w:style w:type="paragraph" w:styleId="a6">
    <w:name w:val="List Paragraph"/>
    <w:basedOn w:val="a"/>
    <w:uiPriority w:val="34"/>
    <w:qFormat/>
    <w:rsid w:val="009E47ED"/>
    <w:pPr>
      <w:ind w:left="720"/>
      <w:contextualSpacing/>
    </w:pPr>
  </w:style>
  <w:style w:type="character" w:customStyle="1" w:styleId="2">
    <w:name w:val="Основной текст (2)_"/>
    <w:basedOn w:val="a0"/>
    <w:link w:val="20"/>
    <w:rsid w:val="009E47ED"/>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9E47ED"/>
    <w:pPr>
      <w:widowControl w:val="0"/>
      <w:shd w:val="clear" w:color="auto" w:fill="FFFFFF"/>
      <w:spacing w:after="0" w:line="322" w:lineRule="exact"/>
    </w:pPr>
    <w:rPr>
      <w:rFonts w:ascii="Times New Roman" w:eastAsia="Times New Roman" w:hAnsi="Times New Roman" w:cs="Times New Roman"/>
      <w:sz w:val="28"/>
      <w:szCs w:val="28"/>
    </w:rPr>
  </w:style>
  <w:style w:type="paragraph" w:styleId="a7">
    <w:name w:val="Normal (Web)"/>
    <w:basedOn w:val="a"/>
    <w:uiPriority w:val="99"/>
    <w:unhideWhenUsed/>
    <w:rsid w:val="009E47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Обычный1"/>
    <w:rsid w:val="009E47ED"/>
    <w:pPr>
      <w:spacing w:after="0" w:line="276" w:lineRule="auto"/>
    </w:pPr>
    <w:rPr>
      <w:rFonts w:ascii="Arial" w:eastAsia="Arial" w:hAnsi="Arial" w:cs="Arial"/>
      <w:lang w:eastAsia="ru-RU"/>
    </w:rPr>
  </w:style>
  <w:style w:type="character" w:styleId="a8">
    <w:name w:val="Strong"/>
    <w:basedOn w:val="a0"/>
    <w:uiPriority w:val="22"/>
    <w:qFormat/>
    <w:rsid w:val="009E47ED"/>
    <w:rPr>
      <w:b/>
      <w:bCs/>
    </w:rPr>
  </w:style>
  <w:style w:type="paragraph" w:customStyle="1" w:styleId="c5">
    <w:name w:val="c5"/>
    <w:basedOn w:val="a"/>
    <w:rsid w:val="00A029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02946"/>
  </w:style>
  <w:style w:type="paragraph" w:customStyle="1" w:styleId="c13">
    <w:name w:val="c13"/>
    <w:basedOn w:val="a"/>
    <w:rsid w:val="00A029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A02946"/>
  </w:style>
  <w:style w:type="paragraph" w:customStyle="1" w:styleId="c4">
    <w:name w:val="c4"/>
    <w:basedOn w:val="a"/>
    <w:rsid w:val="00A0294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619684">
      <w:bodyDiv w:val="1"/>
      <w:marLeft w:val="0"/>
      <w:marRight w:val="0"/>
      <w:marTop w:val="0"/>
      <w:marBottom w:val="0"/>
      <w:divBdr>
        <w:top w:val="none" w:sz="0" w:space="0" w:color="auto"/>
        <w:left w:val="none" w:sz="0" w:space="0" w:color="auto"/>
        <w:bottom w:val="none" w:sz="0" w:space="0" w:color="auto"/>
        <w:right w:val="none" w:sz="0" w:space="0" w:color="auto"/>
      </w:divBdr>
    </w:div>
    <w:div w:id="135780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am.ru/obrazovanie/psihologiya-doshkolnikov"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Pages>
  <Words>1694</Words>
  <Characters>9662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dcterms:created xsi:type="dcterms:W3CDTF">2024-03-29T09:38:00Z</dcterms:created>
  <dcterms:modified xsi:type="dcterms:W3CDTF">2025-05-19T05:30:00Z</dcterms:modified>
</cp:coreProperties>
</file>