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6644" w:rsidRDefault="00362BD2" w:rsidP="00D13AC3">
      <w:pPr>
        <w:spacing w:after="12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Внеурочная деятельность</w:t>
      </w:r>
      <w:r w:rsidR="00D13A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«ВЫБОР ПРОФЕССИИ»</w:t>
      </w:r>
    </w:p>
    <w:p w:rsidR="00B96644" w:rsidRPr="00B96644" w:rsidRDefault="00B96644" w:rsidP="0036118C">
      <w:p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6644" w:rsidRDefault="00B96644" w:rsidP="0036118C">
      <w:pPr>
        <w:shd w:val="clear" w:color="auto" w:fill="FFFFFF"/>
        <w:spacing w:after="120" w:line="240" w:lineRule="auto"/>
        <w:ind w:firstLine="150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485ED9" w:rsidRPr="00485ED9" w:rsidRDefault="001C5A73" w:rsidP="0036118C">
      <w:pPr>
        <w:shd w:val="clear" w:color="auto" w:fill="FFFFFF"/>
        <w:spacing w:after="120" w:line="24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85ED9" w:rsidRPr="00485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ситуации перехода старшей ступени общеобразовательной школы на профильное обучение необходимо обеспечение целостной и разносторонней профильной подготовки учащихся. Так как на сегодняшний день представитель любой профессии может осуществлять свою деятельность в любой части мира, он должен уметь пользоваться английским языком как средством для достижения поставленных им целей. Поэтому образовательное учреждение должно предлагать учащимся на выбор разные элективные курсы по английскому языку в за</w:t>
      </w:r>
      <w:r w:rsidR="003611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висимости от выбранного профиля.</w:t>
      </w:r>
    </w:p>
    <w:p w:rsidR="001B1B91" w:rsidRDefault="001C5A73" w:rsidP="0036118C">
      <w:pPr>
        <w:shd w:val="clear" w:color="auto" w:fill="FFFFFF"/>
        <w:spacing w:after="120" w:line="24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85ED9" w:rsidRPr="00485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Основной целью </w:t>
      </w:r>
      <w:r w:rsidR="00362B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внеурочной деятельности </w:t>
      </w:r>
      <w:r w:rsidR="00485ED9" w:rsidRPr="00485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является создание возможностей для приобретения учащимися умений практического использования иностранного языка в разных сферах деятельности; построения ими индивидуальной образовательной про</w:t>
      </w:r>
      <w:r w:rsidR="00362B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граммы, а также приобретения </w:t>
      </w:r>
      <w:proofErr w:type="spellStart"/>
      <w:r w:rsidR="00362B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</w:t>
      </w:r>
      <w:r w:rsidR="00485ED9" w:rsidRPr="00485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еучебных</w:t>
      </w:r>
      <w:proofErr w:type="spellEnd"/>
      <w:r w:rsidR="00485ED9" w:rsidRPr="00485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общепрофессиональных умений.</w:t>
      </w:r>
    </w:p>
    <w:p w:rsidR="001B1B91" w:rsidRPr="001B1B91" w:rsidRDefault="001B1B91" w:rsidP="0036118C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B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1B1B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Предлагаемый </w:t>
      </w:r>
      <w:proofErr w:type="gramStart"/>
      <w:r w:rsidRPr="001B1B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курс</w:t>
      </w:r>
      <w:r w:rsidRPr="001B1B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ставит</w:t>
      </w:r>
      <w:proofErr w:type="gramEnd"/>
      <w:r w:rsidRPr="001B1B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своей практической целью познакомить учащихся с разными областями профессиональной деятельности. Курс нацелен на воспитание у учащихся чувства уважения к людям различных профессий и способствует разностороннему развитию личности учащихся.</w:t>
      </w:r>
    </w:p>
    <w:p w:rsidR="001B1B91" w:rsidRPr="001B1B91" w:rsidRDefault="001B1B91" w:rsidP="0036118C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B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Основными целями</w:t>
      </w:r>
      <w:r w:rsidRPr="001B1B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данного курса являются: создание возможностей для овладения учащимися знаний о разнообразии профессионального мира; приобретение учащимися на этой основе </w:t>
      </w:r>
      <w:proofErr w:type="spellStart"/>
      <w:r w:rsidRPr="001B1B9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общеучебных</w:t>
      </w:r>
      <w:proofErr w:type="spellEnd"/>
      <w:r w:rsidRPr="001B1B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общепрофессиональных  знаний и умений; построение ими личного профессионального плана.</w:t>
      </w:r>
    </w:p>
    <w:p w:rsidR="001B1B91" w:rsidRPr="001B1B91" w:rsidRDefault="001B1B91" w:rsidP="0036118C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B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Достижение данных целей предусматривает решение </w:t>
      </w:r>
      <w:r w:rsidRPr="001B1B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следующих задач: </w:t>
      </w:r>
      <w:r w:rsidRPr="001B1B9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 учащихся с разными видами трудовой профессиональной деятельности; дать представление о человеке как личности; расширить круг образовательных и учебных ситуаций с ориентацией  на  будущую профессию; помочь решить задачу профессионального  самоопределения  учащихся.</w:t>
      </w:r>
    </w:p>
    <w:p w:rsidR="001B1B91" w:rsidRPr="001B1B91" w:rsidRDefault="00C30E39" w:rsidP="0036118C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0E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1B1B91" w:rsidRPr="001B1B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Программа предназначена для </w:t>
      </w:r>
      <w:proofErr w:type="gramStart"/>
      <w:r w:rsidR="001B1B91" w:rsidRPr="001B1B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учащихся </w:t>
      </w:r>
      <w:r w:rsidR="001B1B91" w:rsidRPr="001B1B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62B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</w:t>
      </w:r>
      <w:proofErr w:type="gramEnd"/>
      <w:r w:rsidR="00362B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класса </w:t>
      </w:r>
      <w:bookmarkStart w:id="0" w:name="_GoBack"/>
      <w:bookmarkEnd w:id="0"/>
      <w:r w:rsidR="001B1B91" w:rsidRPr="001B1B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курс по выбору в </w:t>
      </w:r>
      <w:proofErr w:type="spellStart"/>
      <w:r w:rsidR="001B1B91" w:rsidRPr="001B1B9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предпрофильной</w:t>
      </w:r>
      <w:proofErr w:type="spellEnd"/>
      <w:r w:rsidR="001B1B91" w:rsidRPr="001B1B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подготовке  и рассчитан  </w:t>
      </w:r>
      <w:r w:rsidR="001B1B91" w:rsidRPr="001B1B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34 часа</w:t>
      </w:r>
      <w:r w:rsidR="001B1B91" w:rsidRPr="001B1B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аудиторного времени. Курс призван через знакомство с </w:t>
      </w:r>
      <w:proofErr w:type="gramStart"/>
      <w:r w:rsidR="001B1B91" w:rsidRPr="001B1B9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профессиональными  специальностями</w:t>
      </w:r>
      <w:proofErr w:type="gramEnd"/>
      <w:r w:rsidR="001B1B91" w:rsidRPr="001B1B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различных областях способствовать всестороннему целостному развитию личности учащихся, повышению культурного уровня одновременно с совершенствованием  иноязычных умений  и  навыков.</w:t>
      </w:r>
    </w:p>
    <w:p w:rsidR="0036118C" w:rsidRDefault="0036118C" w:rsidP="0036118C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</w:p>
    <w:p w:rsidR="001B1B91" w:rsidRPr="001B1B91" w:rsidRDefault="001B1B91" w:rsidP="0036118C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B1B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Методические рекомендации</w:t>
      </w:r>
      <w:r w:rsidR="003611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B1B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содержанию и проведению занятий</w:t>
      </w:r>
    </w:p>
    <w:p w:rsidR="001B1B91" w:rsidRPr="001B1B91" w:rsidRDefault="001B1B91" w:rsidP="0036118C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B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При работе</w:t>
      </w:r>
      <w:r w:rsidRPr="001B1B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каждой теме учащиеся осуществляют следующее: </w:t>
      </w:r>
      <w:proofErr w:type="gramStart"/>
      <w:r w:rsidRPr="001B1B91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выполняют  познавательно</w:t>
      </w:r>
      <w:proofErr w:type="gramEnd"/>
      <w:r w:rsidRPr="001B1B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поисковые задания из разнообразных </w:t>
      </w:r>
      <w:r w:rsidRPr="001B1B9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источников информации (справочная литература, учебные пособия, Интернет); слушают лекции учителя по тематическим подразделам, которые могут представлять особую трудность при изучении;  выполняют групповые и индивидуальные проекты с отчетами о результатах работы по ним; оценивают вместе с учителем качество своей работы.</w:t>
      </w:r>
    </w:p>
    <w:p w:rsidR="001B1B91" w:rsidRPr="001B1B91" w:rsidRDefault="001B1B91" w:rsidP="0036118C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B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В процессе работы над курсом применяются </w:t>
      </w:r>
      <w:r w:rsidRPr="001B1B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методы:</w:t>
      </w:r>
      <w:r w:rsidRPr="001B1B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экспериментально – эмпирические (анкетирование, наблюдение); иллюстративно – объяснительные (мини – лекции, беседы); организационные (групповая, самостоятельная, фронтальная работы).</w:t>
      </w:r>
    </w:p>
    <w:p w:rsidR="001B1B91" w:rsidRPr="001B1B91" w:rsidRDefault="001B1B91" w:rsidP="0036118C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B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Формы работы:</w:t>
      </w:r>
      <w:r w:rsidRPr="001B1B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презентация материала; чтение текстов и разнообразные виды работы с ними; написание письменной творческой работы по заданной тематике, ее презентация и обобщение.</w:t>
      </w:r>
    </w:p>
    <w:p w:rsidR="001B1B91" w:rsidRPr="001B1B91" w:rsidRDefault="001B1B91" w:rsidP="0036118C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B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Основные  формы контроля</w:t>
      </w:r>
      <w:r w:rsidRPr="001B1B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 уровнем достижений учащихся: предъявление индивидуальной творческой работы; оценка творческой работы после обсуждения; оценка </w:t>
      </w:r>
      <w:proofErr w:type="spellStart"/>
      <w:r w:rsidRPr="001B1B9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соучащихся</w:t>
      </w:r>
      <w:proofErr w:type="spellEnd"/>
      <w:r w:rsidRPr="001B1B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самооценка; викторины; репортаж; интервью.</w:t>
      </w:r>
    </w:p>
    <w:p w:rsidR="001B1B91" w:rsidRPr="001B1B91" w:rsidRDefault="001B1B91" w:rsidP="0036118C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B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В конце курса проводится итоговое творческое занятие с последующей презентацией.</w:t>
      </w:r>
    </w:p>
    <w:p w:rsidR="001B1B91" w:rsidRPr="001B1B91" w:rsidRDefault="001B1B91" w:rsidP="0036118C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B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Требования к уровню усвоения курса</w:t>
      </w:r>
    </w:p>
    <w:p w:rsidR="001B1B91" w:rsidRPr="001B1B91" w:rsidRDefault="001B1B91" w:rsidP="0036118C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B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К концу курса </w:t>
      </w:r>
      <w:r w:rsidRPr="001B1B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учащиеся  должны знать: </w:t>
      </w:r>
      <w:r w:rsidRPr="001B1B9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профессии и их специфические особенности (престижность, уровень заработной платы, условия труда, творческий характер); термины, свойственные различным профессиям; профессиональные области, связанные с функционированием городской системы.</w:t>
      </w:r>
    </w:p>
    <w:p w:rsidR="001B1B91" w:rsidRPr="001B1B91" w:rsidRDefault="001B1B91" w:rsidP="0036118C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B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Учащиеся должны уметь:</w:t>
      </w:r>
      <w:r w:rsidRPr="001B1B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участвовать в коммуникации по предложенной ситуации; воспринимать на слух английскую речь в естественном темпе в пределах тематики; составлять план, тезисы прослушанного или прочитанного текста; собирать, обобщать информацию и представлять ее в виде рефератов, коллективных проектов, таблиц, схем; выполнять индивидуальные и коллективные познавательно – поисковые задания; сравнивать, проводить аналогии, обобщения при сравнении фактов.</w:t>
      </w:r>
    </w:p>
    <w:p w:rsidR="001B1B91" w:rsidRDefault="001B1B91" w:rsidP="0036118C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18C" w:rsidRDefault="0036118C" w:rsidP="0036118C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3AC3" w:rsidRPr="001B1B91" w:rsidRDefault="00D13AC3" w:rsidP="0036118C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0E39" w:rsidRPr="00C30E39" w:rsidRDefault="00C30E39" w:rsidP="0036118C">
      <w:pPr>
        <w:tabs>
          <w:tab w:val="left" w:pos="3969"/>
          <w:tab w:val="left" w:pos="4536"/>
        </w:tabs>
        <w:spacing w:after="12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C30E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Учебно</w:t>
      </w:r>
      <w:proofErr w:type="spellEnd"/>
      <w:r w:rsidRPr="00C30E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тематический план</w:t>
      </w:r>
    </w:p>
    <w:tbl>
      <w:tblPr>
        <w:tblStyle w:val="1"/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49"/>
        <w:gridCol w:w="2395"/>
        <w:gridCol w:w="1276"/>
        <w:gridCol w:w="5103"/>
      </w:tblGrid>
      <w:tr w:rsidR="00C30E39" w:rsidRPr="00C30E39" w:rsidTr="0036118C">
        <w:tc>
          <w:tcPr>
            <w:tcW w:w="1149" w:type="dxa"/>
          </w:tcPr>
          <w:p w:rsidR="00C30E39" w:rsidRPr="00C30E39" w:rsidRDefault="00C30E39" w:rsidP="0036118C">
            <w:pPr>
              <w:spacing w:after="1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30E3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Урок</w:t>
            </w:r>
          </w:p>
        </w:tc>
        <w:tc>
          <w:tcPr>
            <w:tcW w:w="2395" w:type="dxa"/>
          </w:tcPr>
          <w:p w:rsidR="00C30E39" w:rsidRPr="00C30E39" w:rsidRDefault="00C30E39" w:rsidP="0036118C">
            <w:pPr>
              <w:spacing w:after="1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30E3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1276" w:type="dxa"/>
          </w:tcPr>
          <w:p w:rsidR="00C30E39" w:rsidRPr="00C30E39" w:rsidRDefault="00C30E39" w:rsidP="0036118C">
            <w:pPr>
              <w:spacing w:after="1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30E3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Кол - во</w:t>
            </w:r>
          </w:p>
          <w:p w:rsidR="00C30E39" w:rsidRPr="00C30E39" w:rsidRDefault="00C30E39" w:rsidP="0036118C">
            <w:pPr>
              <w:spacing w:after="1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30E3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часов</w:t>
            </w:r>
          </w:p>
        </w:tc>
        <w:tc>
          <w:tcPr>
            <w:tcW w:w="5103" w:type="dxa"/>
          </w:tcPr>
          <w:p w:rsidR="00C30E39" w:rsidRPr="00C30E39" w:rsidRDefault="00C30E39" w:rsidP="0036118C">
            <w:pPr>
              <w:spacing w:after="1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30E3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Форма</w:t>
            </w:r>
          </w:p>
          <w:p w:rsidR="00C30E39" w:rsidRPr="00C30E39" w:rsidRDefault="00C30E39" w:rsidP="0036118C">
            <w:pPr>
              <w:spacing w:after="1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30E3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контроля</w:t>
            </w:r>
          </w:p>
        </w:tc>
      </w:tr>
      <w:tr w:rsidR="00C30E39" w:rsidRPr="00362BD2" w:rsidTr="0036118C">
        <w:tc>
          <w:tcPr>
            <w:tcW w:w="1149" w:type="dxa"/>
          </w:tcPr>
          <w:p w:rsidR="00C30E39" w:rsidRPr="00C30E39" w:rsidRDefault="00C30E39" w:rsidP="0036118C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395" w:type="dxa"/>
          </w:tcPr>
          <w:p w:rsidR="00C30E39" w:rsidRPr="00C30E39" w:rsidRDefault="00C30E39" w:rsidP="0036118C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Выбор</w:t>
            </w:r>
          </w:p>
          <w:p w:rsidR="00C30E39" w:rsidRPr="00C30E39" w:rsidRDefault="00C30E39" w:rsidP="0036118C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профессии</w:t>
            </w:r>
          </w:p>
        </w:tc>
        <w:tc>
          <w:tcPr>
            <w:tcW w:w="1276" w:type="dxa"/>
          </w:tcPr>
          <w:p w:rsidR="00C30E39" w:rsidRPr="00C30E39" w:rsidRDefault="00C30E39" w:rsidP="001C5A73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103" w:type="dxa"/>
          </w:tcPr>
          <w:p w:rsidR="00C30E39" w:rsidRPr="00C30E39" w:rsidRDefault="00C30E39" w:rsidP="0036118C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Дискуссия</w:t>
            </w: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</w:t>
            </w: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теме</w:t>
            </w: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: «People get promoted if they show the necessary personality and </w:t>
            </w: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lastRenderedPageBreak/>
              <w:t>ability».</w:t>
            </w:r>
          </w:p>
        </w:tc>
      </w:tr>
      <w:tr w:rsidR="00C30E39" w:rsidRPr="00362BD2" w:rsidTr="0036118C">
        <w:tc>
          <w:tcPr>
            <w:tcW w:w="1149" w:type="dxa"/>
          </w:tcPr>
          <w:p w:rsidR="00C30E39" w:rsidRPr="00C30E39" w:rsidRDefault="00C30E39" w:rsidP="0036118C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2395" w:type="dxa"/>
          </w:tcPr>
          <w:p w:rsidR="00C30E39" w:rsidRPr="00C30E39" w:rsidRDefault="00C30E39" w:rsidP="0036118C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Образование</w:t>
            </w:r>
          </w:p>
        </w:tc>
        <w:tc>
          <w:tcPr>
            <w:tcW w:w="1276" w:type="dxa"/>
          </w:tcPr>
          <w:p w:rsidR="00C30E39" w:rsidRPr="00C30E39" w:rsidRDefault="00C30E39" w:rsidP="001C5A73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103" w:type="dxa"/>
          </w:tcPr>
          <w:p w:rsidR="00C30E39" w:rsidRPr="00C30E39" w:rsidRDefault="00C30E39" w:rsidP="0036118C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Дискуссия</w:t>
            </w: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</w:t>
            </w: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теме</w:t>
            </w: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: «What kind of person should a teacher be?»</w:t>
            </w:r>
          </w:p>
        </w:tc>
      </w:tr>
      <w:tr w:rsidR="00C30E39" w:rsidRPr="00362BD2" w:rsidTr="0036118C">
        <w:tc>
          <w:tcPr>
            <w:tcW w:w="1149" w:type="dxa"/>
          </w:tcPr>
          <w:p w:rsidR="00C30E39" w:rsidRPr="00C30E39" w:rsidRDefault="00C30E39" w:rsidP="0036118C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395" w:type="dxa"/>
          </w:tcPr>
          <w:p w:rsidR="00C30E39" w:rsidRPr="00C30E39" w:rsidRDefault="00C30E39" w:rsidP="0036118C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Медицина</w:t>
            </w:r>
          </w:p>
        </w:tc>
        <w:tc>
          <w:tcPr>
            <w:tcW w:w="1276" w:type="dxa"/>
          </w:tcPr>
          <w:p w:rsidR="00C30E39" w:rsidRPr="00C30E39" w:rsidRDefault="00C30E39" w:rsidP="001C5A73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103" w:type="dxa"/>
          </w:tcPr>
          <w:p w:rsidR="00C30E39" w:rsidRPr="00C30E39" w:rsidRDefault="00C30E39" w:rsidP="0036118C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Дискуссия</w:t>
            </w: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</w:t>
            </w: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теме</w:t>
            </w: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: «The doctor should see behind the lines».</w:t>
            </w:r>
          </w:p>
        </w:tc>
      </w:tr>
      <w:tr w:rsidR="00C30E39" w:rsidRPr="00362BD2" w:rsidTr="0036118C">
        <w:tc>
          <w:tcPr>
            <w:tcW w:w="1149" w:type="dxa"/>
          </w:tcPr>
          <w:p w:rsidR="00C30E39" w:rsidRPr="00C30E39" w:rsidRDefault="00C30E39" w:rsidP="0036118C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395" w:type="dxa"/>
          </w:tcPr>
          <w:p w:rsidR="00C30E39" w:rsidRPr="00C30E39" w:rsidRDefault="00C30E39" w:rsidP="0036118C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Экономика</w:t>
            </w:r>
          </w:p>
        </w:tc>
        <w:tc>
          <w:tcPr>
            <w:tcW w:w="1276" w:type="dxa"/>
          </w:tcPr>
          <w:p w:rsidR="00C30E39" w:rsidRPr="00C30E39" w:rsidRDefault="00C30E39" w:rsidP="001C5A73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103" w:type="dxa"/>
          </w:tcPr>
          <w:p w:rsidR="00C30E39" w:rsidRPr="00C30E39" w:rsidRDefault="00C30E39" w:rsidP="0036118C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Дискуссия</w:t>
            </w: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</w:t>
            </w: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теме</w:t>
            </w: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: «An accountant should go to the end and solve every problem set in front of him/her».</w:t>
            </w:r>
          </w:p>
        </w:tc>
      </w:tr>
      <w:tr w:rsidR="00C30E39" w:rsidRPr="00362BD2" w:rsidTr="0036118C">
        <w:tc>
          <w:tcPr>
            <w:tcW w:w="1149" w:type="dxa"/>
          </w:tcPr>
          <w:p w:rsidR="00C30E39" w:rsidRPr="00C30E39" w:rsidRDefault="00C30E39" w:rsidP="0036118C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395" w:type="dxa"/>
          </w:tcPr>
          <w:p w:rsidR="00C30E39" w:rsidRPr="00C30E39" w:rsidRDefault="00C30E39" w:rsidP="0036118C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Промышленность</w:t>
            </w:r>
          </w:p>
        </w:tc>
        <w:tc>
          <w:tcPr>
            <w:tcW w:w="1276" w:type="dxa"/>
          </w:tcPr>
          <w:p w:rsidR="00C30E39" w:rsidRPr="00C30E39" w:rsidRDefault="00C30E39" w:rsidP="001C5A73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103" w:type="dxa"/>
          </w:tcPr>
          <w:p w:rsidR="00C30E39" w:rsidRPr="00C30E39" w:rsidRDefault="00C30E39" w:rsidP="0036118C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Дискуссия</w:t>
            </w: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</w:t>
            </w: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теме</w:t>
            </w: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: «Must person consult a </w:t>
            </w:r>
            <w:proofErr w:type="gramStart"/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doctor  before</w:t>
            </w:r>
            <w:proofErr w:type="gramEnd"/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 choosing a trade or profession?»</w:t>
            </w:r>
          </w:p>
        </w:tc>
      </w:tr>
      <w:tr w:rsidR="00C30E39" w:rsidRPr="00362BD2" w:rsidTr="0036118C">
        <w:tc>
          <w:tcPr>
            <w:tcW w:w="1149" w:type="dxa"/>
          </w:tcPr>
          <w:p w:rsidR="00C30E39" w:rsidRPr="00C30E39" w:rsidRDefault="00C30E39" w:rsidP="0036118C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395" w:type="dxa"/>
          </w:tcPr>
          <w:p w:rsidR="00C30E39" w:rsidRPr="00C30E39" w:rsidRDefault="00C30E39" w:rsidP="0036118C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Строительство</w:t>
            </w:r>
          </w:p>
        </w:tc>
        <w:tc>
          <w:tcPr>
            <w:tcW w:w="1276" w:type="dxa"/>
          </w:tcPr>
          <w:p w:rsidR="00C30E39" w:rsidRPr="00C30E39" w:rsidRDefault="00C30E39" w:rsidP="001C5A73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103" w:type="dxa"/>
          </w:tcPr>
          <w:p w:rsidR="00C30E39" w:rsidRPr="00C30E39" w:rsidRDefault="00C30E39" w:rsidP="0036118C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Дискуссия</w:t>
            </w: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</w:t>
            </w: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теме</w:t>
            </w: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: «Which is more important, the inside of a house or the outside?»</w:t>
            </w:r>
          </w:p>
        </w:tc>
      </w:tr>
      <w:tr w:rsidR="00C30E39" w:rsidRPr="00C30E39" w:rsidTr="0036118C">
        <w:tc>
          <w:tcPr>
            <w:tcW w:w="1149" w:type="dxa"/>
          </w:tcPr>
          <w:p w:rsidR="00C30E39" w:rsidRPr="00C30E39" w:rsidRDefault="00C30E39" w:rsidP="0036118C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395" w:type="dxa"/>
          </w:tcPr>
          <w:p w:rsidR="00C30E39" w:rsidRPr="00C30E39" w:rsidRDefault="00C30E39" w:rsidP="0036118C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Транспорт</w:t>
            </w:r>
          </w:p>
        </w:tc>
        <w:tc>
          <w:tcPr>
            <w:tcW w:w="1276" w:type="dxa"/>
          </w:tcPr>
          <w:p w:rsidR="00C30E39" w:rsidRPr="00C30E39" w:rsidRDefault="00C30E39" w:rsidP="001C5A73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103" w:type="dxa"/>
          </w:tcPr>
          <w:p w:rsidR="00C30E39" w:rsidRPr="00C30E39" w:rsidRDefault="00C30E39" w:rsidP="0036118C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Защита проекта «Транспортная  система нашего города». </w:t>
            </w:r>
          </w:p>
        </w:tc>
      </w:tr>
      <w:tr w:rsidR="00C30E39" w:rsidRPr="00362BD2" w:rsidTr="0036118C">
        <w:tc>
          <w:tcPr>
            <w:tcW w:w="1149" w:type="dxa"/>
          </w:tcPr>
          <w:p w:rsidR="00C30E39" w:rsidRPr="00C30E39" w:rsidRDefault="00C30E39" w:rsidP="0036118C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395" w:type="dxa"/>
          </w:tcPr>
          <w:p w:rsidR="00C30E39" w:rsidRPr="00C30E39" w:rsidRDefault="00C30E39" w:rsidP="0036118C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Сфера услуг</w:t>
            </w:r>
          </w:p>
        </w:tc>
        <w:tc>
          <w:tcPr>
            <w:tcW w:w="1276" w:type="dxa"/>
          </w:tcPr>
          <w:p w:rsidR="00C30E39" w:rsidRPr="00C30E39" w:rsidRDefault="00C30E39" w:rsidP="001C5A73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103" w:type="dxa"/>
          </w:tcPr>
          <w:p w:rsidR="00C30E39" w:rsidRPr="00C30E39" w:rsidRDefault="00C30E39" w:rsidP="0036118C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Дискуссия</w:t>
            </w: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</w:t>
            </w: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теме</w:t>
            </w: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: «Must women receive the same pay as men for doing the same work?»</w:t>
            </w:r>
          </w:p>
        </w:tc>
      </w:tr>
      <w:tr w:rsidR="00C30E39" w:rsidRPr="00362BD2" w:rsidTr="0036118C">
        <w:tc>
          <w:tcPr>
            <w:tcW w:w="1149" w:type="dxa"/>
          </w:tcPr>
          <w:p w:rsidR="00C30E39" w:rsidRPr="00C30E39" w:rsidRDefault="00C30E39" w:rsidP="0036118C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395" w:type="dxa"/>
          </w:tcPr>
          <w:p w:rsidR="00C30E39" w:rsidRPr="00C30E39" w:rsidRDefault="00C30E39" w:rsidP="0036118C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Закон и порядок</w:t>
            </w:r>
          </w:p>
        </w:tc>
        <w:tc>
          <w:tcPr>
            <w:tcW w:w="1276" w:type="dxa"/>
          </w:tcPr>
          <w:p w:rsidR="00C30E39" w:rsidRPr="00C30E39" w:rsidRDefault="00C30E39" w:rsidP="001C5A73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103" w:type="dxa"/>
          </w:tcPr>
          <w:p w:rsidR="00C30E39" w:rsidRPr="00C30E39" w:rsidRDefault="00C30E39" w:rsidP="0036118C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Дискуссия</w:t>
            </w: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</w:t>
            </w: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теме</w:t>
            </w: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: «Is it possible to live in harmony with other people?»</w:t>
            </w:r>
          </w:p>
        </w:tc>
      </w:tr>
      <w:tr w:rsidR="00C30E39" w:rsidRPr="00C30E39" w:rsidTr="0036118C">
        <w:tc>
          <w:tcPr>
            <w:tcW w:w="1149" w:type="dxa"/>
          </w:tcPr>
          <w:p w:rsidR="00C30E39" w:rsidRPr="00C30E39" w:rsidRDefault="00C30E39" w:rsidP="0036118C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395" w:type="dxa"/>
          </w:tcPr>
          <w:p w:rsidR="00C30E39" w:rsidRPr="00C30E39" w:rsidRDefault="00C30E39" w:rsidP="001C5A73">
            <w:pPr>
              <w:spacing w:after="1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Профессия, которую я вбираю</w:t>
            </w:r>
          </w:p>
        </w:tc>
        <w:tc>
          <w:tcPr>
            <w:tcW w:w="1276" w:type="dxa"/>
          </w:tcPr>
          <w:p w:rsidR="00C30E39" w:rsidRPr="00C30E39" w:rsidRDefault="00C30E39" w:rsidP="001C5A73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103" w:type="dxa"/>
          </w:tcPr>
          <w:p w:rsidR="00C30E39" w:rsidRPr="00C30E39" w:rsidRDefault="00C30E39" w:rsidP="0036118C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Составление коллажа по профессиям.</w:t>
            </w:r>
          </w:p>
          <w:p w:rsidR="00C30E39" w:rsidRPr="00C30E39" w:rsidRDefault="00C30E39" w:rsidP="0036118C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0E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Защита выбранной профессии.</w:t>
            </w:r>
          </w:p>
        </w:tc>
      </w:tr>
    </w:tbl>
    <w:p w:rsidR="00C30E39" w:rsidRPr="00C30E39" w:rsidRDefault="00C30E39" w:rsidP="0036118C">
      <w:pPr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0E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Итого:            34 часа</w:t>
      </w:r>
    </w:p>
    <w:p w:rsidR="0036118C" w:rsidRDefault="0036118C" w:rsidP="0036118C">
      <w:pPr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118C" w:rsidRDefault="0036118C" w:rsidP="0036118C">
      <w:pPr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118C" w:rsidRDefault="0036118C" w:rsidP="0036118C">
      <w:pPr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118C" w:rsidRDefault="0036118C" w:rsidP="0036118C">
      <w:pPr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118C" w:rsidRDefault="0036118C" w:rsidP="0036118C">
      <w:pPr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118C" w:rsidRDefault="0036118C" w:rsidP="0036118C">
      <w:pPr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118C" w:rsidRDefault="0036118C" w:rsidP="0036118C">
      <w:pPr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30E39" w:rsidRDefault="00C30E39" w:rsidP="0036118C">
      <w:pPr>
        <w:spacing w:after="12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0E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Литература</w:t>
      </w:r>
      <w:r w:rsidR="003611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36118C" w:rsidRPr="00C30E39" w:rsidRDefault="0036118C" w:rsidP="0036118C">
      <w:pPr>
        <w:spacing w:after="12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30E39" w:rsidRPr="00C30E39" w:rsidRDefault="00C30E39" w:rsidP="0036118C">
      <w:pPr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0E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1.Сборник нормативных  документов. Иностранный язык. Примерные программы по иностранным языкам. Составители: </w:t>
      </w:r>
      <w:proofErr w:type="spellStart"/>
      <w:r w:rsidRPr="00C30E39">
        <w:rPr>
          <w:rFonts w:ascii="Times New Roman" w:eastAsia="Times New Roman" w:hAnsi="Times New Roman" w:cs="Times New Roman"/>
          <w:sz w:val="28"/>
          <w:szCs w:val="28"/>
          <w:lang w:eastAsia="ru-RU"/>
        </w:rPr>
        <w:t>Э.Д.Днепров</w:t>
      </w:r>
      <w:proofErr w:type="spellEnd"/>
      <w:r w:rsidRPr="00C30E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30E39">
        <w:rPr>
          <w:rFonts w:ascii="Times New Roman" w:eastAsia="Times New Roman" w:hAnsi="Times New Roman" w:cs="Times New Roman"/>
          <w:sz w:val="28"/>
          <w:szCs w:val="28"/>
          <w:lang w:eastAsia="ru-RU"/>
        </w:rPr>
        <w:t>А.Г.Аркадьев</w:t>
      </w:r>
      <w:proofErr w:type="spellEnd"/>
      <w:r w:rsidRPr="00C30E39">
        <w:rPr>
          <w:rFonts w:ascii="Times New Roman" w:eastAsia="Times New Roman" w:hAnsi="Times New Roman" w:cs="Times New Roman"/>
          <w:sz w:val="28"/>
          <w:szCs w:val="28"/>
          <w:lang w:eastAsia="ru-RU"/>
        </w:rPr>
        <w:t>. Москва, «Дрофа»,2008.</w:t>
      </w:r>
    </w:p>
    <w:p w:rsidR="00C30E39" w:rsidRPr="00C30E39" w:rsidRDefault="00C30E39" w:rsidP="0036118C">
      <w:pPr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0E3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2.Примерные программы  основного общего образования. Иностранный язык.  </w:t>
      </w:r>
      <w:proofErr w:type="gramStart"/>
      <w:r w:rsidRPr="00C30E3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рук</w:t>
      </w:r>
      <w:proofErr w:type="gramEnd"/>
      <w:r w:rsidRPr="00C30E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А.А Кузнецова, М.В. Рыжакова,  А.М. </w:t>
      </w:r>
      <w:proofErr w:type="spellStart"/>
      <w:r w:rsidRPr="00C30E3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Кондакова</w:t>
      </w:r>
      <w:proofErr w:type="spellEnd"/>
      <w:r w:rsidRPr="00C30E39">
        <w:rPr>
          <w:rFonts w:ascii="Times New Roman" w:eastAsia="Times New Roman" w:hAnsi="Times New Roman" w:cs="Times New Roman"/>
          <w:sz w:val="28"/>
          <w:szCs w:val="28"/>
          <w:lang w:eastAsia="ru-RU"/>
        </w:rPr>
        <w:t>. Москва, «Просвещение»,2009. Серия  «Стандарты второго поколения».</w:t>
      </w:r>
    </w:p>
    <w:p w:rsidR="00C30E39" w:rsidRPr="00C30E39" w:rsidRDefault="00C30E39" w:rsidP="0036118C">
      <w:pPr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0E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3.Агапова Г.,   Агапова Н. «50 рассказов на одну </w:t>
      </w:r>
      <w:proofErr w:type="spellStart"/>
      <w:r w:rsidRPr="00C30E39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страницу</w:t>
      </w:r>
      <w:proofErr w:type="gramStart"/>
      <w:r w:rsidRPr="00C30E39">
        <w:rPr>
          <w:rFonts w:ascii="Times New Roman" w:eastAsia="Times New Roman" w:hAnsi="Times New Roman" w:cs="Times New Roman"/>
          <w:sz w:val="28"/>
          <w:szCs w:val="28"/>
          <w:lang w:eastAsia="ru-RU"/>
        </w:rPr>
        <w:t>».Учебное</w:t>
      </w:r>
      <w:proofErr w:type="spellEnd"/>
      <w:proofErr w:type="gramEnd"/>
      <w:r w:rsidRPr="00C30E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пособие.  Москва,  « Менеджер», 2000.</w:t>
      </w:r>
    </w:p>
    <w:p w:rsidR="00C30E39" w:rsidRPr="00C30E39" w:rsidRDefault="00C30E39" w:rsidP="0036118C">
      <w:pPr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0E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4.Аракин В.Д. «Практический курс английского языка для </w:t>
      </w:r>
      <w:r w:rsidRPr="00C30E3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Pr="00C30E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курса». Москва, «Гуманитарный издательский центр ВЛАДОС», 2007.</w:t>
      </w:r>
    </w:p>
    <w:p w:rsidR="00C30E39" w:rsidRPr="00C30E39" w:rsidRDefault="00C30E39" w:rsidP="0036118C">
      <w:pPr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0E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5.Хведченя Л.В., </w:t>
      </w:r>
      <w:proofErr w:type="spellStart"/>
      <w:r w:rsidRPr="00C30E39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Хорень</w:t>
      </w:r>
      <w:proofErr w:type="spellEnd"/>
      <w:r w:rsidRPr="00C30E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Р.В. Учебное издание «</w:t>
      </w:r>
      <w:proofErr w:type="gramStart"/>
      <w:r w:rsidRPr="00C30E39">
        <w:rPr>
          <w:rFonts w:ascii="Times New Roman" w:eastAsia="Times New Roman" w:hAnsi="Times New Roman" w:cs="Times New Roman"/>
          <w:sz w:val="28"/>
          <w:szCs w:val="28"/>
          <w:lang w:eastAsia="ru-RU"/>
        </w:rPr>
        <w:t>Английский  язык</w:t>
      </w:r>
      <w:proofErr w:type="gramEnd"/>
      <w:r w:rsidRPr="00C30E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поступающих в ВУЗы». Минск, «Современная школа», 2009.</w:t>
      </w:r>
    </w:p>
    <w:p w:rsidR="001B1B91" w:rsidRPr="001B1B91" w:rsidRDefault="001B1B91" w:rsidP="0036118C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1B91" w:rsidRPr="001B1B91" w:rsidRDefault="001B1B91" w:rsidP="0036118C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1B91" w:rsidRPr="001B1B91" w:rsidRDefault="001B1B91" w:rsidP="0036118C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1B91" w:rsidRPr="001B1B91" w:rsidRDefault="001B1B91" w:rsidP="0036118C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1B91" w:rsidRPr="001B1B91" w:rsidRDefault="001B1B91" w:rsidP="0036118C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1B91" w:rsidRPr="001B1B91" w:rsidRDefault="001B1B91" w:rsidP="0036118C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1B91" w:rsidRPr="001B1B91" w:rsidRDefault="001B1B91" w:rsidP="0036118C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1B91" w:rsidRPr="001B1B91" w:rsidRDefault="001B1B91" w:rsidP="0036118C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4B5F" w:rsidRPr="00C30E39" w:rsidRDefault="00DE4B5F" w:rsidP="0036118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E4B5F" w:rsidRPr="00C30E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67383"/>
    <w:multiLevelType w:val="multilevel"/>
    <w:tmpl w:val="8BF49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E7687C"/>
    <w:multiLevelType w:val="multilevel"/>
    <w:tmpl w:val="613A4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E50E26"/>
    <w:multiLevelType w:val="multilevel"/>
    <w:tmpl w:val="06A65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FC366C3"/>
    <w:multiLevelType w:val="multilevel"/>
    <w:tmpl w:val="20B07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3D872CE"/>
    <w:multiLevelType w:val="multilevel"/>
    <w:tmpl w:val="47668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D9"/>
    <w:rsid w:val="001B1B91"/>
    <w:rsid w:val="001C5A73"/>
    <w:rsid w:val="001D1D04"/>
    <w:rsid w:val="0036118C"/>
    <w:rsid w:val="00362BD2"/>
    <w:rsid w:val="00485ED9"/>
    <w:rsid w:val="005E4AA6"/>
    <w:rsid w:val="007160D2"/>
    <w:rsid w:val="00B96644"/>
    <w:rsid w:val="00C30E39"/>
    <w:rsid w:val="00D13AC3"/>
    <w:rsid w:val="00DE4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35CFC5-8E4E-4076-A65B-8C6217034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C30E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C30E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62B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62B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775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61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909</Words>
  <Characters>5187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ОреховаЛГ</cp:lastModifiedBy>
  <cp:revision>4</cp:revision>
  <cp:lastPrinted>2022-11-18T11:04:00Z</cp:lastPrinted>
  <dcterms:created xsi:type="dcterms:W3CDTF">2019-02-25T13:17:00Z</dcterms:created>
  <dcterms:modified xsi:type="dcterms:W3CDTF">2022-11-18T11:04:00Z</dcterms:modified>
</cp:coreProperties>
</file>