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AE8" w:rsidRPr="00046AE8" w:rsidRDefault="00046AE8" w:rsidP="00046AE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Рекомендации для родителей</w:t>
      </w:r>
    </w:p>
    <w:p w:rsidR="00046AE8" w:rsidRDefault="00046AE8" w:rsidP="00046AE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«Русской фольклор для детей 2 лет»</w:t>
      </w:r>
    </w:p>
    <w:p w:rsidR="00046AE8" w:rsidRPr="00046AE8" w:rsidRDefault="00046AE8" w:rsidP="00046AE8">
      <w:pPr>
        <w:shd w:val="clear" w:color="auto" w:fill="FFFFFF"/>
        <w:spacing w:after="12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Подготовила: Милько Инна Владимировна</w:t>
      </w:r>
    </w:p>
    <w:p w:rsidR="00046AE8" w:rsidRPr="00046AE8" w:rsidRDefault="00046AE8" w:rsidP="00046AE8">
      <w:pPr>
        <w:shd w:val="clear" w:color="auto" w:fill="FFFFFF"/>
        <w:spacing w:after="12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воспитатель МБДОУ № 58</w:t>
      </w:r>
    </w:p>
    <w:p w:rsidR="00046AE8" w:rsidRDefault="00046AE8" w:rsidP="00046AE8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046AE8" w:rsidRPr="00046AE8" w:rsidRDefault="00046AE8" w:rsidP="00046AE8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ab/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так давно наши мамы читали нам потеки. Прибаутки сопровождали наше умывание или укладывания спать.  Современные родители забывают про русский фольклор, который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помогает детям в </w:t>
      </w:r>
      <w:r w:rsidRPr="00046AE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развитии речи и ознакомления с окружающим миром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bookmarkStart w:id="0" w:name="_GoBack"/>
      <w:bookmarkEnd w:id="0"/>
    </w:p>
    <w:p w:rsidR="00046AE8" w:rsidRPr="00046AE8" w:rsidRDefault="00046AE8" w:rsidP="00046AE8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Цель русского фольклора:</w:t>
      </w:r>
    </w:p>
    <w:p w:rsidR="00046AE8" w:rsidRPr="00046AE8" w:rsidRDefault="00046AE8" w:rsidP="00046AE8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Обогащение словарного запаса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Звучность, ритмичность, напевность фольклорных произведений привлекают детей, вызывают желан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ие повторить и запомнить текст.</w:t>
      </w:r>
    </w:p>
    <w:p w:rsidR="00046AE8" w:rsidRPr="00046AE8" w:rsidRDefault="00046AE8" w:rsidP="00046AE8">
      <w:pPr>
        <w:numPr>
          <w:ilvl w:val="0"/>
          <w:numId w:val="1"/>
        </w:numPr>
        <w:shd w:val="clear" w:color="auto" w:fill="FFFFFF"/>
        <w:spacing w:beforeAutospacing="1" w:after="0" w:line="276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Развитие умственного и познавательного развития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Фольклор активизирует мышление, способствует развитию восп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риимчивости и чувствительности.</w:t>
      </w:r>
    </w:p>
    <w:p w:rsidR="00046AE8" w:rsidRPr="00046AE8" w:rsidRDefault="00046AE8" w:rsidP="00046AE8">
      <w:pPr>
        <w:numPr>
          <w:ilvl w:val="0"/>
          <w:numId w:val="1"/>
        </w:numPr>
        <w:shd w:val="clear" w:color="auto" w:fill="FFFFFF"/>
        <w:spacing w:beforeAutospacing="1" w:after="0" w:line="276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6AE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нравственных привычек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Знакомство с фольклором помогает сформировать нравственные привычки, основанные на любви к Родине и народным обычаям. </w:t>
      </w:r>
    </w:p>
    <w:p w:rsidR="00046AE8" w:rsidRPr="00046AE8" w:rsidRDefault="00046AE8" w:rsidP="00046AE8">
      <w:pPr>
        <w:numPr>
          <w:ilvl w:val="0"/>
          <w:numId w:val="1"/>
        </w:numPr>
        <w:shd w:val="clear" w:color="auto" w:fill="FFFFFF"/>
        <w:spacing w:beforeAutospacing="1" w:after="0" w:line="276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Развития эмоциональной сферы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Интересное содержание, яркие художественные образы привлекают внимание ребёнка, доставляют ему радость и в то же время оказывают воспитательное воздействие. </w:t>
      </w:r>
    </w:p>
    <w:p w:rsidR="00046AE8" w:rsidRDefault="00046AE8" w:rsidP="00046AE8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46AE8" w:rsidRPr="00046AE8" w:rsidRDefault="00046AE8" w:rsidP="00046AE8">
      <w:pPr>
        <w:shd w:val="clear" w:color="auto" w:fill="FFFFFF"/>
        <w:spacing w:after="120" w:line="276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Фольклор для детей 2 лет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включает</w:t>
      </w:r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себя народные сказки, </w:t>
      </w:r>
      <w:proofErr w:type="spellStart"/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заклички</w:t>
      </w:r>
      <w:proofErr w:type="spellEnd"/>
      <w:r w:rsidRPr="00046A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песенки</w:t>
      </w:r>
    </w:p>
    <w:p w:rsidR="00046AE8" w:rsidRPr="00046AE8" w:rsidRDefault="00046AE8" w:rsidP="00046AE8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i/>
          <w:color w:val="333333"/>
          <w:sz w:val="28"/>
          <w:szCs w:val="28"/>
        </w:rPr>
      </w:pPr>
      <w:r w:rsidRPr="00046AE8">
        <w:rPr>
          <w:i/>
          <w:color w:val="111111"/>
          <w:sz w:val="28"/>
          <w:szCs w:val="28"/>
        </w:rPr>
        <w:t>Русский фольклор</w:t>
      </w:r>
      <w:r>
        <w:rPr>
          <w:i/>
          <w:color w:val="111111"/>
          <w:sz w:val="28"/>
          <w:szCs w:val="28"/>
        </w:rPr>
        <w:t xml:space="preserve"> (пример)</w:t>
      </w:r>
    </w:p>
    <w:p w:rsidR="00046AE8" w:rsidRPr="00046AE8" w:rsidRDefault="00046AE8" w:rsidP="00046AE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i/>
          <w:color w:val="333333"/>
          <w:sz w:val="28"/>
          <w:szCs w:val="28"/>
        </w:rPr>
      </w:pPr>
      <w:r w:rsidRPr="00046AE8">
        <w:rPr>
          <w:i/>
          <w:color w:val="111111"/>
          <w:sz w:val="28"/>
          <w:szCs w:val="28"/>
        </w:rPr>
        <w:t xml:space="preserve">Повторение песенок, </w:t>
      </w:r>
      <w:proofErr w:type="spellStart"/>
      <w:r w:rsidRPr="00046AE8">
        <w:rPr>
          <w:i/>
          <w:color w:val="111111"/>
          <w:sz w:val="28"/>
          <w:szCs w:val="28"/>
        </w:rPr>
        <w:t>потешек</w:t>
      </w:r>
      <w:proofErr w:type="spellEnd"/>
      <w:r w:rsidRPr="00046AE8">
        <w:rPr>
          <w:i/>
          <w:color w:val="111111"/>
          <w:sz w:val="28"/>
          <w:szCs w:val="28"/>
        </w:rPr>
        <w:t>, сказок, прочитанных и рассказанных детям второго года жизни.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«Ладушки, ладушки.»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«Петушок, петушок…»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«Большие ноги…»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«Водичка, водичка…»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«Баю-бай, баю-бай…»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«Киска, киска, киска, брысь.»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«Как у нашего кота…»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«Пошел, кот под мосток</w:t>
      </w:r>
      <w:proofErr w:type="gram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. ,</w:t>
      </w:r>
      <w:proofErr w:type="gram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»</w:t>
      </w:r>
      <w:r w:rsidRPr="00046AE8">
        <w:rPr>
          <w:i/>
          <w:color w:val="111111"/>
          <w:sz w:val="28"/>
          <w:szCs w:val="28"/>
        </w:rPr>
        <w:t>.</w:t>
      </w:r>
    </w:p>
    <w:p w:rsidR="00046AE8" w:rsidRPr="00046AE8" w:rsidRDefault="00046AE8" w:rsidP="00046AE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i/>
          <w:color w:val="333333"/>
          <w:sz w:val="28"/>
          <w:szCs w:val="28"/>
        </w:rPr>
      </w:pPr>
      <w:r w:rsidRPr="00046AE8">
        <w:rPr>
          <w:i/>
          <w:color w:val="111111"/>
          <w:sz w:val="28"/>
          <w:szCs w:val="28"/>
        </w:rPr>
        <w:t xml:space="preserve">Песенки, </w:t>
      </w:r>
      <w:proofErr w:type="spellStart"/>
      <w:r w:rsidRPr="00046AE8">
        <w:rPr>
          <w:i/>
          <w:color w:val="111111"/>
          <w:sz w:val="28"/>
          <w:szCs w:val="28"/>
        </w:rPr>
        <w:t>потешки</w:t>
      </w:r>
      <w:proofErr w:type="spellEnd"/>
      <w:r w:rsidRPr="00046AE8">
        <w:rPr>
          <w:i/>
          <w:color w:val="111111"/>
          <w:sz w:val="28"/>
          <w:szCs w:val="28"/>
        </w:rPr>
        <w:t xml:space="preserve">, </w:t>
      </w:r>
      <w:proofErr w:type="spellStart"/>
      <w:r w:rsidRPr="00046AE8">
        <w:rPr>
          <w:i/>
          <w:color w:val="111111"/>
          <w:sz w:val="28"/>
          <w:szCs w:val="28"/>
        </w:rPr>
        <w:t>заклички</w:t>
      </w:r>
      <w:proofErr w:type="spellEnd"/>
      <w:r w:rsidRPr="00046AE8">
        <w:rPr>
          <w:i/>
          <w:color w:val="111111"/>
          <w:sz w:val="28"/>
          <w:szCs w:val="28"/>
        </w:rPr>
        <w:t>.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«Наши уточки с утра…»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«Пошел котик на Торжок…»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«Заяц Егорка…»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«Наша Маша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маленька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Чики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чики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, кички…»</w:t>
      </w:r>
      <w:r w:rsidRPr="00046AE8">
        <w:rPr>
          <w:i/>
          <w:color w:val="111111"/>
          <w:sz w:val="28"/>
          <w:szCs w:val="28"/>
        </w:rPr>
        <w:t>,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«Ой </w:t>
      </w:r>
      <w:proofErr w:type="spellStart"/>
      <w:proofErr w:type="gram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ду-ду</w:t>
      </w:r>
      <w:proofErr w:type="spellEnd"/>
      <w:proofErr w:type="gram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ду-ду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ду-ду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! Сидит ворон на дубу»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«Из-за леса, из-за гор…»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«Бежала лесочком лиса с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кузовочком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Огуречик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огуречик</w:t>
      </w:r>
      <w:proofErr w:type="spellEnd"/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…»</w:t>
      </w:r>
      <w:r w:rsidRPr="00046AE8">
        <w:rPr>
          <w:i/>
          <w:color w:val="111111"/>
          <w:sz w:val="28"/>
          <w:szCs w:val="28"/>
        </w:rPr>
        <w:t>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«Солнышко, ведрышко…»</w:t>
      </w:r>
      <w:r w:rsidRPr="00046AE8">
        <w:rPr>
          <w:i/>
          <w:color w:val="111111"/>
          <w:sz w:val="28"/>
          <w:szCs w:val="28"/>
        </w:rPr>
        <w:t>.</w:t>
      </w:r>
    </w:p>
    <w:p w:rsidR="00046AE8" w:rsidRPr="00046AE8" w:rsidRDefault="00046AE8" w:rsidP="00046AE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i/>
          <w:color w:val="333333"/>
          <w:sz w:val="28"/>
          <w:szCs w:val="28"/>
        </w:rPr>
      </w:pPr>
      <w:r w:rsidRPr="00046AE8">
        <w:rPr>
          <w:i/>
          <w:color w:val="111111"/>
          <w:sz w:val="28"/>
          <w:szCs w:val="28"/>
        </w:rPr>
        <w:t>Сказки.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«Козлятки и волк»</w:t>
      </w:r>
      <w:r w:rsidRPr="00046AE8">
        <w:rPr>
          <w:i/>
          <w:color w:val="111111"/>
          <w:sz w:val="28"/>
          <w:szCs w:val="28"/>
        </w:rPr>
        <w:t>, обр. К. Ушинского;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«Теремок»</w:t>
      </w:r>
      <w:r w:rsidRPr="00046AE8">
        <w:rPr>
          <w:i/>
          <w:color w:val="111111"/>
          <w:sz w:val="28"/>
          <w:szCs w:val="28"/>
        </w:rPr>
        <w:t>, обр. М. Булатова; </w:t>
      </w:r>
      <w:r w:rsidRPr="00046AE8">
        <w:rPr>
          <w:rStyle w:val="a4"/>
          <w:i w:val="0"/>
          <w:color w:val="111111"/>
          <w:sz w:val="28"/>
          <w:szCs w:val="28"/>
          <w:bdr w:val="none" w:sz="0" w:space="0" w:color="auto" w:frame="1"/>
        </w:rPr>
        <w:t>«Маша и медведь»</w:t>
      </w:r>
      <w:r w:rsidRPr="00046AE8">
        <w:rPr>
          <w:i/>
          <w:color w:val="111111"/>
          <w:sz w:val="28"/>
          <w:szCs w:val="28"/>
        </w:rPr>
        <w:t>, обр. М. Булатова.</w:t>
      </w:r>
    </w:p>
    <w:sectPr w:rsidR="00046AE8" w:rsidRPr="00046AE8" w:rsidSect="00046AE8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6600E"/>
    <w:multiLevelType w:val="multilevel"/>
    <w:tmpl w:val="796A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8"/>
    <w:rsid w:val="00046AE8"/>
    <w:rsid w:val="00390675"/>
    <w:rsid w:val="00853538"/>
    <w:rsid w:val="00FE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480F"/>
  <w15:chartTrackingRefBased/>
  <w15:docId w15:val="{E4FC1FC0-8622-4FA3-9C13-3F2CDB4A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6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46AE8"/>
    <w:rPr>
      <w:i/>
      <w:iCs/>
    </w:rPr>
  </w:style>
  <w:style w:type="paragraph" w:customStyle="1" w:styleId="futurismarkdown-paragraph">
    <w:name w:val="futurismarkdown-paragraph"/>
    <w:basedOn w:val="a"/>
    <w:rsid w:val="00046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46AE8"/>
    <w:rPr>
      <w:b/>
      <w:bCs/>
    </w:rPr>
  </w:style>
  <w:style w:type="character" w:styleId="a6">
    <w:name w:val="Hyperlink"/>
    <w:basedOn w:val="a0"/>
    <w:uiPriority w:val="99"/>
    <w:semiHidden/>
    <w:unhideWhenUsed/>
    <w:rsid w:val="00046A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3</cp:revision>
  <dcterms:created xsi:type="dcterms:W3CDTF">2025-04-21T11:29:00Z</dcterms:created>
  <dcterms:modified xsi:type="dcterms:W3CDTF">2025-04-21T11:40:00Z</dcterms:modified>
</cp:coreProperties>
</file>