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E1" w:rsidRDefault="00F265E1" w:rsidP="00F265E1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Конспект занятия по </w:t>
      </w: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познавательному </w:t>
      </w: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развитию в </w:t>
      </w: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подготовительной к школе </w:t>
      </w: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группе</w:t>
      </w:r>
    </w:p>
    <w:p w:rsidR="008F5887" w:rsidRDefault="00F265E1" w:rsidP="00F265E1">
      <w:pPr>
        <w:shd w:val="clear" w:color="auto" w:fill="FFFFFF" w:themeFill="background1"/>
        <w:spacing w:after="24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265E1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Тема:</w:t>
      </w:r>
      <w:r w:rsidRPr="00D232A0">
        <w:rPr>
          <w:rFonts w:ascii="Arial" w:eastAsia="Times New Roman" w:hAnsi="Arial" w:cs="Arial"/>
          <w:b/>
          <w:bCs/>
          <w:sz w:val="44"/>
          <w:szCs w:val="27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44"/>
          <w:szCs w:val="27"/>
          <w:lang w:eastAsia="ru-RU"/>
        </w:rPr>
        <w:t xml:space="preserve"> </w:t>
      </w:r>
      <w:r w:rsidR="00A01439" w:rsidRPr="00F265E1">
        <w:rPr>
          <w:rFonts w:ascii="Times New Roman" w:hAnsi="Times New Roman" w:cs="Times New Roman"/>
          <w:b/>
          <w:sz w:val="40"/>
          <w:szCs w:val="40"/>
        </w:rPr>
        <w:t>«Жизнь дана на добрые дела»</w:t>
      </w:r>
    </w:p>
    <w:p w:rsidR="00F265E1" w:rsidRPr="00F265E1" w:rsidRDefault="00F265E1" w:rsidP="00F265E1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F265E1">
        <w:rPr>
          <w:rFonts w:ascii="Times New Roman" w:eastAsiaTheme="majorEastAsia" w:hAnsi="Times New Roman" w:cs="Times New Roman"/>
          <w:bCs/>
          <w:kern w:val="24"/>
          <w:position w:val="1"/>
          <w:sz w:val="32"/>
          <w:szCs w:val="32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Фалалеева</w:t>
      </w:r>
      <w:proofErr w:type="spellEnd"/>
      <w:r w:rsidRPr="00F265E1">
        <w:rPr>
          <w:rFonts w:ascii="Times New Roman" w:eastAsiaTheme="majorEastAsia" w:hAnsi="Times New Roman" w:cs="Times New Roman"/>
          <w:bCs/>
          <w:kern w:val="24"/>
          <w:position w:val="1"/>
          <w:sz w:val="32"/>
          <w:szCs w:val="32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Елена Сергеевна, </w:t>
      </w:r>
      <w:r w:rsidRPr="00F265E1">
        <w:rPr>
          <w:rFonts w:ascii="Times New Roman" w:eastAsiaTheme="majorEastAsia" w:hAnsi="Times New Roman" w:cs="Times New Roman"/>
          <w:bCs/>
          <w:kern w:val="24"/>
          <w:sz w:val="32"/>
          <w:szCs w:val="32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воспитатель высшей квалификационной категории МБДОУ «Детский сад № 8» г. Кольчугино Владимирской области.</w:t>
      </w:r>
    </w:p>
    <w:p w:rsidR="00A01439" w:rsidRDefault="00A01439" w:rsidP="00A01439">
      <w:pPr>
        <w:rPr>
          <w:rFonts w:ascii="Times New Roman" w:hAnsi="Times New Roman" w:cs="Times New Roman"/>
          <w:sz w:val="28"/>
          <w:szCs w:val="28"/>
        </w:rPr>
      </w:pPr>
      <w:r w:rsidRPr="00A01439">
        <w:rPr>
          <w:rFonts w:ascii="Times New Roman" w:hAnsi="Times New Roman" w:cs="Times New Roman"/>
          <w:i/>
          <w:sz w:val="28"/>
          <w:szCs w:val="28"/>
        </w:rPr>
        <w:t>Программное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: развитие у детей чувство патриотизма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принадлежности к родному городу и его жителям.</w:t>
      </w:r>
    </w:p>
    <w:p w:rsidR="00A01439" w:rsidRDefault="00A01439" w:rsidP="00A01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Задачи</w:t>
      </w:r>
      <w:r w:rsidRPr="00A0143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01439">
        <w:rPr>
          <w:rFonts w:ascii="Times New Roman" w:hAnsi="Times New Roman" w:cs="Times New Roman"/>
          <w:sz w:val="28"/>
          <w:szCs w:val="28"/>
        </w:rPr>
        <w:t>воспитывать</w:t>
      </w:r>
      <w:r>
        <w:rPr>
          <w:rFonts w:ascii="Times New Roman" w:hAnsi="Times New Roman" w:cs="Times New Roman"/>
          <w:sz w:val="28"/>
          <w:szCs w:val="28"/>
        </w:rPr>
        <w:t xml:space="preserve"> любовь к городу Кольчугино, прививать чувство гордости за своих земляков, за их  успехи</w:t>
      </w:r>
      <w:r w:rsidR="00FF61A3">
        <w:rPr>
          <w:rFonts w:ascii="Times New Roman" w:hAnsi="Times New Roman" w:cs="Times New Roman"/>
          <w:sz w:val="28"/>
          <w:szCs w:val="28"/>
        </w:rPr>
        <w:t xml:space="preserve">; формирование партнёрских отношений </w:t>
      </w:r>
      <w:r w:rsidR="00A6546A">
        <w:rPr>
          <w:rFonts w:ascii="Times New Roman" w:hAnsi="Times New Roman" w:cs="Times New Roman"/>
          <w:sz w:val="28"/>
          <w:szCs w:val="28"/>
        </w:rPr>
        <w:t>с</w:t>
      </w:r>
      <w:r w:rsidR="00FF61A3">
        <w:rPr>
          <w:rFonts w:ascii="Times New Roman" w:hAnsi="Times New Roman" w:cs="Times New Roman"/>
          <w:sz w:val="28"/>
          <w:szCs w:val="28"/>
        </w:rPr>
        <w:t>о сверстниками и взрослым;</w:t>
      </w:r>
    </w:p>
    <w:p w:rsidR="00FF61A3" w:rsidRDefault="00FF61A3" w:rsidP="00A01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 дошкольников  желание  как можно</w:t>
      </w:r>
      <w:r w:rsidR="00A6546A">
        <w:rPr>
          <w:rFonts w:ascii="Times New Roman" w:hAnsi="Times New Roman" w:cs="Times New Roman"/>
          <w:sz w:val="28"/>
          <w:szCs w:val="28"/>
        </w:rPr>
        <w:t xml:space="preserve"> больше узнавать о своём городе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210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людях живущих в нём; обогащать и развива</w:t>
      </w:r>
      <w:r w:rsidR="00A6546A">
        <w:rPr>
          <w:rFonts w:ascii="Times New Roman" w:hAnsi="Times New Roman" w:cs="Times New Roman"/>
          <w:sz w:val="28"/>
          <w:szCs w:val="28"/>
        </w:rPr>
        <w:t>ть навыки социального поведения</w:t>
      </w:r>
      <w:r w:rsidR="00CD4517">
        <w:rPr>
          <w:rFonts w:ascii="Times New Roman" w:hAnsi="Times New Roman" w:cs="Times New Roman"/>
          <w:sz w:val="28"/>
          <w:szCs w:val="28"/>
        </w:rPr>
        <w:t>; развивать воображение</w:t>
      </w:r>
      <w:r>
        <w:rPr>
          <w:rFonts w:ascii="Times New Roman" w:hAnsi="Times New Roman" w:cs="Times New Roman"/>
          <w:sz w:val="28"/>
          <w:szCs w:val="28"/>
        </w:rPr>
        <w:t>, мышление</w:t>
      </w:r>
      <w:r w:rsidR="00BC01C0">
        <w:rPr>
          <w:rFonts w:ascii="Times New Roman" w:hAnsi="Times New Roman" w:cs="Times New Roman"/>
          <w:sz w:val="28"/>
          <w:szCs w:val="28"/>
        </w:rPr>
        <w:t>;</w:t>
      </w:r>
    </w:p>
    <w:p w:rsidR="00BC01C0" w:rsidRDefault="00BC01C0" w:rsidP="00A0143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знакомить с устным народным творчеством – пословицей «Жизнь  дана  на  славные  дела»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раскрыть её смысловое значение, расширить  знания о знаменитых людях нашего города, их труде и вкладе в развитие на</w:t>
      </w:r>
      <w:r w:rsidR="00053FC9">
        <w:rPr>
          <w:rFonts w:ascii="Times New Roman" w:hAnsi="Times New Roman" w:cs="Times New Roman"/>
          <w:sz w:val="28"/>
          <w:szCs w:val="28"/>
        </w:rPr>
        <w:t xml:space="preserve">шего города. </w:t>
      </w:r>
    </w:p>
    <w:p w:rsidR="00053FC9" w:rsidRDefault="00053FC9" w:rsidP="00A01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Предварительная работа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:</w:t>
      </w:r>
      <w:r w:rsidR="00CD4517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CD4517">
        <w:rPr>
          <w:rFonts w:ascii="Times New Roman" w:hAnsi="Times New Roman" w:cs="Times New Roman"/>
          <w:sz w:val="28"/>
          <w:szCs w:val="28"/>
        </w:rPr>
        <w:t>еседы о</w:t>
      </w:r>
      <w:r>
        <w:rPr>
          <w:rFonts w:ascii="Times New Roman" w:hAnsi="Times New Roman" w:cs="Times New Roman"/>
          <w:sz w:val="28"/>
          <w:szCs w:val="28"/>
        </w:rPr>
        <w:t xml:space="preserve"> городе, рассматривание </w:t>
      </w:r>
      <w:r w:rsidR="001463FB">
        <w:rPr>
          <w:rFonts w:ascii="Times New Roman" w:hAnsi="Times New Roman" w:cs="Times New Roman"/>
          <w:sz w:val="28"/>
          <w:szCs w:val="28"/>
        </w:rPr>
        <w:t xml:space="preserve"> фотографий </w:t>
      </w:r>
      <w:r w:rsidR="00CD4517" w:rsidRPr="00CD4517">
        <w:rPr>
          <w:rFonts w:ascii="Times New Roman" w:hAnsi="Times New Roman" w:cs="Times New Roman"/>
          <w:sz w:val="28"/>
          <w:szCs w:val="28"/>
        </w:rPr>
        <w:t xml:space="preserve"> </w:t>
      </w:r>
      <w:r w:rsidR="001463FB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CD4517" w:rsidRPr="00CD4517">
        <w:rPr>
          <w:rFonts w:ascii="Times New Roman" w:hAnsi="Times New Roman" w:cs="Times New Roman"/>
          <w:sz w:val="28"/>
          <w:szCs w:val="28"/>
        </w:rPr>
        <w:t xml:space="preserve"> </w:t>
      </w:r>
      <w:r w:rsidR="00CD4517">
        <w:rPr>
          <w:rFonts w:ascii="Times New Roman" w:hAnsi="Times New Roman" w:cs="Times New Roman"/>
          <w:sz w:val="28"/>
          <w:szCs w:val="28"/>
        </w:rPr>
        <w:t>Кольчугино</w:t>
      </w:r>
      <w:r w:rsidR="001463FB">
        <w:rPr>
          <w:rFonts w:ascii="Times New Roman" w:hAnsi="Times New Roman" w:cs="Times New Roman"/>
          <w:sz w:val="28"/>
          <w:szCs w:val="28"/>
        </w:rPr>
        <w:t xml:space="preserve"> ,</w:t>
      </w:r>
      <w:r w:rsidR="00A6546A">
        <w:rPr>
          <w:rFonts w:ascii="Times New Roman" w:hAnsi="Times New Roman" w:cs="Times New Roman"/>
          <w:sz w:val="28"/>
          <w:szCs w:val="28"/>
        </w:rPr>
        <w:t xml:space="preserve"> </w:t>
      </w:r>
      <w:r w:rsidR="001463FB">
        <w:rPr>
          <w:rFonts w:ascii="Times New Roman" w:hAnsi="Times New Roman" w:cs="Times New Roman"/>
          <w:sz w:val="28"/>
          <w:szCs w:val="28"/>
        </w:rPr>
        <w:t>выполненные  Виктором  Пазыловым , знакомство с творчеством художников , поэтов и ремесленников ,</w:t>
      </w:r>
      <w:r w:rsidR="00A6546A">
        <w:rPr>
          <w:rFonts w:ascii="Times New Roman" w:hAnsi="Times New Roman" w:cs="Times New Roman"/>
          <w:sz w:val="28"/>
          <w:szCs w:val="28"/>
        </w:rPr>
        <w:t xml:space="preserve"> </w:t>
      </w:r>
      <w:r w:rsidR="001463FB">
        <w:rPr>
          <w:rFonts w:ascii="Times New Roman" w:hAnsi="Times New Roman" w:cs="Times New Roman"/>
          <w:sz w:val="28"/>
          <w:szCs w:val="28"/>
        </w:rPr>
        <w:t>посещение картинной галереи , создание фотоальбома знаменитых людей нашего города</w:t>
      </w:r>
      <w:r w:rsidR="00210CBB">
        <w:rPr>
          <w:rFonts w:ascii="Times New Roman" w:hAnsi="Times New Roman" w:cs="Times New Roman"/>
          <w:sz w:val="28"/>
          <w:szCs w:val="28"/>
        </w:rPr>
        <w:t>;</w:t>
      </w:r>
    </w:p>
    <w:p w:rsidR="00210CBB" w:rsidRDefault="00210CBB" w:rsidP="00A01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75DE">
        <w:rPr>
          <w:rFonts w:ascii="Times New Roman" w:hAnsi="Times New Roman" w:cs="Times New Roman"/>
          <w:sz w:val="28"/>
          <w:szCs w:val="28"/>
        </w:rPr>
        <w:t>видеоролик «Мой любимый город</w:t>
      </w:r>
      <w:r w:rsidR="00F55375">
        <w:rPr>
          <w:rFonts w:ascii="Times New Roman" w:hAnsi="Times New Roman" w:cs="Times New Roman"/>
          <w:sz w:val="28"/>
          <w:szCs w:val="28"/>
        </w:rPr>
        <w:t xml:space="preserve">  Кольчугино»</w:t>
      </w:r>
    </w:p>
    <w:p w:rsidR="00F55375" w:rsidRDefault="00E90EBD" w:rsidP="00A014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Взаимодействие </w:t>
      </w:r>
      <w:r w:rsidR="00F55375">
        <w:rPr>
          <w:rFonts w:ascii="Times New Roman" w:hAnsi="Times New Roman" w:cs="Times New Roman"/>
          <w:i/>
          <w:sz w:val="28"/>
          <w:szCs w:val="28"/>
        </w:rPr>
        <w:t xml:space="preserve">с родителями: </w:t>
      </w:r>
      <w:r w:rsidR="00F55375">
        <w:rPr>
          <w:rFonts w:ascii="Times New Roman" w:hAnsi="Times New Roman" w:cs="Times New Roman"/>
          <w:sz w:val="28"/>
          <w:szCs w:val="28"/>
        </w:rPr>
        <w:t>помощь ро</w:t>
      </w:r>
      <w:r w:rsidR="00A968FC">
        <w:rPr>
          <w:rFonts w:ascii="Times New Roman" w:hAnsi="Times New Roman" w:cs="Times New Roman"/>
          <w:sz w:val="28"/>
          <w:szCs w:val="28"/>
        </w:rPr>
        <w:t>дителей в создании видеоролика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A968FC">
        <w:rPr>
          <w:rFonts w:ascii="Times New Roman" w:hAnsi="Times New Roman" w:cs="Times New Roman"/>
          <w:sz w:val="28"/>
          <w:szCs w:val="28"/>
        </w:rPr>
        <w:t xml:space="preserve"> </w:t>
      </w:r>
      <w:r w:rsidR="00F55375">
        <w:rPr>
          <w:rFonts w:ascii="Times New Roman" w:hAnsi="Times New Roman" w:cs="Times New Roman"/>
          <w:sz w:val="28"/>
          <w:szCs w:val="28"/>
        </w:rPr>
        <w:t xml:space="preserve">сборе </w:t>
      </w:r>
      <w:r w:rsidR="00A968FC">
        <w:rPr>
          <w:rFonts w:ascii="Times New Roman" w:hAnsi="Times New Roman" w:cs="Times New Roman"/>
          <w:sz w:val="28"/>
          <w:szCs w:val="28"/>
        </w:rPr>
        <w:t>предметов</w:t>
      </w:r>
      <w:r w:rsidR="00F55375">
        <w:rPr>
          <w:rFonts w:ascii="Times New Roman" w:hAnsi="Times New Roman" w:cs="Times New Roman"/>
          <w:sz w:val="28"/>
          <w:szCs w:val="28"/>
        </w:rPr>
        <w:t xml:space="preserve"> с </w:t>
      </w:r>
      <w:r w:rsidR="00A968FC">
        <w:rPr>
          <w:rFonts w:ascii="Times New Roman" w:hAnsi="Times New Roman" w:cs="Times New Roman"/>
          <w:sz w:val="28"/>
          <w:szCs w:val="28"/>
        </w:rPr>
        <w:t>элементами Тумановской росписи</w:t>
      </w:r>
      <w:r w:rsidR="00FE6334">
        <w:rPr>
          <w:rFonts w:ascii="Times New Roman" w:hAnsi="Times New Roman" w:cs="Times New Roman"/>
          <w:sz w:val="28"/>
          <w:szCs w:val="28"/>
        </w:rPr>
        <w:t>,</w:t>
      </w:r>
      <w:r w:rsidR="00A968FC">
        <w:rPr>
          <w:rFonts w:ascii="Times New Roman" w:hAnsi="Times New Roman" w:cs="Times New Roman"/>
          <w:sz w:val="28"/>
          <w:szCs w:val="28"/>
        </w:rPr>
        <w:t xml:space="preserve"> </w:t>
      </w:r>
      <w:r w:rsidR="00FE6334">
        <w:rPr>
          <w:rFonts w:ascii="Times New Roman" w:hAnsi="Times New Roman" w:cs="Times New Roman"/>
          <w:sz w:val="28"/>
          <w:szCs w:val="28"/>
        </w:rPr>
        <w:t>помощь в создании альбома «</w:t>
      </w:r>
      <w:r w:rsidR="0078393E">
        <w:rPr>
          <w:rFonts w:ascii="Times New Roman" w:hAnsi="Times New Roman" w:cs="Times New Roman"/>
          <w:sz w:val="28"/>
          <w:szCs w:val="28"/>
        </w:rPr>
        <w:t>Знаменитые люди горо</w:t>
      </w:r>
      <w:r w:rsidR="00FE6334">
        <w:rPr>
          <w:rFonts w:ascii="Times New Roman" w:hAnsi="Times New Roman" w:cs="Times New Roman"/>
          <w:sz w:val="28"/>
          <w:szCs w:val="28"/>
        </w:rPr>
        <w:t>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862"/>
        <w:gridCol w:w="3191"/>
      </w:tblGrid>
      <w:tr w:rsidR="00E90EBD" w:rsidTr="00054FA9">
        <w:tc>
          <w:tcPr>
            <w:tcW w:w="2518" w:type="dxa"/>
          </w:tcPr>
          <w:p w:rsidR="00E90EBD" w:rsidRDefault="002B7AE9" w:rsidP="002B7A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Этапы</w:t>
            </w:r>
          </w:p>
        </w:tc>
        <w:tc>
          <w:tcPr>
            <w:tcW w:w="3862" w:type="dxa"/>
          </w:tcPr>
          <w:p w:rsidR="00E90EBD" w:rsidRDefault="002B7AE9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191" w:type="dxa"/>
          </w:tcPr>
          <w:p w:rsidR="00E90EBD" w:rsidRDefault="002B7AE9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 проведения</w:t>
            </w:r>
          </w:p>
        </w:tc>
      </w:tr>
      <w:tr w:rsidR="00E90EBD" w:rsidTr="00054FA9">
        <w:tc>
          <w:tcPr>
            <w:tcW w:w="2518" w:type="dxa"/>
          </w:tcPr>
          <w:p w:rsidR="00E90EBD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вовлечения</w:t>
            </w:r>
          </w:p>
        </w:tc>
        <w:tc>
          <w:tcPr>
            <w:tcW w:w="3862" w:type="dxa"/>
          </w:tcPr>
          <w:p w:rsidR="00E90EBD" w:rsidRDefault="002B7AE9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Утром  воспитатель помещает в  уголок «КРАСИВАЯ ПОЛОЧКА» посуду и подносы с элементами различных видов росписи.</w:t>
            </w:r>
          </w:p>
        </w:tc>
        <w:tc>
          <w:tcPr>
            <w:tcW w:w="3191" w:type="dxa"/>
          </w:tcPr>
          <w:p w:rsidR="00E90EBD" w:rsidRDefault="002B7AE9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Приход детей в ДОУ до зарядки</w:t>
            </w:r>
          </w:p>
        </w:tc>
      </w:tr>
      <w:tr w:rsidR="00E90EBD" w:rsidTr="00054FA9">
        <w:tc>
          <w:tcPr>
            <w:tcW w:w="2518" w:type="dxa"/>
          </w:tcPr>
          <w:p w:rsidR="00E90EBD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Процесс целеполагания</w:t>
            </w:r>
          </w:p>
        </w:tc>
        <w:tc>
          <w:tcPr>
            <w:tcW w:w="3862" w:type="dxa"/>
          </w:tcPr>
          <w:p w:rsidR="00E90EBD" w:rsidRDefault="0078393E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оспитатель включает видеоролик «Мой любимый город Кольчугино»</w:t>
            </w:r>
          </w:p>
          <w:p w:rsidR="008430FB" w:rsidRDefault="008430FB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9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3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8FC">
              <w:rPr>
                <w:rFonts w:ascii="Times New Roman" w:hAnsi="Times New Roman" w:cs="Times New Roman"/>
                <w:sz w:val="28"/>
                <w:szCs w:val="28"/>
              </w:rPr>
              <w:t>ль: Ребята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 Вам знакомы эти улицы, здания?</w:t>
            </w:r>
          </w:p>
          <w:p w:rsidR="008430FB" w:rsidRDefault="00A968FC" w:rsidP="00843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Да, знакомы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 xml:space="preserve">Это  Площадь им. Ленина. На ней находится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города и библиотека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улица  3-го Интернационала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 xml:space="preserve">там  находится  Дворец  спорта и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т. д (</w:t>
            </w:r>
            <w:r w:rsidR="00474E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азл</w:t>
            </w:r>
            <w:r w:rsidR="00474ED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430FB">
              <w:rPr>
                <w:rFonts w:ascii="Times New Roman" w:hAnsi="Times New Roman" w:cs="Times New Roman"/>
                <w:sz w:val="28"/>
                <w:szCs w:val="28"/>
              </w:rPr>
              <w:t>чные</w:t>
            </w:r>
            <w:r w:rsidR="00474ED4">
              <w:rPr>
                <w:rFonts w:ascii="Times New Roman" w:hAnsi="Times New Roman" w:cs="Times New Roman"/>
                <w:sz w:val="28"/>
                <w:szCs w:val="28"/>
              </w:rPr>
              <w:t xml:space="preserve"> ответы детей)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2D1A" w:rsidRDefault="005679AF" w:rsidP="00A147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2D1A" w:rsidRDefault="00F02D1A" w:rsidP="00A147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90EBD" w:rsidRDefault="00E90EB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3-4 минуты</w:t>
            </w: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E22" w:rsidRDefault="00662E22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8FC" w:rsidTr="00054FA9">
        <w:tc>
          <w:tcPr>
            <w:tcW w:w="2518" w:type="dxa"/>
          </w:tcPr>
          <w:p w:rsidR="00A968FC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планирования</w:t>
            </w:r>
          </w:p>
        </w:tc>
        <w:tc>
          <w:tcPr>
            <w:tcW w:w="3862" w:type="dxa"/>
          </w:tcPr>
          <w:p w:rsidR="005679AF" w:rsidRDefault="00A968FC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В - ль: А мо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жет кто-нибудь из вас догадался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о чём мы с вами будем говорить?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 Кольчугино.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- ль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 правы. Нашу беседу мы с вами будем вести о нашем красивом и всеми любимом городе!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Кольчугино. И не только. Пос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лушайте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пожалуйста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пословицу : «Жизнь дана на славные дела»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слушают, затем чётко и внятно проговаривают прочитанную воспитателем пословицу.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- ль: Молодцы ребята.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считаете? Какие важные слова прозвучали в этой пословице?</w:t>
            </w:r>
          </w:p>
          <w:p w:rsidR="005679AF" w:rsidRDefault="00CD4517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: Славные дела, жизнь.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– ль: Славные дела это что для вас значит?</w:t>
            </w:r>
          </w:p>
          <w:p w:rsidR="005679AF" w:rsidRDefault="00CD4517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Хорошие дела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прославляют человека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; после которых будут говорить  про этого человека хорошие слова и будут им гордиться.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– ль: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кого совершаются хорошие дела? 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Дети: для себя, для других людей.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– ль: Ребята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как вы думаете? В нашем городе есть такие люди  которые  прославляют наш город своими  делами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5679AF" w:rsidRDefault="00CD4517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Да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. Конечно есть.</w:t>
            </w:r>
          </w:p>
          <w:p w:rsidR="005679AF" w:rsidRDefault="00CD4517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– ль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: Совершенно верно. Ведь мы с вами уже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знаем  достаточно  таких людей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так как мы с вами начали формировать фотоальбом знаменитых людей нашего города.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Знакомы с творчеством Тамары Анисимовой. Поэтесса писа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ла стихи не только для взрослых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 и для  детей. Фотографиями Виктора Пазылова. В своих фотоработах он отражает всю красоту нашего города.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егодня, с большим удовольствием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нам в гости пришла родоначальница Тумановской росписи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уманова Елена Сергеевна .Елена Сергеевна  родилась в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Нижнем Новгороде. Там она росла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училась и блестяще окончила университет. У неё появляется возможность поступи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ть на престижную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 наша ге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роиня принимает другое 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Она едет навстречу своей судьбе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в соседнюю Владимирскую область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город Кольчугино. Где своими делами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начинает прославлять наш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Елена Сергеевна стала основоположницей нового стил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я росписи по дереву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который восхища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ет ценителей не только в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 и за рубежом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968FC" w:rsidRDefault="00A968FC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968FC" w:rsidRDefault="00A968FC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 мин.</w:t>
            </w:r>
          </w:p>
        </w:tc>
      </w:tr>
      <w:tr w:rsidR="00E90EBD" w:rsidTr="005679AF">
        <w:trPr>
          <w:trHeight w:val="4526"/>
        </w:trPr>
        <w:tc>
          <w:tcPr>
            <w:tcW w:w="2518" w:type="dxa"/>
          </w:tcPr>
          <w:p w:rsidR="00E90EBD" w:rsidRDefault="00E90EB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E90EBD" w:rsidRDefault="00CD4517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  <w:r w:rsidR="00467E64">
              <w:rPr>
                <w:rFonts w:ascii="Times New Roman" w:hAnsi="Times New Roman" w:cs="Times New Roman"/>
                <w:sz w:val="28"/>
                <w:szCs w:val="28"/>
              </w:rPr>
              <w:t>: «Цветы»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Раз-два – три выросли цветы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солнцу потянулись высоко: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Стало им приятно и тепло!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Ветерок пролетел, стебелёчки качал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Влево качнул - низко прогнулись.</w:t>
            </w:r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Вправо качнул – низко пригнулись.</w:t>
            </w:r>
          </w:p>
          <w:p w:rsidR="00467E64" w:rsidRDefault="00CD4517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Ветерок убегай</w:t>
            </w:r>
            <w:r w:rsidR="00467E6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467E64" w:rsidRDefault="00CD4517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цветочки не сломай</w:t>
            </w:r>
            <w:r w:rsidR="00467E64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467E64" w:rsidRDefault="00CD4517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Пусть они растут</w:t>
            </w:r>
            <w:r w:rsidR="00467E64">
              <w:rPr>
                <w:rFonts w:ascii="Times New Roman" w:hAnsi="Times New Roman" w:cs="Times New Roman"/>
                <w:sz w:val="28"/>
                <w:szCs w:val="28"/>
              </w:rPr>
              <w:t>, растут</w:t>
            </w:r>
            <w:proofErr w:type="gramStart"/>
            <w:r w:rsidR="00467E6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467E64" w:rsidRDefault="00467E64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Детям радость принесут!</w:t>
            </w: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C63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90EBD" w:rsidRDefault="00E90EB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9AF" w:rsidTr="005679AF">
        <w:trPr>
          <w:trHeight w:val="4526"/>
        </w:trPr>
        <w:tc>
          <w:tcPr>
            <w:tcW w:w="2518" w:type="dxa"/>
          </w:tcPr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осуществления действия</w:t>
            </w:r>
          </w:p>
        </w:tc>
        <w:tc>
          <w:tcPr>
            <w:tcW w:w="3862" w:type="dxa"/>
          </w:tcPr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сейчас встречаем нашу гостью – Туманову Е.С.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-Здравствуйте ребята. Я – Туманова Елена Сергеевна. Родом я из Нижнего Новгорода. Моё творчество  началось с росписи обыкновенной раз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делочной доски. </w:t>
            </w:r>
            <w:proofErr w:type="gramStart"/>
            <w:r w:rsidR="00CD4517">
              <w:rPr>
                <w:rFonts w:ascii="Times New Roman" w:hAnsi="Times New Roman" w:cs="Times New Roman"/>
                <w:sz w:val="28"/>
                <w:szCs w:val="28"/>
              </w:rPr>
              <w:t>Сперва</w:t>
            </w:r>
            <w:proofErr w:type="gramEnd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рисовала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 в голову прихо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дило. Это были простые элементы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листочки, ягодки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яблочки и кружочк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3468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E3468D">
              <w:rPr>
                <w:rFonts w:ascii="Times New Roman" w:hAnsi="Times New Roman" w:cs="Times New Roman"/>
                <w:sz w:val="28"/>
                <w:szCs w:val="28"/>
              </w:rPr>
              <w:t xml:space="preserve"> это смешение всевозможных народных напра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влений. Занятие меня так увлекло</w:t>
            </w:r>
            <w:r w:rsidR="00E346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68D">
              <w:rPr>
                <w:rFonts w:ascii="Times New Roman" w:hAnsi="Times New Roman" w:cs="Times New Roman"/>
                <w:sz w:val="28"/>
                <w:szCs w:val="28"/>
              </w:rPr>
              <w:t>что я всерьёз решила заняться росписью по дереву.</w:t>
            </w:r>
          </w:p>
          <w:p w:rsidR="00E3468D" w:rsidRDefault="00E3468D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Я 15 лет самым  тщательным образом  изуч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ала традиции народных промыслов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золотая хохлома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городецкая и полхов – майданская роспись . Чтобы изобрест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и что-то своё , новое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надо сначала достичь совершенства в</w:t>
            </w:r>
          </w:p>
        </w:tc>
        <w:tc>
          <w:tcPr>
            <w:tcW w:w="3191" w:type="dxa"/>
          </w:tcPr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8-10 мин.</w:t>
            </w:r>
          </w:p>
        </w:tc>
      </w:tr>
      <w:tr w:rsidR="005679AF" w:rsidTr="005679AF">
        <w:trPr>
          <w:trHeight w:val="5234"/>
        </w:trPr>
        <w:tc>
          <w:tcPr>
            <w:tcW w:w="2518" w:type="dxa"/>
          </w:tcPr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2" w:type="dxa"/>
          </w:tcPr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традиционных направлениях. Все мои работы выполнены с испо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льзованием всего двух элементов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цветочка и листочка. Но ни одна работа не повторилась мной ни одного раза. Каж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дая  работа имеет своё название, как человек имя.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Свой рассказ Елена  Сергеевна сопровождает  слайдами со своими работами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Эта работа на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зывается  «Вологодское кружево»,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 «Г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олубая мечта»</w:t>
            </w:r>
            <w:proofErr w:type="gramStart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«Золотая осень»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это «Золотые ворота»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 главной особенностью моей росписи  по  дереву – миниатюрные узоры : все  элементы выпи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саны кропотливо</w:t>
            </w:r>
            <w:proofErr w:type="gramStart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тонкой кистью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 вместе  с тем  - очень  тонко прорисованы.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Цветовая гамма  Тумановской росписи  - сдержанная. За основу я беру 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два – три  цвета основных цвета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остальные оттенки. Обязательна  дл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proofErr w:type="spellStart"/>
            <w:r w:rsidR="00CD4517">
              <w:rPr>
                <w:rFonts w:ascii="Times New Roman" w:hAnsi="Times New Roman" w:cs="Times New Roman"/>
                <w:sz w:val="28"/>
                <w:szCs w:val="28"/>
              </w:rPr>
              <w:t>Тумановской</w:t>
            </w:r>
            <w:proofErr w:type="spellEnd"/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росписи – золотая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акриловая краска.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своей работе я ис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>пользую различные породы дерева: берёза, липа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красное дерево. Расписываю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тарелки, подносы, панно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4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вазы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разделочные доски. На выполнение каждой моей работы уходит 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от недели до нескольких месяцев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з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ависимости от размера и от 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 я задумала. Узоры в моих работах могут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 xml:space="preserve"> быть простые или очень сложные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насыщенные. 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одна из первых получила звание « Мастер деко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ративно – прикладного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народных ремёсел и промыслов Владимирской области». Это даёт мне полное право ставить на 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своих работах авторское  клеймо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создала школу росписи по дереву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чтобы обучать всех желающих постичь красоту и радость народного промыс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ла. Одной из первых моих учениц, стала моя дочь  Антонина,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она тоже занимается Тумановской росписью. Принимает активное участие в различных выставках Российского уровня.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сейчас идёт Великий пост. За ним последует Пасха. На Пасху принято обмениваться яйцами. Я бы хотела вам подарить пасхальное яйцо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расписанное в технике Тумановская роспись.</w:t>
            </w:r>
          </w:p>
          <w:p w:rsidR="005679AF" w:rsidRDefault="00AB4B0D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>: ребята! Давайте поблагодарим нашу гостью за такой увлекательный и познавательный  рассказ о   Тумановской росписи.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благодарят Елену Сергеевну за её рассказ.</w:t>
            </w:r>
          </w:p>
          <w:p w:rsidR="005679AF" w:rsidRDefault="00AB4B0D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679AF">
              <w:rPr>
                <w:rFonts w:ascii="Times New Roman" w:hAnsi="Times New Roman" w:cs="Times New Roman"/>
                <w:sz w:val="28"/>
                <w:szCs w:val="28"/>
              </w:rPr>
              <w:t xml:space="preserve">: как вы думаете ,а можем ли мы сказать , что Елена Сергеевна своим ремеслом прославляет наш город ? </w:t>
            </w:r>
          </w:p>
          <w:p w:rsidR="005679AF" w:rsidRDefault="005679AF" w:rsidP="0056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Дети: да, можем сказать, что своим ремеслом она прославляет наш город.</w:t>
            </w: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EBD" w:rsidTr="00054FA9">
        <w:tc>
          <w:tcPr>
            <w:tcW w:w="2518" w:type="dxa"/>
          </w:tcPr>
          <w:p w:rsidR="00E90EBD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3862" w:type="dxa"/>
          </w:tcPr>
          <w:p w:rsidR="00E90EBD" w:rsidRDefault="00E3468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- ль</w:t>
            </w:r>
            <w:r w:rsidR="001E1C63">
              <w:rPr>
                <w:rFonts w:ascii="Times New Roman" w:hAnsi="Times New Roman" w:cs="Times New Roman"/>
                <w:sz w:val="28"/>
                <w:szCs w:val="28"/>
              </w:rPr>
              <w:t>: что нового и  интересного вы взяли в багаж знаний</w:t>
            </w:r>
            <w:proofErr w:type="gramStart"/>
            <w:r w:rsidR="001E1C63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1E1C63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: как появилась Тумановская роспись, кт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>о является её  основоположником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какие краски используются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какими красками расписывают…</w:t>
            </w:r>
          </w:p>
          <w:p w:rsidR="001E1C63" w:rsidRDefault="00AB4B0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E1C63">
              <w:rPr>
                <w:rFonts w:ascii="Times New Roman" w:hAnsi="Times New Roman" w:cs="Times New Roman"/>
                <w:sz w:val="28"/>
                <w:szCs w:val="28"/>
              </w:rPr>
              <w:t>: а вы хотели бы научиться некоторым элементам Тумановской росписи.</w:t>
            </w:r>
          </w:p>
          <w:p w:rsidR="001E1C63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Тогда нам с вами необходимо организовать экскурсию в картинную галерею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мастер</w:t>
            </w:r>
            <w:proofErr w:type="gramEnd"/>
            <w:r w:rsidR="00AB4B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класс. </w:t>
            </w:r>
          </w:p>
          <w:p w:rsidR="001E1C63" w:rsidRDefault="001E1C63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сегодня мы с вами в наш альбом поместим</w:t>
            </w:r>
            <w:r w:rsidR="00AB4B0D">
              <w:rPr>
                <w:rFonts w:ascii="Times New Roman" w:hAnsi="Times New Roman" w:cs="Times New Roman"/>
                <w:sz w:val="28"/>
                <w:szCs w:val="28"/>
              </w:rPr>
              <w:t xml:space="preserve"> фотографию ещё одного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который прославляет наш город своими делами. </w:t>
            </w:r>
          </w:p>
        </w:tc>
        <w:tc>
          <w:tcPr>
            <w:tcW w:w="3191" w:type="dxa"/>
          </w:tcPr>
          <w:p w:rsidR="00E90EBD" w:rsidRDefault="00E90EB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5679AF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9AF" w:rsidRDefault="00E3468D" w:rsidP="00A0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 мин.</w:t>
            </w:r>
          </w:p>
        </w:tc>
      </w:tr>
    </w:tbl>
    <w:p w:rsidR="00A968FC" w:rsidRDefault="00A968FC" w:rsidP="00A01439">
      <w:pPr>
        <w:rPr>
          <w:rFonts w:ascii="Times New Roman" w:hAnsi="Times New Roman" w:cs="Times New Roman"/>
          <w:sz w:val="28"/>
          <w:szCs w:val="28"/>
        </w:rPr>
      </w:pPr>
    </w:p>
    <w:p w:rsidR="00A968FC" w:rsidRDefault="00A968FC" w:rsidP="00A01439">
      <w:pPr>
        <w:rPr>
          <w:rFonts w:ascii="Times New Roman" w:hAnsi="Times New Roman" w:cs="Times New Roman"/>
          <w:sz w:val="28"/>
          <w:szCs w:val="28"/>
        </w:rPr>
      </w:pPr>
    </w:p>
    <w:p w:rsidR="00E90EBD" w:rsidRPr="00F55375" w:rsidRDefault="00E90EBD" w:rsidP="00A01439">
      <w:pPr>
        <w:rPr>
          <w:rFonts w:ascii="Times New Roman" w:hAnsi="Times New Roman" w:cs="Times New Roman"/>
          <w:sz w:val="28"/>
          <w:szCs w:val="28"/>
        </w:rPr>
      </w:pPr>
    </w:p>
    <w:p w:rsidR="00FF61A3" w:rsidRPr="00A01439" w:rsidRDefault="00FF61A3" w:rsidP="00A01439">
      <w:pPr>
        <w:rPr>
          <w:rFonts w:ascii="Times New Roman" w:hAnsi="Times New Roman" w:cs="Times New Roman"/>
          <w:sz w:val="28"/>
          <w:szCs w:val="28"/>
        </w:rPr>
      </w:pPr>
    </w:p>
    <w:sectPr w:rsidR="00FF61A3" w:rsidRPr="00A01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DC"/>
    <w:rsid w:val="00053FC9"/>
    <w:rsid w:val="00054FA9"/>
    <w:rsid w:val="001463FB"/>
    <w:rsid w:val="00165298"/>
    <w:rsid w:val="001E1C63"/>
    <w:rsid w:val="00210CBB"/>
    <w:rsid w:val="00294032"/>
    <w:rsid w:val="002B7AE9"/>
    <w:rsid w:val="00406BDC"/>
    <w:rsid w:val="00467E64"/>
    <w:rsid w:val="00474ED4"/>
    <w:rsid w:val="004C374F"/>
    <w:rsid w:val="004D7035"/>
    <w:rsid w:val="005679AF"/>
    <w:rsid w:val="005940E1"/>
    <w:rsid w:val="00630C13"/>
    <w:rsid w:val="006359A8"/>
    <w:rsid w:val="00662E22"/>
    <w:rsid w:val="006B16C8"/>
    <w:rsid w:val="0078393E"/>
    <w:rsid w:val="00786DF2"/>
    <w:rsid w:val="008430FB"/>
    <w:rsid w:val="008F5887"/>
    <w:rsid w:val="009009EB"/>
    <w:rsid w:val="00A01439"/>
    <w:rsid w:val="00A1473D"/>
    <w:rsid w:val="00A6546A"/>
    <w:rsid w:val="00A7296F"/>
    <w:rsid w:val="00A93009"/>
    <w:rsid w:val="00A968FC"/>
    <w:rsid w:val="00AB4B0D"/>
    <w:rsid w:val="00AE5316"/>
    <w:rsid w:val="00BA7D74"/>
    <w:rsid w:val="00BB775B"/>
    <w:rsid w:val="00BC01C0"/>
    <w:rsid w:val="00BD74C8"/>
    <w:rsid w:val="00CD4517"/>
    <w:rsid w:val="00D075DE"/>
    <w:rsid w:val="00E30718"/>
    <w:rsid w:val="00E3468D"/>
    <w:rsid w:val="00E90EBD"/>
    <w:rsid w:val="00F02D1A"/>
    <w:rsid w:val="00F265E1"/>
    <w:rsid w:val="00F54C5D"/>
    <w:rsid w:val="00F55375"/>
    <w:rsid w:val="00FC7E0A"/>
    <w:rsid w:val="00FE6334"/>
    <w:rsid w:val="00FF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E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9AB6F-3386-4B86-83C0-2F90E65F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XTreme.ws</cp:lastModifiedBy>
  <cp:revision>5</cp:revision>
  <dcterms:created xsi:type="dcterms:W3CDTF">2019-04-17T16:25:00Z</dcterms:created>
  <dcterms:modified xsi:type="dcterms:W3CDTF">2019-04-17T16:35:00Z</dcterms:modified>
</cp:coreProperties>
</file>